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45" w:rsidRDefault="000D1D45" w:rsidP="000D1D45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В Курской области выросла величина прожиточного минимума</w:t>
      </w:r>
    </w:p>
    <w:p w:rsidR="000D1D45" w:rsidRDefault="000D1D45" w:rsidP="000D1D45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p w:rsidR="000D1D45" w:rsidRPr="000D1D45" w:rsidRDefault="000D1D45" w:rsidP="000D1D45">
      <w:pPr>
        <w:pStyle w:val="a3"/>
        <w:shd w:val="clear" w:color="auto" w:fill="F8F8F8"/>
        <w:spacing w:line="276" w:lineRule="auto"/>
        <w:jc w:val="both"/>
        <w:rPr>
          <w:color w:val="020C22"/>
        </w:rPr>
      </w:pPr>
      <w:r w:rsidRPr="000D1D45">
        <w:rPr>
          <w:color w:val="020C22"/>
        </w:rPr>
        <w:t xml:space="preserve">В Курской области утверждена величина прожиточного минимума во втором квартале 2020 года. Она составила </w:t>
      </w:r>
      <w:r w:rsidRPr="0051766E">
        <w:rPr>
          <w:b/>
          <w:color w:val="020C22"/>
        </w:rPr>
        <w:t>10459 рублей</w:t>
      </w:r>
      <w:r w:rsidRPr="000D1D45">
        <w:rPr>
          <w:color w:val="020C22"/>
        </w:rPr>
        <w:t xml:space="preserve"> на душу населения. Эта цифра больше, чем в первом квартале 2020 года: тогда было 9750 рублей.</w:t>
      </w:r>
    </w:p>
    <w:p w:rsidR="000D1D45" w:rsidRPr="000D1D45" w:rsidRDefault="000D1D45" w:rsidP="000D1D45">
      <w:pPr>
        <w:pStyle w:val="a3"/>
        <w:shd w:val="clear" w:color="auto" w:fill="F8F8F8"/>
        <w:spacing w:line="276" w:lineRule="auto"/>
        <w:jc w:val="both"/>
        <w:rPr>
          <w:color w:val="020C22"/>
        </w:rPr>
      </w:pPr>
      <w:r w:rsidRPr="000D1D45">
        <w:rPr>
          <w:color w:val="020C22"/>
        </w:rPr>
        <w:t xml:space="preserve">Если говорить об </w:t>
      </w:r>
      <w:r w:rsidRPr="0051766E">
        <w:rPr>
          <w:b/>
          <w:color w:val="020C22"/>
        </w:rPr>
        <w:t>отдельных категориях граждан</w:t>
      </w:r>
      <w:r w:rsidRPr="000D1D45">
        <w:rPr>
          <w:color w:val="020C22"/>
        </w:rPr>
        <w:t xml:space="preserve">, то для трудоспособных курян сумма прожиточного минимума составила </w:t>
      </w:r>
      <w:r w:rsidRPr="0051766E">
        <w:rPr>
          <w:b/>
          <w:color w:val="020C22"/>
        </w:rPr>
        <w:t>11206 рублей</w:t>
      </w:r>
      <w:r w:rsidRPr="000D1D45">
        <w:rPr>
          <w:color w:val="020C22"/>
        </w:rPr>
        <w:t xml:space="preserve">, что больше на 746 рублей по сравнению с первым кварталом года; </w:t>
      </w:r>
      <w:r w:rsidRPr="0051766E">
        <w:rPr>
          <w:b/>
          <w:color w:val="020C22"/>
        </w:rPr>
        <w:t>для детей</w:t>
      </w:r>
      <w:r w:rsidRPr="000D1D45">
        <w:rPr>
          <w:color w:val="020C22"/>
        </w:rPr>
        <w:t xml:space="preserve"> сумма выросла на 835 рублей и составила </w:t>
      </w:r>
      <w:r w:rsidRPr="0051766E">
        <w:rPr>
          <w:b/>
          <w:color w:val="020C22"/>
        </w:rPr>
        <w:t>10627 рублей</w:t>
      </w:r>
      <w:r w:rsidRPr="000D1D45">
        <w:rPr>
          <w:color w:val="020C22"/>
        </w:rPr>
        <w:t xml:space="preserve">; </w:t>
      </w:r>
      <w:r w:rsidRPr="0051766E">
        <w:rPr>
          <w:b/>
          <w:color w:val="020C22"/>
        </w:rPr>
        <w:t>для пенсионеров</w:t>
      </w:r>
      <w:r w:rsidRPr="000D1D45">
        <w:rPr>
          <w:color w:val="020C22"/>
        </w:rPr>
        <w:t xml:space="preserve"> прожиточный минимум увеличился с 8102 до </w:t>
      </w:r>
      <w:r w:rsidRPr="0051766E">
        <w:rPr>
          <w:b/>
          <w:color w:val="020C22"/>
        </w:rPr>
        <w:t>8 655</w:t>
      </w:r>
      <w:r w:rsidRPr="000D1D45">
        <w:rPr>
          <w:color w:val="020C22"/>
        </w:rPr>
        <w:t xml:space="preserve"> рублей.</w:t>
      </w:r>
    </w:p>
    <w:p w:rsidR="000D1D45" w:rsidRPr="000D1D45" w:rsidRDefault="000D1D45" w:rsidP="000D1D45">
      <w:pPr>
        <w:pStyle w:val="a3"/>
        <w:shd w:val="clear" w:color="auto" w:fill="F8F8F8"/>
        <w:spacing w:line="276" w:lineRule="auto"/>
        <w:jc w:val="both"/>
        <w:rPr>
          <w:color w:val="020C22"/>
        </w:rPr>
      </w:pPr>
      <w:r w:rsidRPr="000D1D45">
        <w:rPr>
          <w:color w:val="020C22"/>
        </w:rPr>
        <w:t xml:space="preserve">Исчисление величины прожиточного минимума произведено на основании стоимости потребительской корзины в Курской области и данных </w:t>
      </w:r>
      <w:proofErr w:type="spellStart"/>
      <w:r w:rsidRPr="000D1D45">
        <w:rPr>
          <w:color w:val="020C22"/>
        </w:rPr>
        <w:t>Курскстата</w:t>
      </w:r>
      <w:proofErr w:type="spellEnd"/>
      <w:r w:rsidRPr="000D1D45">
        <w:rPr>
          <w:color w:val="020C22"/>
        </w:rPr>
        <w:t xml:space="preserve"> об уровне цен на продукты питания, непродовольственные товары и услуги за апрель, май, июнь 2020 года.</w:t>
      </w:r>
    </w:p>
    <w:p w:rsidR="000D1D45" w:rsidRDefault="000D1D45" w:rsidP="000D1D45">
      <w:pPr>
        <w:pStyle w:val="a3"/>
        <w:shd w:val="clear" w:color="auto" w:fill="F8F8F8"/>
        <w:jc w:val="both"/>
        <w:rPr>
          <w:rFonts w:ascii="Arial" w:hAnsi="Arial" w:cs="Arial"/>
          <w:color w:val="020C22"/>
          <w:sz w:val="23"/>
          <w:szCs w:val="23"/>
        </w:rPr>
      </w:pPr>
      <w:r>
        <w:rPr>
          <w:rFonts w:ascii="Arial" w:hAnsi="Arial" w:cs="Arial"/>
          <w:color w:val="020C22"/>
          <w:sz w:val="23"/>
          <w:szCs w:val="23"/>
        </w:rPr>
        <w:t> </w:t>
      </w:r>
    </w:p>
    <w:p w:rsidR="008D58C0" w:rsidRPr="00270F48" w:rsidRDefault="008D58C0" w:rsidP="00270F48">
      <w:pPr>
        <w:rPr>
          <w:szCs w:val="72"/>
        </w:rPr>
      </w:pPr>
    </w:p>
    <w:sectPr w:rsidR="008D58C0" w:rsidRPr="00270F48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0D1D45"/>
    <w:rsid w:val="0017102E"/>
    <w:rsid w:val="00270F48"/>
    <w:rsid w:val="0051766E"/>
    <w:rsid w:val="008D58C0"/>
    <w:rsid w:val="00AA604D"/>
    <w:rsid w:val="00B66A99"/>
    <w:rsid w:val="00DC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2020-07-21T11:09:00Z</cp:lastPrinted>
  <dcterms:created xsi:type="dcterms:W3CDTF">2020-07-28T06:00:00Z</dcterms:created>
  <dcterms:modified xsi:type="dcterms:W3CDTF">2020-07-28T06:04:00Z</dcterms:modified>
</cp:coreProperties>
</file>