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FC9" w:rsidRPr="006A1FC9" w:rsidRDefault="006A1FC9" w:rsidP="006A1FC9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474747"/>
          <w:kern w:val="36"/>
          <w:sz w:val="48"/>
          <w:szCs w:val="48"/>
          <w:lang w:eastAsia="ru-RU"/>
        </w:rPr>
      </w:pPr>
      <w:r w:rsidRPr="006A1FC9">
        <w:rPr>
          <w:rFonts w:ascii="Arial" w:eastAsia="Times New Roman" w:hAnsi="Arial" w:cs="Arial"/>
          <w:b/>
          <w:bCs/>
          <w:color w:val="474747"/>
          <w:kern w:val="36"/>
          <w:sz w:val="48"/>
          <w:szCs w:val="48"/>
          <w:lang w:eastAsia="ru-RU"/>
        </w:rPr>
        <w:t>Курским работодателям рекомендовано перевести сотрудников на «удаленку»</w:t>
      </w:r>
    </w:p>
    <w:p w:rsidR="006A1FC9" w:rsidRPr="006A1FC9" w:rsidRDefault="006A1FC9" w:rsidP="006A1FC9">
      <w:pPr>
        <w:shd w:val="clear" w:color="auto" w:fill="F7F7F7"/>
        <w:spacing w:after="0" w:line="240" w:lineRule="auto"/>
        <w:rPr>
          <w:rFonts w:ascii="Arial" w:eastAsia="Times New Roman" w:hAnsi="Arial" w:cs="Arial"/>
          <w:color w:val="474747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474747"/>
          <w:sz w:val="23"/>
          <w:szCs w:val="23"/>
          <w:lang w:eastAsia="ru-RU"/>
        </w:rPr>
        <w:drawing>
          <wp:inline distT="0" distB="0" distL="0" distR="0">
            <wp:extent cx="5448300" cy="3295650"/>
            <wp:effectExtent l="19050" t="0" r="0" b="0"/>
            <wp:docPr id="45" name="Рисунок 45" descr="https://adm2.rkursk.ru/upload/resize_cache/iblock/b6d/1100_718_1/3VBkOjVOES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https://adm2.rkursk.ru/upload/resize_cache/iblock/b6d/1100_718_1/3VBkOjVOESk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0" cy="3295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1FC9" w:rsidRPr="006A1FC9" w:rsidRDefault="006A1FC9" w:rsidP="006A1FC9">
      <w:pPr>
        <w:shd w:val="clear" w:color="auto" w:fill="F7F7F7"/>
        <w:spacing w:after="0" w:line="240" w:lineRule="auto"/>
        <w:rPr>
          <w:rFonts w:ascii="Arial" w:eastAsia="Times New Roman" w:hAnsi="Arial" w:cs="Arial"/>
          <w:color w:val="474747"/>
          <w:sz w:val="23"/>
          <w:szCs w:val="23"/>
          <w:lang w:eastAsia="ru-RU"/>
        </w:rPr>
      </w:pPr>
    </w:p>
    <w:p w:rsidR="006A1FC9" w:rsidRPr="006A1FC9" w:rsidRDefault="006A1FC9" w:rsidP="006A1FC9">
      <w:pPr>
        <w:shd w:val="clear" w:color="auto" w:fill="F7F7F7"/>
        <w:spacing w:after="0" w:line="240" w:lineRule="auto"/>
        <w:rPr>
          <w:rFonts w:ascii="Arial" w:eastAsia="Times New Roman" w:hAnsi="Arial" w:cs="Arial"/>
          <w:color w:val="474747"/>
          <w:sz w:val="23"/>
          <w:szCs w:val="23"/>
          <w:lang w:eastAsia="ru-RU"/>
        </w:rPr>
      </w:pPr>
    </w:p>
    <w:p w:rsidR="006A1FC9" w:rsidRPr="006A1FC9" w:rsidRDefault="006A1FC9" w:rsidP="006A1FC9">
      <w:pPr>
        <w:shd w:val="clear" w:color="auto" w:fill="F7F7F7"/>
        <w:spacing w:after="0" w:line="240" w:lineRule="auto"/>
        <w:rPr>
          <w:rFonts w:ascii="Arial" w:eastAsia="Times New Roman" w:hAnsi="Arial" w:cs="Arial"/>
          <w:color w:val="474747"/>
          <w:sz w:val="23"/>
          <w:szCs w:val="23"/>
          <w:lang w:eastAsia="ru-RU"/>
        </w:rPr>
      </w:pPr>
    </w:p>
    <w:p w:rsidR="006A1FC9" w:rsidRPr="006A1FC9" w:rsidRDefault="006A1FC9" w:rsidP="006A1FC9">
      <w:pPr>
        <w:shd w:val="clear" w:color="auto" w:fill="F7F7F7"/>
        <w:spacing w:after="0" w:line="240" w:lineRule="auto"/>
        <w:rPr>
          <w:rFonts w:ascii="Arial" w:eastAsia="Times New Roman" w:hAnsi="Arial" w:cs="Arial"/>
          <w:color w:val="474747"/>
          <w:sz w:val="23"/>
          <w:szCs w:val="23"/>
          <w:lang w:eastAsia="ru-RU"/>
        </w:rPr>
      </w:pPr>
    </w:p>
    <w:p w:rsidR="006A1FC9" w:rsidRPr="006A1FC9" w:rsidRDefault="006A1FC9" w:rsidP="006A1FC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74747"/>
          <w:sz w:val="23"/>
          <w:szCs w:val="23"/>
          <w:lang w:eastAsia="ru-RU"/>
        </w:rPr>
      </w:pPr>
      <w:r w:rsidRPr="006A1FC9">
        <w:rPr>
          <w:rFonts w:ascii="Arial" w:eastAsia="Times New Roman" w:hAnsi="Arial" w:cs="Arial"/>
          <w:color w:val="474747"/>
          <w:sz w:val="23"/>
          <w:szCs w:val="23"/>
          <w:lang w:eastAsia="ru-RU"/>
        </w:rPr>
        <w:t>В Курской области работодателям рекомендовали перевести 30% сотрудников на дистанционную работу. В первую очередь на «удаленку» необходимо перейти сотрудникам старше 65 лет, не вакцинированным, имеющим хронические заболевания и беременным. Решение принято на региональном оперштабе по предупреждению распространения коронавируса в связи с возможным ухудшением эпидобстановки из-за штамма «омикрон». </w:t>
      </w:r>
      <w:r w:rsidRPr="006A1FC9">
        <w:rPr>
          <w:rFonts w:ascii="Arial" w:eastAsia="Times New Roman" w:hAnsi="Arial" w:cs="Arial"/>
          <w:color w:val="474747"/>
          <w:sz w:val="23"/>
          <w:szCs w:val="23"/>
          <w:lang w:eastAsia="ru-RU"/>
        </w:rPr>
        <w:br/>
      </w:r>
      <w:r w:rsidRPr="006A1FC9">
        <w:rPr>
          <w:rFonts w:ascii="Arial" w:eastAsia="Times New Roman" w:hAnsi="Arial" w:cs="Arial"/>
          <w:color w:val="474747"/>
          <w:sz w:val="23"/>
          <w:szCs w:val="23"/>
          <w:lang w:eastAsia="ru-RU"/>
        </w:rPr>
        <w:br/>
        <w:t xml:space="preserve">В Курской области продолжается подготовка к вероятному росту </w:t>
      </w:r>
      <w:proofErr w:type="gramStart"/>
      <w:r w:rsidRPr="006A1FC9">
        <w:rPr>
          <w:rFonts w:ascii="Arial" w:eastAsia="Times New Roman" w:hAnsi="Arial" w:cs="Arial"/>
          <w:color w:val="474747"/>
          <w:sz w:val="23"/>
          <w:szCs w:val="23"/>
          <w:lang w:eastAsia="ru-RU"/>
        </w:rPr>
        <w:t>зараженных</w:t>
      </w:r>
      <w:proofErr w:type="gramEnd"/>
      <w:r w:rsidRPr="006A1FC9">
        <w:rPr>
          <w:rFonts w:ascii="Arial" w:eastAsia="Times New Roman" w:hAnsi="Arial" w:cs="Arial"/>
          <w:color w:val="474747"/>
          <w:sz w:val="23"/>
          <w:szCs w:val="23"/>
          <w:lang w:eastAsia="ru-RU"/>
        </w:rPr>
        <w:t xml:space="preserve"> COVID-19. В регионе отобрано 360 человек из числа студентов КГМУ для работы в </w:t>
      </w:r>
      <w:proofErr w:type="gramStart"/>
      <w:r w:rsidRPr="006A1FC9">
        <w:rPr>
          <w:rFonts w:ascii="Arial" w:eastAsia="Times New Roman" w:hAnsi="Arial" w:cs="Arial"/>
          <w:color w:val="474747"/>
          <w:sz w:val="23"/>
          <w:szCs w:val="23"/>
          <w:lang w:eastAsia="ru-RU"/>
        </w:rPr>
        <w:t>колл-центрах</w:t>
      </w:r>
      <w:proofErr w:type="gramEnd"/>
      <w:r w:rsidRPr="006A1FC9">
        <w:rPr>
          <w:rFonts w:ascii="Arial" w:eastAsia="Times New Roman" w:hAnsi="Arial" w:cs="Arial"/>
          <w:color w:val="474747"/>
          <w:sz w:val="23"/>
          <w:szCs w:val="23"/>
          <w:lang w:eastAsia="ru-RU"/>
        </w:rPr>
        <w:t xml:space="preserve"> и поликлиниках. Они приступят к работе сразу, как это потребует ситуация. Сейчас система здравоохранения области с нагрузкой справляется.</w:t>
      </w:r>
      <w:r w:rsidRPr="006A1FC9">
        <w:rPr>
          <w:rFonts w:ascii="Arial" w:eastAsia="Times New Roman" w:hAnsi="Arial" w:cs="Arial"/>
          <w:color w:val="474747"/>
          <w:sz w:val="23"/>
          <w:szCs w:val="23"/>
          <w:lang w:eastAsia="ru-RU"/>
        </w:rPr>
        <w:br/>
      </w:r>
      <w:r w:rsidRPr="006A1FC9">
        <w:rPr>
          <w:rFonts w:ascii="Arial" w:eastAsia="Times New Roman" w:hAnsi="Arial" w:cs="Arial"/>
          <w:color w:val="474747"/>
          <w:sz w:val="23"/>
          <w:szCs w:val="23"/>
          <w:lang w:eastAsia="ru-RU"/>
        </w:rPr>
        <w:br/>
        <w:t>С учетом числа госпитализированных с диагнозом «СOVID-19» будут приниматься решения об ужесточении мер борьбы с коронавирусом. Пока в регионе сохраняются все действующие коронавирусные ограничения.</w:t>
      </w:r>
      <w:r w:rsidRPr="006A1FC9">
        <w:rPr>
          <w:rFonts w:ascii="Arial" w:eastAsia="Times New Roman" w:hAnsi="Arial" w:cs="Arial"/>
          <w:color w:val="474747"/>
          <w:sz w:val="23"/>
          <w:szCs w:val="23"/>
          <w:lang w:eastAsia="ru-RU"/>
        </w:rPr>
        <w:br/>
      </w:r>
      <w:r w:rsidRPr="006A1FC9">
        <w:rPr>
          <w:rFonts w:ascii="Arial" w:eastAsia="Times New Roman" w:hAnsi="Arial" w:cs="Arial"/>
          <w:color w:val="474747"/>
          <w:sz w:val="23"/>
          <w:szCs w:val="23"/>
          <w:lang w:eastAsia="ru-RU"/>
        </w:rPr>
        <w:br/>
        <w:t xml:space="preserve">«Никакой паники нет. Мы готовы к ситуации, понимаем </w:t>
      </w:r>
      <w:proofErr w:type="gramStart"/>
      <w:r w:rsidRPr="006A1FC9">
        <w:rPr>
          <w:rFonts w:ascii="Arial" w:eastAsia="Times New Roman" w:hAnsi="Arial" w:cs="Arial"/>
          <w:color w:val="474747"/>
          <w:sz w:val="23"/>
          <w:szCs w:val="23"/>
          <w:lang w:eastAsia="ru-RU"/>
        </w:rPr>
        <w:t>примерно</w:t>
      </w:r>
      <w:proofErr w:type="gramEnd"/>
      <w:r w:rsidRPr="006A1FC9">
        <w:rPr>
          <w:rFonts w:ascii="Arial" w:eastAsia="Times New Roman" w:hAnsi="Arial" w:cs="Arial"/>
          <w:color w:val="474747"/>
          <w:sz w:val="23"/>
          <w:szCs w:val="23"/>
          <w:lang w:eastAsia="ru-RU"/>
        </w:rPr>
        <w:t xml:space="preserve"> как она будет развиваться в ближайшие дни и недели. Второй год живем в таком режиме, поэтому опыт есть и у врачей, и у властей, и у общественников», - отметил губернатор Курской области Роман Старовойт</w:t>
      </w:r>
    </w:p>
    <w:p w:rsidR="00624CBC" w:rsidRPr="00282C94" w:rsidRDefault="00624CBC" w:rsidP="00282C94"/>
    <w:sectPr w:rsidR="00624CBC" w:rsidRPr="00282C94" w:rsidSect="00624C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360AD2"/>
    <w:rsid w:val="00271917"/>
    <w:rsid w:val="00282C94"/>
    <w:rsid w:val="00360AD2"/>
    <w:rsid w:val="00410E4A"/>
    <w:rsid w:val="00533D2E"/>
    <w:rsid w:val="00624CBC"/>
    <w:rsid w:val="006A1FC9"/>
    <w:rsid w:val="00804BEE"/>
    <w:rsid w:val="009C3DDF"/>
    <w:rsid w:val="00A46D6D"/>
    <w:rsid w:val="00C1741C"/>
    <w:rsid w:val="00E51A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41C"/>
  </w:style>
  <w:style w:type="paragraph" w:styleId="1">
    <w:name w:val="heading 1"/>
    <w:basedOn w:val="a"/>
    <w:next w:val="a"/>
    <w:link w:val="10"/>
    <w:uiPriority w:val="9"/>
    <w:qFormat/>
    <w:rsid w:val="00A46D6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46D6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46D6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A46D6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6D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46D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46D6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A46D6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 Spacing"/>
    <w:uiPriority w:val="1"/>
    <w:qFormat/>
    <w:rsid w:val="00A46D6D"/>
    <w:pPr>
      <w:spacing w:after="0" w:line="240" w:lineRule="auto"/>
    </w:pPr>
  </w:style>
  <w:style w:type="table" w:styleId="a4">
    <w:name w:val="Table Grid"/>
    <w:basedOn w:val="a1"/>
    <w:uiPriority w:val="59"/>
    <w:rsid w:val="00C174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6A1F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A1F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A1FC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129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64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788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5216540">
          <w:marLeft w:val="0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68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659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093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740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3134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3373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83941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9365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8282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39583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520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472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90609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880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5785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26337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8069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2051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73064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6757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391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93953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397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434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00355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669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1983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90017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0470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0880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15766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29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6406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29312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715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1682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34146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21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0613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31230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7484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29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35953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9777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6540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71642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7843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8209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44726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510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399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91860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92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2612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84235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3287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7693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77964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7299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2951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41512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979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9946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32446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6924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5829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18629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9872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7357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83807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067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7747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09022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497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993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5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06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5232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37064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8005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541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41146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980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798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02223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6336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749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09009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641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2150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90144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9215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2677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95085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1813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7108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40471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379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4686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99483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1645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8463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98408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415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4434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46723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9481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8140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81518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43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8707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07236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4382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4153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95607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519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1840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93666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9105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252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82086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2626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353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07423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7051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0103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34797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679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3092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19373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1440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8553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7454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496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07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00457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7735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1411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6339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9938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7446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91384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9581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0700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85448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6489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8769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10849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3277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0214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20147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1606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8675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5156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185</Words>
  <Characters>1059</Characters>
  <Application>Microsoft Office Word</Application>
  <DocSecurity>0</DocSecurity>
  <Lines>8</Lines>
  <Paragraphs>2</Paragraphs>
  <ScaleCrop>false</ScaleCrop>
  <Company>SPecialiST RePack</Company>
  <LinksUpToDate>false</LinksUpToDate>
  <CharactersWithSpaces>1242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2022-01-20T05:56:00Z</dcterms:created>
  <dcterms:modified xsi:type="dcterms:W3CDTF">2022-01-20T05:56:00Z</dcterms:modified>
</cp:coreProperties>
</file>