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945" w:rsidRPr="00E91945" w:rsidRDefault="00E91945" w:rsidP="00E91945">
      <w:pPr>
        <w:shd w:val="clear" w:color="auto" w:fill="F8F8F8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20C22"/>
          <w:kern w:val="36"/>
          <w:sz w:val="42"/>
          <w:szCs w:val="42"/>
          <w:lang w:eastAsia="ru-RU"/>
        </w:rPr>
      </w:pPr>
      <w:r w:rsidRPr="00E91945">
        <w:rPr>
          <w:rFonts w:ascii="Arial" w:eastAsia="Times New Roman" w:hAnsi="Arial" w:cs="Arial"/>
          <w:b/>
          <w:bCs/>
          <w:color w:val="020C22"/>
          <w:kern w:val="36"/>
          <w:sz w:val="42"/>
          <w:szCs w:val="42"/>
          <w:lang w:eastAsia="ru-RU"/>
        </w:rPr>
        <w:t>Работодатели смогут получить субсидию за наем работников</w:t>
      </w:r>
    </w:p>
    <w:p w:rsidR="00E91945" w:rsidRPr="00E91945" w:rsidRDefault="00E91945" w:rsidP="00E91945">
      <w:pPr>
        <w:shd w:val="clear" w:color="auto" w:fill="F8F8F8"/>
        <w:spacing w:after="0" w:line="240" w:lineRule="auto"/>
        <w:jc w:val="right"/>
        <w:rPr>
          <w:rFonts w:ascii="Arial" w:eastAsia="Times New Roman" w:hAnsi="Arial" w:cs="Arial"/>
          <w:color w:val="404142"/>
          <w:sz w:val="18"/>
          <w:szCs w:val="18"/>
          <w:lang w:eastAsia="ru-RU"/>
        </w:rPr>
      </w:pPr>
    </w:p>
    <w:p w:rsidR="00E91945" w:rsidRPr="00E91945" w:rsidRDefault="00E91945" w:rsidP="00E91945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E91945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Министр труда России Антон </w:t>
      </w:r>
      <w:proofErr w:type="spellStart"/>
      <w:r w:rsidRPr="00E91945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Котяков</w:t>
      </w:r>
      <w:proofErr w:type="spellEnd"/>
      <w:r w:rsidRPr="00E91945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провёл совещание в формате ВКС. От Курской области в нём приняли участие заместитель губернатора Вячеслав Берзин, председатели региональных комитетов по труду и занятости населения Елена Кулагина, образования и науки Наталья Пархоменко, представители регионального отделения Фонда социального страхования.</w:t>
      </w:r>
    </w:p>
    <w:p w:rsidR="00E91945" w:rsidRPr="00E91945" w:rsidRDefault="00E91945" w:rsidP="00E91945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E91945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Речь шла о двух федеральных программах, реализацию которых начинает Минтруд.</w:t>
      </w:r>
    </w:p>
    <w:p w:rsidR="00E91945" w:rsidRPr="00E91945" w:rsidRDefault="00E91945" w:rsidP="00E91945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E91945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Первая программа – для работодателей. Если компания принимает сотрудника, зарегистрированного в центре занятости населения в качестве безработного, она может получить субсидию – 3 </w:t>
      </w:r>
      <w:proofErr w:type="gramStart"/>
      <w:r w:rsidRPr="00E91945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минимальных</w:t>
      </w:r>
      <w:proofErr w:type="gramEnd"/>
      <w:r w:rsidRPr="00E91945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размера оплаты труда: первая сумма - через 1 месяц после трудоустройства, вторая - через 3 месяца, третья - через 7.</w:t>
      </w:r>
    </w:p>
    <w:p w:rsidR="00E91945" w:rsidRPr="00E91945" w:rsidRDefault="00E91945" w:rsidP="00E91945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E91945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«Чтобы стать участником программы, компании необходимо зарегистрироваться на портале «Работа в России». Наладить контакт между соискателем и работодателем помогут специалисты центров занятости. После заключения трудового договора организация должна передать информацию в региональное отделение Фонда социального страхования; именно эта структура будет заниматься контролем исполнения условий и перечислением денег», – рассказал заместитель губернатора Курской области Вячеслав Берзин.</w:t>
      </w:r>
    </w:p>
    <w:p w:rsidR="00E91945" w:rsidRPr="00E91945" w:rsidRDefault="00E91945" w:rsidP="00E91945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E91945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Подробные условия реализации программы сейчас разрабатываются Минтрудом России.</w:t>
      </w:r>
    </w:p>
    <w:p w:rsidR="00E91945" w:rsidRPr="00E91945" w:rsidRDefault="00E91945" w:rsidP="00E91945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E91945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Вторая программа поможет получить новую специальность или повысить квалификацию. Федеральными операторами этого проекта стали Национальный исследовательский Томский государственный университет, </w:t>
      </w:r>
      <w:proofErr w:type="spellStart"/>
      <w:r w:rsidRPr="00E91945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РАНХиГС</w:t>
      </w:r>
      <w:proofErr w:type="spellEnd"/>
      <w:r w:rsidRPr="00E91945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и </w:t>
      </w:r>
      <w:proofErr w:type="spellStart"/>
      <w:r w:rsidRPr="00E91945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WorldSkills</w:t>
      </w:r>
      <w:proofErr w:type="spellEnd"/>
      <w:r w:rsidRPr="00E91945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</w:t>
      </w:r>
      <w:proofErr w:type="spellStart"/>
      <w:r w:rsidRPr="00E91945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Russia</w:t>
      </w:r>
      <w:proofErr w:type="spellEnd"/>
      <w:r w:rsidRPr="00E91945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. В рамках этой программы пройти обучение смогут 160 тысяч жителей страны.</w:t>
      </w:r>
    </w:p>
    <w:p w:rsidR="00E91945" w:rsidRPr="00E91945" w:rsidRDefault="00E91945" w:rsidP="00E91945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E91945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«Один из важных целевых показателей: 75% участников программы должны трудоустроиться или зарегистрироваться в качестве </w:t>
      </w:r>
      <w:proofErr w:type="spellStart"/>
      <w:r w:rsidRPr="00E91945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самозанятых</w:t>
      </w:r>
      <w:proofErr w:type="spellEnd"/>
      <w:r w:rsidRPr="00E91945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. Для этого будут заключаться трёхсторонние соглашения между образовательной организацией, безработным и потенциальным работодателем. Срок обучения будет индивидуальным в зависимости от выбранной специальности и компетенций соискателя», – отметила председатель комитета по труду и занятости населения Курской области Елена Кулагина.</w:t>
      </w:r>
    </w:p>
    <w:p w:rsidR="00BB6713" w:rsidRPr="00E91945" w:rsidRDefault="00BB6713">
      <w:pPr>
        <w:rPr>
          <w:rFonts w:ascii="Times New Roman" w:hAnsi="Times New Roman" w:cs="Times New Roman"/>
          <w:sz w:val="24"/>
          <w:szCs w:val="24"/>
        </w:rPr>
      </w:pPr>
    </w:p>
    <w:sectPr w:rsidR="00BB6713" w:rsidRPr="00E91945" w:rsidSect="00BB6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91945"/>
    <w:rsid w:val="00BB6713"/>
    <w:rsid w:val="00E91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713"/>
  </w:style>
  <w:style w:type="paragraph" w:styleId="1">
    <w:name w:val="heading 1"/>
    <w:basedOn w:val="a"/>
    <w:link w:val="10"/>
    <w:uiPriority w:val="9"/>
    <w:qFormat/>
    <w:rsid w:val="00E919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19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9194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91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91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19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4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1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1796</Characters>
  <Application>Microsoft Office Word</Application>
  <DocSecurity>0</DocSecurity>
  <Lines>14</Lines>
  <Paragraphs>4</Paragraphs>
  <ScaleCrop>false</ScaleCrop>
  <Company>SPecialiST RePack</Company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2021-03-23T12:56:00Z</dcterms:created>
  <dcterms:modified xsi:type="dcterms:W3CDTF">2021-03-23T12:56:00Z</dcterms:modified>
</cp:coreProperties>
</file>