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DB" w:rsidRDefault="002538DB">
      <w:pPr>
        <w:rPr>
          <w:rFonts w:ascii="Times New Roman" w:hAnsi="Times New Roman" w:cs="Times New Roman"/>
          <w:sz w:val="28"/>
          <w:szCs w:val="28"/>
        </w:rPr>
      </w:pPr>
    </w:p>
    <w:p w:rsidR="00CD2548" w:rsidRDefault="00CD2548" w:rsidP="002538DB">
      <w:pPr>
        <w:pStyle w:val="1"/>
        <w:shd w:val="clear" w:color="auto" w:fill="FFFFFF"/>
        <w:spacing w:before="192" w:beforeAutospacing="0" w:after="148" w:afterAutospacing="0"/>
        <w:jc w:val="center"/>
        <w:rPr>
          <w:color w:val="111111"/>
          <w:sz w:val="28"/>
          <w:szCs w:val="28"/>
        </w:rPr>
      </w:pPr>
      <w:r w:rsidRPr="00CD2548">
        <w:rPr>
          <w:noProof/>
          <w:color w:val="111111"/>
          <w:sz w:val="28"/>
          <w:szCs w:val="28"/>
        </w:rPr>
        <w:drawing>
          <wp:inline distT="0" distB="0" distL="0" distR="0">
            <wp:extent cx="3358987" cy="2145741"/>
            <wp:effectExtent l="19050" t="0" r="0" b="0"/>
            <wp:docPr id="4" name="Рисунок 1" descr="https://trud.guru/wp-content/uploads/2017/09/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ud.guru/wp-content/uploads/2017/09/2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321" cy="214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DB" w:rsidRPr="004A413A" w:rsidRDefault="002538DB" w:rsidP="00CD2548">
      <w:pPr>
        <w:pStyle w:val="1"/>
        <w:shd w:val="clear" w:color="auto" w:fill="FFFFFF"/>
        <w:spacing w:before="192" w:beforeAutospacing="0" w:after="148" w:afterAutospacing="0"/>
        <w:jc w:val="center"/>
        <w:rPr>
          <w:color w:val="111111"/>
          <w:sz w:val="28"/>
          <w:szCs w:val="28"/>
        </w:rPr>
      </w:pPr>
      <w:r w:rsidRPr="004A413A">
        <w:rPr>
          <w:color w:val="111111"/>
          <w:sz w:val="28"/>
          <w:szCs w:val="28"/>
        </w:rPr>
        <w:t>Особенности серой зарплаты, ответственность работодателя</w:t>
      </w:r>
    </w:p>
    <w:p w:rsidR="002538DB" w:rsidRPr="004A413A" w:rsidRDefault="002538DB" w:rsidP="00CD2548">
      <w:pPr>
        <w:spacing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41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Понятия «неофициальная зарплата», равно как и черная или белая, нет в официальных документах. Это разговорное название  способов выплаты заработка, имеющих место в современных условиях. Рассмотрим, что собой представляет серая зарплата с точки зрения закона, а также чем грозит использование этой схемы компании-работодателю и ее сотрудникам.</w:t>
      </w:r>
    </w:p>
    <w:p w:rsidR="002538DB" w:rsidRPr="004A413A" w:rsidRDefault="002538DB" w:rsidP="00CD2548">
      <w:pPr>
        <w:pStyle w:val="2"/>
        <w:shd w:val="clear" w:color="auto" w:fill="FFFFFF"/>
        <w:spacing w:before="480" w:after="186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A413A">
        <w:rPr>
          <w:rFonts w:ascii="Times New Roman" w:hAnsi="Times New Roman" w:cs="Times New Roman"/>
          <w:color w:val="111111"/>
          <w:sz w:val="28"/>
          <w:szCs w:val="28"/>
        </w:rPr>
        <w:t>Зарплата белая и серая</w:t>
      </w:r>
    </w:p>
    <w:p w:rsidR="002538DB" w:rsidRPr="004A413A" w:rsidRDefault="002538DB" w:rsidP="003378E2">
      <w:pPr>
        <w:pStyle w:val="a3"/>
        <w:shd w:val="clear" w:color="auto" w:fill="FFFFFF"/>
        <w:spacing w:before="0" w:beforeAutospacing="0" w:after="408" w:afterAutospacing="0"/>
        <w:ind w:firstLine="567"/>
        <w:jc w:val="both"/>
        <w:rPr>
          <w:color w:val="111111"/>
          <w:sz w:val="28"/>
          <w:szCs w:val="28"/>
        </w:rPr>
      </w:pPr>
      <w:r w:rsidRPr="004A413A">
        <w:rPr>
          <w:color w:val="111111"/>
          <w:sz w:val="28"/>
          <w:szCs w:val="28"/>
        </w:rPr>
        <w:t>Белая зарплата и есть та самая оплата труда, детально регламентируемая Трудовым кодексом. Она состоит из нескольких частей:</w:t>
      </w:r>
    </w:p>
    <w:p w:rsidR="002538DB" w:rsidRPr="004A413A" w:rsidRDefault="002538DB" w:rsidP="003378E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4A413A">
        <w:rPr>
          <w:rFonts w:ascii="Times New Roman" w:hAnsi="Times New Roman" w:cs="Times New Roman"/>
          <w:color w:val="111111"/>
          <w:sz w:val="28"/>
          <w:szCs w:val="28"/>
        </w:rPr>
        <w:t>базовой (оклада, тарифной ставки);</w:t>
      </w:r>
    </w:p>
    <w:p w:rsidR="002538DB" w:rsidRPr="004A413A" w:rsidRDefault="002538DB" w:rsidP="003378E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4A413A">
        <w:rPr>
          <w:rFonts w:ascii="Times New Roman" w:hAnsi="Times New Roman" w:cs="Times New Roman"/>
          <w:color w:val="111111"/>
          <w:sz w:val="28"/>
          <w:szCs w:val="28"/>
        </w:rPr>
        <w:t>компенсационной;</w:t>
      </w:r>
    </w:p>
    <w:p w:rsidR="002538DB" w:rsidRPr="004A413A" w:rsidRDefault="002538DB" w:rsidP="003378E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color w:val="111111"/>
          <w:sz w:val="28"/>
          <w:szCs w:val="28"/>
        </w:rPr>
      </w:pPr>
      <w:r w:rsidRPr="004A413A">
        <w:rPr>
          <w:rFonts w:ascii="Times New Roman" w:hAnsi="Times New Roman" w:cs="Times New Roman"/>
          <w:color w:val="111111"/>
          <w:sz w:val="28"/>
          <w:szCs w:val="28"/>
        </w:rPr>
        <w:t>стимулирующей.</w:t>
      </w:r>
    </w:p>
    <w:p w:rsidR="002538DB" w:rsidRPr="004A413A" w:rsidRDefault="002538DB" w:rsidP="003378E2">
      <w:pPr>
        <w:pStyle w:val="a3"/>
        <w:shd w:val="clear" w:color="auto" w:fill="FFFFFF"/>
        <w:spacing w:before="0" w:beforeAutospacing="0" w:after="408" w:afterAutospacing="0"/>
        <w:ind w:firstLine="567"/>
        <w:jc w:val="both"/>
        <w:rPr>
          <w:color w:val="111111"/>
          <w:sz w:val="28"/>
          <w:szCs w:val="28"/>
        </w:rPr>
      </w:pPr>
      <w:r w:rsidRPr="004A413A">
        <w:rPr>
          <w:color w:val="111111"/>
          <w:sz w:val="28"/>
          <w:szCs w:val="28"/>
        </w:rPr>
        <w:t xml:space="preserve">Именно эта зарплата отражается в официальной финансовой отчетности любого предприятия. При заключении трудового договора с каждым из работников, белая заработная плата там полностью прописана. </w:t>
      </w:r>
      <w:r w:rsidR="004A413A">
        <w:rPr>
          <w:color w:val="111111"/>
          <w:sz w:val="28"/>
          <w:szCs w:val="28"/>
        </w:rPr>
        <w:t xml:space="preserve">                                    </w:t>
      </w:r>
      <w:r w:rsidRPr="004A413A">
        <w:rPr>
          <w:color w:val="111111"/>
          <w:sz w:val="28"/>
          <w:szCs w:val="28"/>
        </w:rPr>
        <w:t>С начисленной ежемесячно оплаты труда работодатель выполняет отчисления НДФЛ, а также различные взносы во внебюджетные фонды и прочие обязательные по закону платежи.</w:t>
      </w:r>
    </w:p>
    <w:p w:rsidR="002538DB" w:rsidRPr="004A413A" w:rsidRDefault="002538DB" w:rsidP="003378E2">
      <w:pPr>
        <w:pStyle w:val="a3"/>
        <w:shd w:val="clear" w:color="auto" w:fill="FFFFFF"/>
        <w:spacing w:before="0" w:beforeAutospacing="0" w:after="408" w:afterAutospacing="0"/>
        <w:ind w:firstLine="567"/>
        <w:jc w:val="both"/>
        <w:rPr>
          <w:color w:val="111111"/>
          <w:sz w:val="28"/>
          <w:szCs w:val="28"/>
        </w:rPr>
      </w:pPr>
      <w:r w:rsidRPr="004A413A">
        <w:rPr>
          <w:color w:val="111111"/>
          <w:sz w:val="28"/>
          <w:szCs w:val="28"/>
        </w:rPr>
        <w:t>“Теневая” зарплата также состоит из нескольких частей:</w:t>
      </w:r>
    </w:p>
    <w:p w:rsidR="002538DB" w:rsidRPr="004A413A" w:rsidRDefault="002538DB" w:rsidP="003378E2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413A">
        <w:rPr>
          <w:rFonts w:ascii="Times New Roman" w:hAnsi="Times New Roman" w:cs="Times New Roman"/>
          <w:color w:val="111111"/>
          <w:sz w:val="28"/>
          <w:szCs w:val="28"/>
        </w:rPr>
        <w:t xml:space="preserve">официальной, </w:t>
      </w:r>
      <w:proofErr w:type="gramStart"/>
      <w:r w:rsidRPr="004A413A">
        <w:rPr>
          <w:rFonts w:ascii="Times New Roman" w:hAnsi="Times New Roman" w:cs="Times New Roman"/>
          <w:color w:val="111111"/>
          <w:sz w:val="28"/>
          <w:szCs w:val="28"/>
        </w:rPr>
        <w:t>указанная</w:t>
      </w:r>
      <w:proofErr w:type="gramEnd"/>
      <w:r w:rsidRPr="004A413A">
        <w:rPr>
          <w:rFonts w:ascii="Times New Roman" w:hAnsi="Times New Roman" w:cs="Times New Roman"/>
          <w:color w:val="111111"/>
          <w:sz w:val="28"/>
          <w:szCs w:val="28"/>
        </w:rPr>
        <w:t xml:space="preserve"> в договоре и с которой идут все положенные отчисления;</w:t>
      </w:r>
    </w:p>
    <w:p w:rsidR="002538DB" w:rsidRPr="004A413A" w:rsidRDefault="002538DB" w:rsidP="003378E2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413A">
        <w:rPr>
          <w:rFonts w:ascii="Times New Roman" w:hAnsi="Times New Roman" w:cs="Times New Roman"/>
          <w:color w:val="111111"/>
          <w:sz w:val="28"/>
          <w:szCs w:val="28"/>
        </w:rPr>
        <w:t>неофициальной («в конверте»), нигде не отраженной, размер определяется устной договоренностью с сотрудником.</w:t>
      </w:r>
    </w:p>
    <w:p w:rsidR="002538DB" w:rsidRPr="004A413A" w:rsidRDefault="002538DB" w:rsidP="003378E2">
      <w:pPr>
        <w:pStyle w:val="2"/>
        <w:shd w:val="clear" w:color="auto" w:fill="FFFFFF"/>
        <w:spacing w:before="480" w:after="186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A413A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Плюсы и минусы зарплаты в конверте</w:t>
      </w:r>
    </w:p>
    <w:p w:rsidR="002538DB" w:rsidRPr="002538DB" w:rsidRDefault="002538DB" w:rsidP="001F4031">
      <w:pPr>
        <w:pStyle w:val="a3"/>
        <w:shd w:val="clear" w:color="auto" w:fill="FFFFFF"/>
        <w:spacing w:before="0" w:beforeAutospacing="0" w:after="408" w:afterAutospacing="0"/>
        <w:ind w:firstLine="567"/>
        <w:jc w:val="both"/>
        <w:rPr>
          <w:color w:val="111111"/>
          <w:sz w:val="28"/>
          <w:szCs w:val="28"/>
        </w:rPr>
      </w:pPr>
      <w:r w:rsidRPr="004A413A">
        <w:rPr>
          <w:color w:val="111111"/>
          <w:sz w:val="28"/>
          <w:szCs w:val="28"/>
        </w:rPr>
        <w:t xml:space="preserve">Серая зарплата имеет свои плюсы и </w:t>
      </w:r>
      <w:r w:rsidR="004A413A" w:rsidRPr="004A413A">
        <w:rPr>
          <w:color w:val="111111"/>
          <w:sz w:val="28"/>
          <w:szCs w:val="28"/>
        </w:rPr>
        <w:t>минусы,</w:t>
      </w:r>
      <w:r w:rsidRPr="004A413A">
        <w:rPr>
          <w:color w:val="111111"/>
          <w:sz w:val="28"/>
          <w:szCs w:val="28"/>
        </w:rPr>
        <w:t xml:space="preserve"> как для работодателя, так и самого работника. Остановимся на них чуть подробнее.</w:t>
      </w:r>
      <w:r w:rsidR="004A413A">
        <w:rPr>
          <w:color w:val="111111"/>
          <w:sz w:val="28"/>
          <w:szCs w:val="28"/>
        </w:rPr>
        <w:t xml:space="preserve">                                       </w:t>
      </w:r>
      <w:r w:rsidRPr="004A413A">
        <w:rPr>
          <w:color w:val="111111"/>
          <w:sz w:val="28"/>
          <w:szCs w:val="28"/>
        </w:rPr>
        <w:t xml:space="preserve">Выгода работодателя очевидна. Чем меньше зарплатный фонд, тем меньше налоговых отчислений с него необходимо сделать. Прибыль становится больше, </w:t>
      </w:r>
      <w:r w:rsidR="004A413A" w:rsidRPr="004A413A">
        <w:rPr>
          <w:color w:val="111111"/>
          <w:sz w:val="28"/>
          <w:szCs w:val="28"/>
        </w:rPr>
        <w:t>следовательно,</w:t>
      </w:r>
      <w:r w:rsidRPr="004A413A">
        <w:rPr>
          <w:color w:val="111111"/>
          <w:sz w:val="28"/>
          <w:szCs w:val="28"/>
        </w:rPr>
        <w:t xml:space="preserve"> большую сумму можно потратить на развитие бизнеса и на собственные нужды.</w:t>
      </w:r>
      <w:r w:rsidR="004A413A">
        <w:rPr>
          <w:color w:val="111111"/>
          <w:sz w:val="28"/>
          <w:szCs w:val="28"/>
        </w:rPr>
        <w:t xml:space="preserve"> </w:t>
      </w:r>
      <w:r w:rsidRPr="004A413A">
        <w:rPr>
          <w:color w:val="111111"/>
          <w:sz w:val="28"/>
          <w:szCs w:val="28"/>
        </w:rPr>
        <w:t>Работники, на первый взгляд, тоже в выигрыше. Размер серой зарплаты обычно выше, чем белой на той же должности. Часть суммы, которая при полностью легальной оплате ушла бы в бюджет,  выдается на руки работнику. Это «живые» деньги, они могут быть истрачены</w:t>
      </w:r>
      <w:r w:rsidR="001F4031">
        <w:rPr>
          <w:color w:val="111111"/>
          <w:sz w:val="28"/>
          <w:szCs w:val="28"/>
        </w:rPr>
        <w:tab/>
      </w:r>
      <w:r w:rsidRPr="004A413A">
        <w:rPr>
          <w:color w:val="111111"/>
          <w:sz w:val="28"/>
          <w:szCs w:val="28"/>
        </w:rPr>
        <w:t>по</w:t>
      </w:r>
      <w:r w:rsidR="001F4031">
        <w:rPr>
          <w:color w:val="111111"/>
          <w:sz w:val="28"/>
          <w:szCs w:val="28"/>
        </w:rPr>
        <w:tab/>
      </w:r>
      <w:r w:rsidRPr="004A413A">
        <w:rPr>
          <w:color w:val="111111"/>
          <w:sz w:val="28"/>
          <w:szCs w:val="28"/>
        </w:rPr>
        <w:t>собственному</w:t>
      </w:r>
      <w:r w:rsidR="001F4031">
        <w:rPr>
          <w:color w:val="111111"/>
          <w:sz w:val="28"/>
          <w:szCs w:val="28"/>
        </w:rPr>
        <w:tab/>
      </w:r>
      <w:r w:rsidRPr="004A413A">
        <w:rPr>
          <w:color w:val="111111"/>
          <w:sz w:val="28"/>
          <w:szCs w:val="28"/>
        </w:rPr>
        <w:t>усмотрению.</w:t>
      </w:r>
      <w:r w:rsidR="001F4031">
        <w:rPr>
          <w:color w:val="111111"/>
          <w:sz w:val="28"/>
          <w:szCs w:val="28"/>
        </w:rPr>
        <w:t xml:space="preserve">                                                          </w:t>
      </w:r>
      <w:r w:rsidRPr="004A413A">
        <w:rPr>
          <w:color w:val="111111"/>
          <w:sz w:val="28"/>
          <w:szCs w:val="28"/>
        </w:rPr>
        <w:t>Невысокий размер официальной зарплаты выгоден и недобросовестным родителям, отчисляющим детям алименты. Средства на содержание ребенка удерживаются только из белых доходов, а неофициальная зарплата из них выпадает. Судебные приставы не могут обратить  взыскание на средства, официально нигде не фигурирующие, они полностью остаются в распоряжении плательщика алиментов.</w:t>
      </w:r>
      <w:r w:rsidR="004A413A">
        <w:rPr>
          <w:color w:val="111111"/>
          <w:sz w:val="28"/>
          <w:szCs w:val="28"/>
        </w:rPr>
        <w:t xml:space="preserve"> </w:t>
      </w:r>
      <w:r w:rsidRPr="002538DB">
        <w:rPr>
          <w:color w:val="111111"/>
          <w:sz w:val="28"/>
          <w:szCs w:val="28"/>
        </w:rPr>
        <w:t>Зарплата «в конверте» имеет ряд серьезных минусов для работника:</w:t>
      </w:r>
      <w:r w:rsidR="003378E2">
        <w:rPr>
          <w:color w:val="111111"/>
          <w:sz w:val="28"/>
          <w:szCs w:val="28"/>
        </w:rPr>
        <w:t xml:space="preserve">                                                                                          </w:t>
      </w:r>
      <w:r w:rsidRPr="002538DB">
        <w:rPr>
          <w:color w:val="111111"/>
          <w:sz w:val="28"/>
          <w:szCs w:val="28"/>
        </w:rPr>
        <w:t xml:space="preserve">в случае болезни, травмы, нетрудоспособности по иной причине, пособие будет рассчитываться именно по белой </w:t>
      </w:r>
      <w:r w:rsidR="003378E2" w:rsidRPr="002538DB">
        <w:rPr>
          <w:color w:val="111111"/>
          <w:sz w:val="28"/>
          <w:szCs w:val="28"/>
        </w:rPr>
        <w:t>зарплате,</w:t>
      </w:r>
      <w:r w:rsidRPr="002538DB">
        <w:rPr>
          <w:color w:val="111111"/>
          <w:sz w:val="28"/>
          <w:szCs w:val="28"/>
        </w:rPr>
        <w:t xml:space="preserve"> и работник получит существенно меньше, чем мог бы</w:t>
      </w:r>
      <w:proofErr w:type="gramStart"/>
      <w:r w:rsidRPr="002538DB">
        <w:rPr>
          <w:color w:val="111111"/>
          <w:sz w:val="28"/>
          <w:szCs w:val="28"/>
        </w:rPr>
        <w:t>;т</w:t>
      </w:r>
      <w:proofErr w:type="gramEnd"/>
      <w:r w:rsidRPr="002538DB">
        <w:rPr>
          <w:color w:val="111111"/>
          <w:sz w:val="28"/>
          <w:szCs w:val="28"/>
        </w:rPr>
        <w:t>о же правило действует и в отношении отпускных, особенно тех работников, кому отпуск предоставляют неохотно;</w:t>
      </w:r>
    </w:p>
    <w:p w:rsidR="002538DB" w:rsidRPr="002538DB" w:rsidRDefault="002538DB" w:rsidP="003378E2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будущая пенсия напрямую зависит от сегодняшнего заработка. Чем он выше, тем больше отчислений идет в ПФР, тем больше получит человек в старости;</w:t>
      </w:r>
    </w:p>
    <w:p w:rsidR="002538DB" w:rsidRPr="002538DB" w:rsidRDefault="002538DB" w:rsidP="003378E2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получить кредит или визу будет затруднительно владельцам маленькой официальной зарплаты;</w:t>
      </w:r>
    </w:p>
    <w:p w:rsidR="002538DB" w:rsidRPr="002538DB" w:rsidRDefault="002538DB" w:rsidP="003378E2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неофициальный заработок может легко стать поводом шантажа со стороны работодателя, отменяющего его при любой провинности или собственной прихоти.</w:t>
      </w:r>
    </w:p>
    <w:p w:rsidR="002538DB" w:rsidRPr="002538DB" w:rsidRDefault="002538DB" w:rsidP="001F4031">
      <w:pPr>
        <w:shd w:val="clear" w:color="auto" w:fill="FFFFFF"/>
        <w:spacing w:after="408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Зарплата «в конверте» имеет ряд серьезных минусов для работника:</w:t>
      </w:r>
    </w:p>
    <w:p w:rsidR="002538DB" w:rsidRPr="002538DB" w:rsidRDefault="002538DB" w:rsidP="001F4031">
      <w:pPr>
        <w:numPr>
          <w:ilvl w:val="0"/>
          <w:numId w:val="4"/>
        </w:numPr>
        <w:shd w:val="clear" w:color="auto" w:fill="FFFFFF"/>
        <w:spacing w:before="168" w:after="168" w:line="240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случае болезни, травмы, нетрудоспособности по иной причине, пособие будет рассчитываться именно по белой </w:t>
      </w:r>
      <w:r w:rsidR="003378E2" w:rsidRPr="0025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зарплате,</w:t>
      </w:r>
      <w:r w:rsidRPr="0025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работник получит существенно меньше, чем мог бы;</w:t>
      </w:r>
    </w:p>
    <w:p w:rsidR="002538DB" w:rsidRPr="002538DB" w:rsidRDefault="002538DB" w:rsidP="001F4031">
      <w:pPr>
        <w:numPr>
          <w:ilvl w:val="0"/>
          <w:numId w:val="4"/>
        </w:numPr>
        <w:shd w:val="clear" w:color="auto" w:fill="FFFFFF"/>
        <w:spacing w:before="168" w:after="168" w:line="240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правило действует и в отношении отпускных, особенно тех работников, кому отпуск предоставляют неохотно;</w:t>
      </w:r>
    </w:p>
    <w:p w:rsidR="002538DB" w:rsidRPr="002538DB" w:rsidRDefault="002538DB" w:rsidP="001F4031">
      <w:pPr>
        <w:numPr>
          <w:ilvl w:val="0"/>
          <w:numId w:val="4"/>
        </w:numPr>
        <w:shd w:val="clear" w:color="auto" w:fill="FFFFFF"/>
        <w:spacing w:before="168" w:after="168" w:line="240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будущая пенсия напрямую зависит от сегодняшнего заработка. Чем он выше, тем больше отчислений идет в ПФР, тем больше получит человек в старости;</w:t>
      </w:r>
    </w:p>
    <w:p w:rsidR="002538DB" w:rsidRPr="002538DB" w:rsidRDefault="002538DB" w:rsidP="001F4031">
      <w:pPr>
        <w:numPr>
          <w:ilvl w:val="0"/>
          <w:numId w:val="4"/>
        </w:numPr>
        <w:shd w:val="clear" w:color="auto" w:fill="FFFFFF"/>
        <w:spacing w:before="168" w:after="168" w:line="240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получить кредит или визу будет затруднительно владельцам маленькой официальной зарплаты;</w:t>
      </w:r>
    </w:p>
    <w:p w:rsidR="00BD0AB4" w:rsidRPr="00BD0AB4" w:rsidRDefault="002538DB" w:rsidP="00BD0AB4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0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неофициальный заработок может легко стать поводом шантажа со стороны работодателя, отменяющего его при любой провинности или собственной прихоти.</w:t>
      </w:r>
    </w:p>
    <w:sectPr w:rsidR="00BD0AB4" w:rsidRPr="00BD0AB4" w:rsidSect="001F403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437F"/>
    <w:multiLevelType w:val="multilevel"/>
    <w:tmpl w:val="A630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64FB9"/>
    <w:multiLevelType w:val="multilevel"/>
    <w:tmpl w:val="4DA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76A3D"/>
    <w:multiLevelType w:val="multilevel"/>
    <w:tmpl w:val="DF7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E4626"/>
    <w:multiLevelType w:val="multilevel"/>
    <w:tmpl w:val="D046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97"/>
    <w:rsid w:val="00095E2D"/>
    <w:rsid w:val="00101C93"/>
    <w:rsid w:val="001B2609"/>
    <w:rsid w:val="001F4031"/>
    <w:rsid w:val="002538DB"/>
    <w:rsid w:val="003061D6"/>
    <w:rsid w:val="003378E2"/>
    <w:rsid w:val="003D4939"/>
    <w:rsid w:val="004A413A"/>
    <w:rsid w:val="005D381B"/>
    <w:rsid w:val="006C0C33"/>
    <w:rsid w:val="00897656"/>
    <w:rsid w:val="008D3FAC"/>
    <w:rsid w:val="00A47097"/>
    <w:rsid w:val="00BD0AB4"/>
    <w:rsid w:val="00C3097C"/>
    <w:rsid w:val="00C44FDC"/>
    <w:rsid w:val="00C468FA"/>
    <w:rsid w:val="00C62FAF"/>
    <w:rsid w:val="00CD2548"/>
    <w:rsid w:val="00CF7F8A"/>
    <w:rsid w:val="00D751E7"/>
    <w:rsid w:val="00DF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8A"/>
  </w:style>
  <w:style w:type="paragraph" w:styleId="1">
    <w:name w:val="heading 1"/>
    <w:basedOn w:val="a"/>
    <w:link w:val="10"/>
    <w:uiPriority w:val="9"/>
    <w:qFormat/>
    <w:rsid w:val="00A47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09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5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5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8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0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26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615331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7E7E7"/>
                        <w:left w:val="single" w:sz="6" w:space="11" w:color="E7E7E7"/>
                        <w:bottom w:val="single" w:sz="6" w:space="11" w:color="E7E7E7"/>
                        <w:right w:val="single" w:sz="6" w:space="11" w:color="E7E7E7"/>
                      </w:divBdr>
                      <w:divsChild>
                        <w:div w:id="12487313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7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65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612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20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36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39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796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36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44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28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9322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09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Орготдел</cp:lastModifiedBy>
  <cp:revision>13</cp:revision>
  <dcterms:created xsi:type="dcterms:W3CDTF">2022-04-27T06:11:00Z</dcterms:created>
  <dcterms:modified xsi:type="dcterms:W3CDTF">2022-04-27T09:20:00Z</dcterms:modified>
</cp:coreProperties>
</file>