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C7" w:rsidRPr="00AC145E" w:rsidRDefault="00315C9E" w:rsidP="00052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C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</w:p>
    <w:p w:rsidR="00FC7308" w:rsidRPr="00FC7308" w:rsidRDefault="00FC7308" w:rsidP="00FC730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FC7308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Налоговые органы могут информировать о задолженности по СМС</w:t>
      </w:r>
    </w:p>
    <w:p w:rsidR="00FC7308" w:rsidRPr="00FC7308" w:rsidRDefault="00FC7308" w:rsidP="00FC7308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FC7308" w:rsidRPr="00FC7308" w:rsidRDefault="00FC7308" w:rsidP="00FC7308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6038850" cy="2828925"/>
            <wp:effectExtent l="19050" t="0" r="0" b="0"/>
            <wp:docPr id="1" name="Рисунок 1" descr="https://adm2.rkursk.ru/upload/resize_cache/iblock/556/1100_733_1/4mneoVv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556/1100_733_1/4mneoVvgU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308" w:rsidRPr="00FC7308" w:rsidRDefault="00FC7308" w:rsidP="00FC73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FC73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УФНС сообщают о том, что с письменного согласия граждан налоговые органы имеют право раз в квартал напоминать о задолженности с помощью СМС-сообщений, электронной почты или иными способами.</w:t>
      </w:r>
    </w:p>
    <w:p w:rsidR="00FC7308" w:rsidRPr="00FC7308" w:rsidRDefault="00FC7308" w:rsidP="00FC73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FC73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форме согласия гражданину необходимо указать наименование и ИНН организации или фамилию, имя и отчество с паспортными данными, а также дату и место рождения. Также заполняются поля с адресом электронной почты и номером телефона, на которые будут приходить сообщения.</w:t>
      </w:r>
    </w:p>
    <w:p w:rsidR="00FC7308" w:rsidRPr="00FC7308" w:rsidRDefault="00FC7308" w:rsidP="00FC73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FC73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Согласие может быть подано:</w:t>
      </w:r>
      <w:r w:rsidRPr="00FC73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  <w:t>• организацией - в свою инспекцию по месту нахождения;</w:t>
      </w:r>
      <w:r w:rsidRPr="00FC73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  <w:t>• индивидуальным предпринимателем, физическим лицом - в инспекцию по месту жительства.</w:t>
      </w:r>
    </w:p>
    <w:p w:rsidR="00FC7308" w:rsidRPr="00FC7308" w:rsidRDefault="00FC7308" w:rsidP="00FC73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FC73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Представить согласие можно в электронной форме через «Личный кабинет налогоплательщика» либо на бумаге – при личном посещении инспекции, либо направить по почте.</w:t>
      </w:r>
    </w:p>
    <w:p w:rsidR="00FC7308" w:rsidRPr="00FC7308" w:rsidRDefault="00FC7308" w:rsidP="00FC73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FC73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Курской области такую услугу подключили уже порядка 300 человек.</w:t>
      </w:r>
    </w:p>
    <w:p w:rsidR="000520C7" w:rsidRDefault="000520C7" w:rsidP="00C058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20C7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8C4"/>
    <w:multiLevelType w:val="hybridMultilevel"/>
    <w:tmpl w:val="B38482B0"/>
    <w:lvl w:ilvl="0" w:tplc="A232BFB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0520C7"/>
    <w:rsid w:val="00180BF7"/>
    <w:rsid w:val="00315C9E"/>
    <w:rsid w:val="005B2DA8"/>
    <w:rsid w:val="00624CBC"/>
    <w:rsid w:val="00744BC5"/>
    <w:rsid w:val="00746D8B"/>
    <w:rsid w:val="00A46D6D"/>
    <w:rsid w:val="00A65276"/>
    <w:rsid w:val="00AA495C"/>
    <w:rsid w:val="00B761DB"/>
    <w:rsid w:val="00C058FD"/>
    <w:rsid w:val="00CA7D58"/>
    <w:rsid w:val="00E012E4"/>
    <w:rsid w:val="00FC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A46D6D"/>
    <w:pPr>
      <w:spacing w:after="0" w:line="240" w:lineRule="auto"/>
    </w:pPr>
  </w:style>
  <w:style w:type="character" w:styleId="a5">
    <w:name w:val="Strong"/>
    <w:basedOn w:val="a0"/>
    <w:uiPriority w:val="22"/>
    <w:qFormat/>
    <w:rsid w:val="00315C9E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C058F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8FD"/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058FD"/>
  </w:style>
  <w:style w:type="character" w:customStyle="1" w:styleId="ConsPlusNormal">
    <w:name w:val="ConsPlusNormal Знак"/>
    <w:link w:val="ConsPlusNormal0"/>
    <w:locked/>
    <w:rsid w:val="00C058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5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C058F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20C7"/>
    <w:pPr>
      <w:ind w:left="720"/>
      <w:contextualSpacing/>
    </w:pPr>
  </w:style>
  <w:style w:type="character" w:styleId="aa">
    <w:name w:val="Hyperlink"/>
    <w:uiPriority w:val="99"/>
    <w:semiHidden/>
    <w:unhideWhenUsed/>
    <w:rsid w:val="000520C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FC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C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7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2022-02-24T14:15:00Z</cp:lastPrinted>
  <dcterms:created xsi:type="dcterms:W3CDTF">2022-03-10T05:42:00Z</dcterms:created>
  <dcterms:modified xsi:type="dcterms:W3CDTF">2022-03-10T05:42:00Z</dcterms:modified>
</cp:coreProperties>
</file>