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A94" w:rsidRPr="00424A94" w:rsidRDefault="00424A94" w:rsidP="00424A94">
      <w:pPr>
        <w:shd w:val="clear" w:color="auto" w:fill="F8F8F8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404142"/>
          <w:sz w:val="18"/>
          <w:szCs w:val="18"/>
          <w:lang w:eastAsia="ru-RU"/>
        </w:rPr>
      </w:pPr>
      <w:r w:rsidRPr="00424A94">
        <w:rPr>
          <w:rFonts w:ascii="Arial" w:eastAsia="Times New Roman" w:hAnsi="Arial" w:cs="Arial"/>
          <w:b/>
          <w:bCs/>
          <w:color w:val="020C22"/>
          <w:kern w:val="36"/>
          <w:sz w:val="42"/>
          <w:szCs w:val="42"/>
          <w:lang w:eastAsia="ru-RU"/>
        </w:rPr>
        <w:t>В регионе действует проект «Рейтинг низких цен»</w:t>
      </w:r>
      <w:r w:rsidRPr="00424A94">
        <w:rPr>
          <w:rFonts w:ascii="Arial" w:eastAsia="Times New Roman" w:hAnsi="Arial" w:cs="Arial"/>
          <w:color w:val="404142"/>
          <w:sz w:val="18"/>
          <w:szCs w:val="18"/>
          <w:lang w:eastAsia="ru-RU"/>
        </w:rPr>
        <w:t xml:space="preserve"> </w:t>
      </w:r>
    </w:p>
    <w:p w:rsidR="00424A94" w:rsidRPr="00424A94" w:rsidRDefault="00424A94" w:rsidP="00424A94">
      <w:pPr>
        <w:shd w:val="clear" w:color="auto" w:fill="F8F8F8"/>
        <w:spacing w:after="0" w:line="240" w:lineRule="auto"/>
        <w:jc w:val="right"/>
        <w:rPr>
          <w:rFonts w:ascii="Arial" w:eastAsia="Times New Roman" w:hAnsi="Arial" w:cs="Arial"/>
          <w:color w:val="404142"/>
          <w:sz w:val="18"/>
          <w:szCs w:val="18"/>
          <w:lang w:eastAsia="ru-RU"/>
        </w:rPr>
      </w:pPr>
    </w:p>
    <w:p w:rsidR="00424A94" w:rsidRPr="00424A94" w:rsidRDefault="00424A94" w:rsidP="00424A94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Специалисты областного комитета промышленности, торговли и предпринимательства, а также сотрудники подведомственных учреждений в начале каждой недели проводят мониторинг порядка 10 магазинов различных торговых сетей в разных районах города.</w:t>
      </w:r>
    </w:p>
    <w:p w:rsidR="00424A94" w:rsidRPr="00424A94" w:rsidRDefault="00424A94" w:rsidP="00424A94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В фокусе их внимания цены на социально значимые продовольственные товары первой необходимости – всего 24 наименования. В их числе хлеб, масло, мясо, молоко. Далее на сайте </w:t>
      </w:r>
      <w:proofErr w:type="spellStart"/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fldChar w:fldCharType="begin"/>
      </w: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instrText xml:space="preserve"> HYPERLINK "https://vk.com/away.php?to=http%3A%2F%2Fkurskoekachestvo.ru&amp;post=-181160244_36767&amp;cc_key=" \t "_blank" </w:instrText>
      </w: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fldChar w:fldCharType="separate"/>
      </w:r>
      <w:r w:rsidRPr="00424A94">
        <w:rPr>
          <w:rFonts w:ascii="Times New Roman" w:eastAsia="Times New Roman" w:hAnsi="Times New Roman" w:cs="Times New Roman"/>
          <w:color w:val="00278C"/>
          <w:sz w:val="24"/>
          <w:szCs w:val="24"/>
          <w:lang w:eastAsia="ru-RU"/>
        </w:rPr>
        <w:t>kurskoekachestvo.ru</w:t>
      </w:r>
      <w:proofErr w:type="spellEnd"/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fldChar w:fldCharType="end"/>
      </w: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 публикуется сводный рейтинг.</w:t>
      </w:r>
    </w:p>
    <w:p w:rsidR="00424A94" w:rsidRPr="00424A94" w:rsidRDefault="00424A94" w:rsidP="00424A94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«Это нужно, чтобы сдерживать цены на уровне розничного звена; такой рыночный способ. Мы видим заинтересованность руководителей магазинов: они хотят, чтобы в рейтинге у них было как можно больше первых позиций, то есть товаров с самой низкой ценой. Такая конкуренция идёт на пользу покупателям. Когда начинали этот проект, проявляли активность в основном региональные торговые сети, сейчас включились и федеральные. Осенью серьёзное влияние на ценовую ситуацию в регионе оказывают плодоовощные ярмарки», - отметил председатель комитета промышленности, торговли и предпринимательства Курской области Михаил Аксенов.</w:t>
      </w:r>
    </w:p>
    <w:p w:rsidR="00424A94" w:rsidRPr="00424A94" w:rsidRDefault="00424A94" w:rsidP="00424A94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По данным </w:t>
      </w:r>
      <w:proofErr w:type="spellStart"/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Курскстата</w:t>
      </w:r>
      <w:proofErr w:type="spellEnd"/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за декабрь 2020 года, рекорд побила цена за десяток яиц – она выросла примерно на 20%.</w:t>
      </w:r>
    </w:p>
    <w:p w:rsidR="00424A94" w:rsidRPr="00424A94" w:rsidRDefault="00424A94" w:rsidP="00424A94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«Если проанализировать ситуацию с этим товаром, то становится понятно, что цена растёт традиционно перед Новым годом и Пасхой: возрастает спрос при сложившемся предложении. Отмечу, что в Курскую область яйца поставляют из других регионов. Вместе с тем в периоды ее падения – февраль, март, июль – </w:t>
      </w:r>
      <w:proofErr w:type="gramStart"/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на те</w:t>
      </w:r>
      <w:proofErr w:type="gramEnd"/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же 20% стоимость снижается. Кстати, в декабре цена за десяток яиц была порядка 74 рублей, что сопоставимо с декабрём 2018 года», - прокомментировал ситуацию Михаил Аксенов.</w:t>
      </w:r>
    </w:p>
    <w:p w:rsidR="00424A94" w:rsidRDefault="00424A94" w:rsidP="00424A94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24A94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Специалисты профильного комитета обращают внимание предприятий торговли на то, чтобы надбавки на социально значимые товары были минимальными.</w:t>
      </w:r>
    </w:p>
    <w:p w:rsidR="00424A94" w:rsidRPr="00424A94" w:rsidRDefault="00424A94" w:rsidP="00424A94">
      <w:pPr>
        <w:shd w:val="clear" w:color="auto" w:fill="F8F8F8"/>
        <w:spacing w:line="240" w:lineRule="auto"/>
        <w:rPr>
          <w:rFonts w:ascii="Arial" w:eastAsia="Times New Roman" w:hAnsi="Arial" w:cs="Arial"/>
          <w:color w:val="020C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lastRenderedPageBreak/>
        <w:drawing>
          <wp:inline distT="0" distB="0" distL="0" distR="0">
            <wp:extent cx="5905500" cy="4438650"/>
            <wp:effectExtent l="19050" t="0" r="0" b="0"/>
            <wp:docPr id="4" name="Рисунок 4" descr="https://adm.rkursk.ru/files/13/images/115885_53_119906.jp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.rkursk.ru/files/13/images/115885_53_119906.jp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6096000" cy="3790950"/>
            <wp:effectExtent l="19050" t="0" r="0" b="0"/>
            <wp:docPr id="5" name="Рисунок 5" descr="https://adm.rkursk.ru/files/13/images/115885_53_119907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.rkursk.ru/files/13/images/115885_53_119907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A94" w:rsidRPr="00424A94" w:rsidSect="000C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24A94"/>
    <w:rsid w:val="000C71D7"/>
    <w:rsid w:val="0042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1D7"/>
  </w:style>
  <w:style w:type="paragraph" w:styleId="1">
    <w:name w:val="heading 1"/>
    <w:basedOn w:val="a"/>
    <w:link w:val="10"/>
    <w:uiPriority w:val="9"/>
    <w:qFormat/>
    <w:rsid w:val="00424A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A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24A9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24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out">
    <w:name w:val="about"/>
    <w:basedOn w:val="a0"/>
    <w:rsid w:val="00424A94"/>
  </w:style>
  <w:style w:type="paragraph" w:styleId="a5">
    <w:name w:val="Balloon Text"/>
    <w:basedOn w:val="a"/>
    <w:link w:val="a6"/>
    <w:uiPriority w:val="99"/>
    <w:semiHidden/>
    <w:unhideWhenUsed/>
    <w:rsid w:val="0042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5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4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71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.rkursk.ru/files/13/images/115885_53_119907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adm.rkursk.ru/files/13/images/115885_53_119906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1679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2021-01-25T14:17:00Z</dcterms:created>
  <dcterms:modified xsi:type="dcterms:W3CDTF">2021-01-25T14:17:00Z</dcterms:modified>
</cp:coreProperties>
</file>