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64A" w:rsidRDefault="0036764A" w:rsidP="003676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F97495">
        <w:rPr>
          <w:rFonts w:ascii="Times New Roman" w:hAnsi="Times New Roman" w:cs="Times New Roman"/>
          <w:sz w:val="28"/>
          <w:szCs w:val="28"/>
        </w:rPr>
        <w:t>тчет</w:t>
      </w:r>
    </w:p>
    <w:p w:rsidR="00F97495" w:rsidRDefault="00F97495" w:rsidP="00F97495">
      <w:pPr>
        <w:jc w:val="both"/>
        <w:rPr>
          <w:rFonts w:ascii="Times New Roman" w:hAnsi="Times New Roman" w:cs="Times New Roman"/>
          <w:sz w:val="28"/>
          <w:szCs w:val="28"/>
        </w:rPr>
      </w:pPr>
      <w:r>
        <w:rPr>
          <w:rFonts w:ascii="Times New Roman" w:hAnsi="Times New Roman" w:cs="Times New Roman"/>
          <w:sz w:val="28"/>
          <w:szCs w:val="28"/>
        </w:rPr>
        <w:t>о результатах проверки</w:t>
      </w:r>
      <w:r w:rsidR="00AE391A">
        <w:rPr>
          <w:rFonts w:ascii="Times New Roman" w:hAnsi="Times New Roman" w:cs="Times New Roman"/>
          <w:sz w:val="28"/>
          <w:szCs w:val="28"/>
        </w:rPr>
        <w:t xml:space="preserve"> </w:t>
      </w:r>
      <w:r w:rsidR="00AE391A" w:rsidRPr="00F84F9F">
        <w:rPr>
          <w:rFonts w:ascii="Times New Roman" w:hAnsi="Times New Roman" w:cs="Times New Roman"/>
          <w:sz w:val="28"/>
          <w:szCs w:val="28"/>
        </w:rPr>
        <w:t>МКОУ «Ленинская средняя общеобразовательная школа с углубленным изучением отдельных предметов» Октябрьского района Курской области</w:t>
      </w:r>
      <w:r w:rsidR="00AE391A">
        <w:rPr>
          <w:rFonts w:ascii="Times New Roman" w:hAnsi="Times New Roman" w:cs="Times New Roman"/>
          <w:sz w:val="28"/>
          <w:szCs w:val="28"/>
        </w:rPr>
        <w:t xml:space="preserve"> </w:t>
      </w:r>
      <w:r w:rsidR="00AE391A" w:rsidRPr="00F84F9F">
        <w:rPr>
          <w:rFonts w:ascii="Times New Roman" w:hAnsi="Times New Roman" w:cs="Times New Roman"/>
          <w:sz w:val="28"/>
          <w:szCs w:val="28"/>
        </w:rPr>
        <w:t>за</w:t>
      </w:r>
      <w:r w:rsidR="00AE391A">
        <w:rPr>
          <w:rFonts w:ascii="Times New Roman" w:hAnsi="Times New Roman" w:cs="Times New Roman"/>
          <w:sz w:val="28"/>
          <w:szCs w:val="28"/>
        </w:rPr>
        <w:t xml:space="preserve"> период</w:t>
      </w:r>
      <w:r w:rsidR="00AE391A" w:rsidRPr="00F84F9F">
        <w:rPr>
          <w:rFonts w:ascii="Times New Roman" w:hAnsi="Times New Roman" w:cs="Times New Roman"/>
          <w:sz w:val="28"/>
          <w:szCs w:val="28"/>
        </w:rPr>
        <w:t xml:space="preserve"> 2017-2018 годы и 1-е полугодие 2019 года</w:t>
      </w:r>
      <w:r w:rsidR="00373A8A">
        <w:rPr>
          <w:rFonts w:ascii="Times New Roman" w:hAnsi="Times New Roman" w:cs="Times New Roman"/>
          <w:sz w:val="28"/>
          <w:szCs w:val="28"/>
        </w:rPr>
        <w:t>.</w:t>
      </w:r>
    </w:p>
    <w:p w:rsidR="00D44159" w:rsidRDefault="00D44159" w:rsidP="00D44159">
      <w:pPr>
        <w:spacing w:after="0" w:line="240" w:lineRule="auto"/>
        <w:ind w:firstLine="703"/>
        <w:jc w:val="both"/>
        <w:rPr>
          <w:rFonts w:ascii="Times New Roman" w:hAnsi="Times New Roman" w:cs="Times New Roman"/>
          <w:sz w:val="28"/>
          <w:szCs w:val="28"/>
        </w:rPr>
      </w:pPr>
      <w:r w:rsidRPr="00D44159">
        <w:rPr>
          <w:rFonts w:ascii="Times New Roman" w:eastAsia="Calibri" w:hAnsi="Times New Roman" w:cs="Times New Roman"/>
          <w:b/>
          <w:bCs/>
          <w:sz w:val="28"/>
          <w:szCs w:val="28"/>
        </w:rPr>
        <w:t>Основание</w:t>
      </w:r>
      <w:r>
        <w:rPr>
          <w:rFonts w:ascii="Times New Roman" w:hAnsi="Times New Roman" w:cs="Times New Roman"/>
          <w:b/>
          <w:bCs/>
          <w:sz w:val="28"/>
          <w:szCs w:val="28"/>
        </w:rPr>
        <w:t xml:space="preserve">: </w:t>
      </w:r>
      <w:r w:rsidRPr="00D44159">
        <w:rPr>
          <w:rFonts w:ascii="Times New Roman" w:hAnsi="Times New Roman" w:cs="Times New Roman"/>
          <w:sz w:val="28"/>
          <w:szCs w:val="28"/>
        </w:rPr>
        <w:t>план работы Контрольно-счетного органа – Ревизионной комиссии Октябрьского района Курской области на 2019 год, приказ</w:t>
      </w:r>
      <w:proofErr w:type="gramStart"/>
      <w:r w:rsidRPr="00D44159">
        <w:rPr>
          <w:rFonts w:ascii="Times New Roman" w:hAnsi="Times New Roman" w:cs="Times New Roman"/>
          <w:sz w:val="28"/>
          <w:szCs w:val="28"/>
        </w:rPr>
        <w:t xml:space="preserve"> К</w:t>
      </w:r>
      <w:proofErr w:type="gramEnd"/>
      <w:r w:rsidRPr="00D44159">
        <w:rPr>
          <w:rFonts w:ascii="Times New Roman" w:hAnsi="Times New Roman" w:cs="Times New Roman"/>
          <w:sz w:val="28"/>
          <w:szCs w:val="28"/>
        </w:rPr>
        <w:t>онтрольно - счетного органа - Ревизионной комиссии Октябрьского района Курской области от 02.10.2019 № 31.</w:t>
      </w:r>
    </w:p>
    <w:p w:rsidR="007E2942" w:rsidRPr="007B171E" w:rsidRDefault="007E2942" w:rsidP="007E2942">
      <w:pPr>
        <w:pStyle w:val="a3"/>
        <w:tabs>
          <w:tab w:val="left" w:pos="851"/>
        </w:tabs>
        <w:ind w:left="0" w:firstLine="709"/>
        <w:jc w:val="both"/>
        <w:rPr>
          <w:sz w:val="28"/>
          <w:szCs w:val="28"/>
        </w:rPr>
      </w:pPr>
      <w:proofErr w:type="gramStart"/>
      <w:r w:rsidRPr="00F75964">
        <w:rPr>
          <w:b/>
          <w:sz w:val="28"/>
          <w:szCs w:val="28"/>
        </w:rPr>
        <w:t>Цель   контрольного мероприятия:</w:t>
      </w:r>
      <w:r w:rsidRPr="00F75964">
        <w:rPr>
          <w:sz w:val="28"/>
          <w:szCs w:val="28"/>
        </w:rPr>
        <w:t xml:space="preserve"> </w:t>
      </w:r>
      <w:r w:rsidRPr="007B171E">
        <w:rPr>
          <w:sz w:val="28"/>
          <w:szCs w:val="28"/>
        </w:rPr>
        <w:t>нормативные правовые акты и иные распорядительные документы, обосновывающие операции с</w:t>
      </w:r>
      <w:r>
        <w:rPr>
          <w:sz w:val="28"/>
          <w:szCs w:val="28"/>
        </w:rPr>
        <w:t xml:space="preserve"> бюджетными</w:t>
      </w:r>
      <w:r w:rsidRPr="007B171E">
        <w:rPr>
          <w:sz w:val="28"/>
          <w:szCs w:val="28"/>
        </w:rPr>
        <w:t xml:space="preserve"> средствами, платежные и первичные документы, регистры бюджетного учета и бюджетная отчетность, подтверждающие совершение операций с</w:t>
      </w:r>
      <w:r>
        <w:rPr>
          <w:sz w:val="28"/>
          <w:szCs w:val="28"/>
        </w:rPr>
        <w:t xml:space="preserve"> бюджетными</w:t>
      </w:r>
      <w:r w:rsidRPr="007B171E">
        <w:rPr>
          <w:sz w:val="28"/>
          <w:szCs w:val="28"/>
        </w:rPr>
        <w:t xml:space="preserve"> средствами, выделенными в 201</w:t>
      </w:r>
      <w:r>
        <w:rPr>
          <w:sz w:val="28"/>
          <w:szCs w:val="28"/>
        </w:rPr>
        <w:t>7</w:t>
      </w:r>
      <w:r w:rsidRPr="007B171E">
        <w:rPr>
          <w:sz w:val="28"/>
          <w:szCs w:val="28"/>
        </w:rPr>
        <w:t>-201</w:t>
      </w:r>
      <w:r>
        <w:rPr>
          <w:sz w:val="28"/>
          <w:szCs w:val="28"/>
        </w:rPr>
        <w:t>8</w:t>
      </w:r>
      <w:r w:rsidRPr="007B171E">
        <w:rPr>
          <w:sz w:val="28"/>
          <w:szCs w:val="28"/>
        </w:rPr>
        <w:t xml:space="preserve"> годах и за </w:t>
      </w:r>
      <w:r>
        <w:rPr>
          <w:sz w:val="28"/>
          <w:szCs w:val="28"/>
        </w:rPr>
        <w:t>текущий период</w:t>
      </w:r>
      <w:r w:rsidRPr="007B171E">
        <w:rPr>
          <w:sz w:val="28"/>
          <w:szCs w:val="28"/>
        </w:rPr>
        <w:t xml:space="preserve"> 201</w:t>
      </w:r>
      <w:r>
        <w:rPr>
          <w:sz w:val="28"/>
          <w:szCs w:val="28"/>
        </w:rPr>
        <w:t>9</w:t>
      </w:r>
      <w:r w:rsidRPr="007B171E">
        <w:rPr>
          <w:sz w:val="28"/>
          <w:szCs w:val="28"/>
        </w:rPr>
        <w:t xml:space="preserve"> года на </w:t>
      </w:r>
      <w:r>
        <w:rPr>
          <w:sz w:val="28"/>
          <w:szCs w:val="28"/>
        </w:rPr>
        <w:t xml:space="preserve">обеспечение деятельности </w:t>
      </w:r>
      <w:r w:rsidRPr="00F96387">
        <w:rPr>
          <w:sz w:val="28"/>
          <w:szCs w:val="28"/>
        </w:rPr>
        <w:t>муниципального казенного общеобразовательного учреждения «Ленинская средняя общеобразовательная школа с углубленным изучением отдельных предметов»</w:t>
      </w:r>
      <w:r>
        <w:rPr>
          <w:sz w:val="28"/>
          <w:szCs w:val="28"/>
        </w:rPr>
        <w:t>.</w:t>
      </w:r>
      <w:proofErr w:type="gramEnd"/>
    </w:p>
    <w:p w:rsidR="00D44159" w:rsidRPr="00D44159" w:rsidRDefault="00D44159" w:rsidP="00D44159">
      <w:pPr>
        <w:spacing w:after="0" w:line="240" w:lineRule="auto"/>
        <w:ind w:firstLine="709"/>
        <w:jc w:val="both"/>
        <w:rPr>
          <w:rFonts w:ascii="Times New Roman" w:hAnsi="Times New Roman" w:cs="Times New Roman"/>
          <w:sz w:val="28"/>
          <w:szCs w:val="28"/>
        </w:rPr>
      </w:pPr>
      <w:r w:rsidRPr="00D44159">
        <w:rPr>
          <w:rFonts w:ascii="Times New Roman" w:hAnsi="Times New Roman" w:cs="Times New Roman"/>
          <w:b/>
          <w:sz w:val="28"/>
          <w:szCs w:val="28"/>
        </w:rPr>
        <w:t xml:space="preserve">Объект контрольного мероприятия: </w:t>
      </w:r>
      <w:proofErr w:type="gramStart"/>
      <w:r w:rsidRPr="00D44159">
        <w:rPr>
          <w:rFonts w:ascii="Times New Roman" w:hAnsi="Times New Roman" w:cs="Times New Roman"/>
          <w:sz w:val="28"/>
          <w:szCs w:val="28"/>
        </w:rPr>
        <w:t>муниципальное</w:t>
      </w:r>
      <w:proofErr w:type="gramEnd"/>
      <w:r w:rsidRPr="00D44159">
        <w:rPr>
          <w:rFonts w:ascii="Times New Roman" w:hAnsi="Times New Roman" w:cs="Times New Roman"/>
          <w:sz w:val="28"/>
          <w:szCs w:val="28"/>
        </w:rPr>
        <w:t xml:space="preserve"> казенное общеобразовательное учреждение «Ленинская средняя общеобразовательная школа с углубленным изучением отдельных предметов» Октябрьского района Курской области.</w:t>
      </w:r>
    </w:p>
    <w:p w:rsidR="00D44159" w:rsidRPr="00D44159" w:rsidRDefault="00D44159" w:rsidP="00D44159">
      <w:pPr>
        <w:spacing w:after="0" w:line="240" w:lineRule="auto"/>
        <w:ind w:firstLine="709"/>
        <w:jc w:val="both"/>
        <w:rPr>
          <w:rFonts w:ascii="Times New Roman" w:hAnsi="Times New Roman" w:cs="Times New Roman"/>
          <w:sz w:val="28"/>
          <w:szCs w:val="28"/>
        </w:rPr>
      </w:pPr>
      <w:r w:rsidRPr="00D44159">
        <w:rPr>
          <w:rFonts w:ascii="Times New Roman" w:hAnsi="Times New Roman" w:cs="Times New Roman"/>
          <w:b/>
          <w:sz w:val="28"/>
          <w:szCs w:val="28"/>
        </w:rPr>
        <w:t xml:space="preserve">Проверяемый период: </w:t>
      </w:r>
      <w:r w:rsidRPr="00D44159">
        <w:rPr>
          <w:rFonts w:ascii="Times New Roman" w:hAnsi="Times New Roman" w:cs="Times New Roman"/>
          <w:sz w:val="28"/>
          <w:szCs w:val="28"/>
        </w:rPr>
        <w:t>с 01.01.2017 по 30.06.2019</w:t>
      </w:r>
    </w:p>
    <w:p w:rsidR="00F97495" w:rsidRPr="00F84F9F" w:rsidRDefault="00F97495" w:rsidP="00F84F9F">
      <w:pPr>
        <w:spacing w:after="0" w:line="240" w:lineRule="auto"/>
        <w:jc w:val="both"/>
        <w:rPr>
          <w:rFonts w:ascii="Times New Roman" w:hAnsi="Times New Roman" w:cs="Times New Roman"/>
          <w:sz w:val="28"/>
          <w:szCs w:val="28"/>
        </w:rPr>
      </w:pPr>
    </w:p>
    <w:p w:rsidR="00F84F9F" w:rsidRPr="007E2942" w:rsidRDefault="00F84F9F" w:rsidP="00F84F9F">
      <w:pPr>
        <w:spacing w:after="0" w:line="240" w:lineRule="auto"/>
        <w:ind w:firstLine="708"/>
        <w:jc w:val="both"/>
        <w:rPr>
          <w:rFonts w:ascii="Times New Roman" w:hAnsi="Times New Roman" w:cs="Times New Roman"/>
          <w:sz w:val="28"/>
          <w:szCs w:val="28"/>
        </w:rPr>
      </w:pPr>
      <w:r w:rsidRPr="007E2942">
        <w:rPr>
          <w:rFonts w:ascii="Times New Roman" w:hAnsi="Times New Roman" w:cs="Times New Roman"/>
          <w:sz w:val="28"/>
          <w:szCs w:val="28"/>
        </w:rPr>
        <w:t>В ходе проведения проверки в МКОУ «Ленинская средняя общеобразовательная школа с углубленным изучением отдельных предметов» Октябрьского района Курской области</w:t>
      </w:r>
      <w:r w:rsidR="00593123" w:rsidRPr="007E2942">
        <w:rPr>
          <w:rFonts w:ascii="Times New Roman" w:hAnsi="Times New Roman" w:cs="Times New Roman"/>
          <w:sz w:val="28"/>
          <w:szCs w:val="28"/>
        </w:rPr>
        <w:t xml:space="preserve"> (далее - Учреждение)</w:t>
      </w:r>
      <w:r w:rsidRPr="007E2942">
        <w:rPr>
          <w:rFonts w:ascii="Times New Roman" w:hAnsi="Times New Roman" w:cs="Times New Roman"/>
          <w:sz w:val="28"/>
          <w:szCs w:val="28"/>
        </w:rPr>
        <w:t xml:space="preserve"> за</w:t>
      </w:r>
      <w:r w:rsidR="00593123" w:rsidRPr="007E2942">
        <w:rPr>
          <w:rFonts w:ascii="Times New Roman" w:hAnsi="Times New Roman" w:cs="Times New Roman"/>
          <w:sz w:val="28"/>
          <w:szCs w:val="28"/>
        </w:rPr>
        <w:t xml:space="preserve"> период</w:t>
      </w:r>
      <w:r w:rsidRPr="007E2942">
        <w:rPr>
          <w:rFonts w:ascii="Times New Roman" w:hAnsi="Times New Roman" w:cs="Times New Roman"/>
          <w:sz w:val="28"/>
          <w:szCs w:val="28"/>
        </w:rPr>
        <w:t xml:space="preserve"> 2017-2018 годы и 1-е полугодие 2019 года установлено</w:t>
      </w:r>
      <w:r w:rsidR="00593123" w:rsidRPr="007E2942">
        <w:rPr>
          <w:rFonts w:ascii="Times New Roman" w:hAnsi="Times New Roman" w:cs="Times New Roman"/>
          <w:sz w:val="28"/>
          <w:szCs w:val="28"/>
        </w:rPr>
        <w:t xml:space="preserve"> следующее</w:t>
      </w:r>
      <w:r w:rsidRPr="007E2942">
        <w:rPr>
          <w:rFonts w:ascii="Times New Roman" w:hAnsi="Times New Roman" w:cs="Times New Roman"/>
          <w:sz w:val="28"/>
          <w:szCs w:val="28"/>
        </w:rPr>
        <w:t>:</w:t>
      </w:r>
    </w:p>
    <w:p w:rsidR="00F84F9F" w:rsidRDefault="00F84F9F" w:rsidP="00F84F9F">
      <w:pPr>
        <w:pStyle w:val="a3"/>
        <w:numPr>
          <w:ilvl w:val="0"/>
          <w:numId w:val="1"/>
        </w:numPr>
        <w:autoSpaceDE w:val="0"/>
        <w:autoSpaceDN w:val="0"/>
        <w:adjustRightInd w:val="0"/>
        <w:ind w:left="0" w:firstLine="284"/>
        <w:jc w:val="both"/>
        <w:rPr>
          <w:rFonts w:eastAsia="Calibri"/>
          <w:bCs/>
          <w:kern w:val="3"/>
          <w:sz w:val="28"/>
          <w:szCs w:val="28"/>
          <w:lang w:eastAsia="ja-JP"/>
        </w:rPr>
      </w:pPr>
      <w:r w:rsidRPr="00F84F9F">
        <w:rPr>
          <w:rFonts w:eastAsia="Calibri"/>
          <w:bCs/>
          <w:kern w:val="3"/>
          <w:sz w:val="28"/>
          <w:szCs w:val="28"/>
          <w:lang w:eastAsia="ja-JP"/>
        </w:rPr>
        <w:t>В нарушение ст. 131 ГК РФ, ст. 28 Федерального закона от 13.07.2015 № 218-ФЗ «О государственной регистрации недвижимости» не зарегистрировано право оперативного управления недвижимым имуществом общей балансовой стоимостью 615744,48 руб., закрепленн</w:t>
      </w:r>
      <w:r w:rsidR="00593123">
        <w:rPr>
          <w:rFonts w:eastAsia="Calibri"/>
          <w:bCs/>
          <w:kern w:val="3"/>
          <w:sz w:val="28"/>
          <w:szCs w:val="28"/>
          <w:lang w:eastAsia="ja-JP"/>
        </w:rPr>
        <w:t>ым</w:t>
      </w:r>
      <w:r w:rsidRPr="00F84F9F">
        <w:rPr>
          <w:rFonts w:eastAsia="Calibri"/>
          <w:bCs/>
          <w:kern w:val="3"/>
          <w:sz w:val="28"/>
          <w:szCs w:val="28"/>
          <w:lang w:eastAsia="ja-JP"/>
        </w:rPr>
        <w:t xml:space="preserve"> за Учреждением постановлением Администрации Октябрьского района Курской области от 28.06.2006  № 253 «О закреплении муниципального имущества», в том числе: котельн</w:t>
      </w:r>
      <w:r w:rsidR="00593123">
        <w:rPr>
          <w:rFonts w:eastAsia="Calibri"/>
          <w:bCs/>
          <w:kern w:val="3"/>
          <w:sz w:val="28"/>
          <w:szCs w:val="28"/>
          <w:lang w:eastAsia="ja-JP"/>
        </w:rPr>
        <w:t>ой</w:t>
      </w:r>
      <w:r w:rsidRPr="00F84F9F">
        <w:rPr>
          <w:rFonts w:eastAsia="Calibri"/>
          <w:bCs/>
          <w:kern w:val="3"/>
          <w:sz w:val="28"/>
          <w:szCs w:val="28"/>
          <w:lang w:eastAsia="ja-JP"/>
        </w:rPr>
        <w:t xml:space="preserve"> балансовой стоимостью 169319,70 руб., здани</w:t>
      </w:r>
      <w:r w:rsidR="00E94695">
        <w:rPr>
          <w:rFonts w:eastAsia="Calibri"/>
          <w:bCs/>
          <w:kern w:val="3"/>
          <w:sz w:val="28"/>
          <w:szCs w:val="28"/>
          <w:lang w:eastAsia="ja-JP"/>
        </w:rPr>
        <w:t>я</w:t>
      </w:r>
      <w:r w:rsidR="00593123">
        <w:rPr>
          <w:rFonts w:eastAsia="Calibri"/>
          <w:bCs/>
          <w:kern w:val="3"/>
          <w:sz w:val="28"/>
          <w:szCs w:val="28"/>
          <w:lang w:eastAsia="ja-JP"/>
        </w:rPr>
        <w:t>ми</w:t>
      </w:r>
      <w:r w:rsidRPr="00F84F9F">
        <w:rPr>
          <w:rFonts w:eastAsia="Calibri"/>
          <w:bCs/>
          <w:kern w:val="3"/>
          <w:sz w:val="28"/>
          <w:szCs w:val="28"/>
          <w:lang w:eastAsia="ja-JP"/>
        </w:rPr>
        <w:t xml:space="preserve"> 2-х туалетов балансовой стоимостью 326 648,85 руб., </w:t>
      </w:r>
      <w:r w:rsidR="00E94695">
        <w:rPr>
          <w:rFonts w:eastAsia="Calibri"/>
          <w:bCs/>
          <w:kern w:val="3"/>
          <w:sz w:val="28"/>
          <w:szCs w:val="28"/>
          <w:lang w:eastAsia="ja-JP"/>
        </w:rPr>
        <w:t xml:space="preserve">двумя </w:t>
      </w:r>
      <w:r w:rsidRPr="00F84F9F">
        <w:rPr>
          <w:rFonts w:eastAsia="Calibri"/>
          <w:bCs/>
          <w:kern w:val="3"/>
          <w:sz w:val="28"/>
          <w:szCs w:val="28"/>
          <w:lang w:eastAsia="ja-JP"/>
        </w:rPr>
        <w:t>пожарны</w:t>
      </w:r>
      <w:r w:rsidR="00593123">
        <w:rPr>
          <w:rFonts w:eastAsia="Calibri"/>
          <w:bCs/>
          <w:kern w:val="3"/>
          <w:sz w:val="28"/>
          <w:szCs w:val="28"/>
          <w:lang w:eastAsia="ja-JP"/>
        </w:rPr>
        <w:t>ми</w:t>
      </w:r>
      <w:r w:rsidRPr="00F84F9F">
        <w:rPr>
          <w:rFonts w:eastAsia="Calibri"/>
          <w:bCs/>
          <w:kern w:val="3"/>
          <w:sz w:val="28"/>
          <w:szCs w:val="28"/>
          <w:lang w:eastAsia="ja-JP"/>
        </w:rPr>
        <w:t xml:space="preserve"> гидрант</w:t>
      </w:r>
      <w:r w:rsidR="00593123">
        <w:rPr>
          <w:rFonts w:eastAsia="Calibri"/>
          <w:bCs/>
          <w:kern w:val="3"/>
          <w:sz w:val="28"/>
          <w:szCs w:val="28"/>
          <w:lang w:eastAsia="ja-JP"/>
        </w:rPr>
        <w:t xml:space="preserve">ами </w:t>
      </w:r>
      <w:r w:rsidRPr="00F84F9F">
        <w:rPr>
          <w:rFonts w:eastAsia="Calibri"/>
          <w:bCs/>
          <w:kern w:val="3"/>
          <w:sz w:val="28"/>
          <w:szCs w:val="28"/>
          <w:lang w:eastAsia="ja-JP"/>
        </w:rPr>
        <w:t>подземны</w:t>
      </w:r>
      <w:r w:rsidR="00593123">
        <w:rPr>
          <w:rFonts w:eastAsia="Calibri"/>
          <w:bCs/>
          <w:kern w:val="3"/>
          <w:sz w:val="28"/>
          <w:szCs w:val="28"/>
          <w:lang w:eastAsia="ja-JP"/>
        </w:rPr>
        <w:t>ми</w:t>
      </w:r>
      <w:r w:rsidRPr="00F84F9F">
        <w:rPr>
          <w:rFonts w:eastAsia="Calibri"/>
          <w:bCs/>
          <w:kern w:val="3"/>
          <w:sz w:val="28"/>
          <w:szCs w:val="28"/>
          <w:lang w:eastAsia="ja-JP"/>
        </w:rPr>
        <w:t xml:space="preserve"> общей балансовой стоимостью 119775,93 руб. </w:t>
      </w:r>
    </w:p>
    <w:p w:rsidR="00F84F9F" w:rsidRPr="00F84F9F" w:rsidRDefault="00593123" w:rsidP="00F84F9F">
      <w:pPr>
        <w:pStyle w:val="a3"/>
        <w:numPr>
          <w:ilvl w:val="0"/>
          <w:numId w:val="1"/>
        </w:numPr>
        <w:autoSpaceDE w:val="0"/>
        <w:autoSpaceDN w:val="0"/>
        <w:adjustRightInd w:val="0"/>
        <w:ind w:left="0" w:firstLine="142"/>
        <w:jc w:val="both"/>
        <w:rPr>
          <w:sz w:val="28"/>
          <w:szCs w:val="28"/>
        </w:rPr>
      </w:pPr>
      <w:r>
        <w:rPr>
          <w:rFonts w:eastAsia="Calibri"/>
          <w:bCs/>
          <w:kern w:val="3"/>
          <w:sz w:val="28"/>
          <w:szCs w:val="28"/>
          <w:lang w:eastAsia="ja-JP"/>
        </w:rPr>
        <w:t>Н</w:t>
      </w:r>
      <w:r w:rsidR="00F84F9F" w:rsidRPr="00F84F9F">
        <w:rPr>
          <w:rFonts w:eastAsia="Calibri"/>
          <w:bCs/>
          <w:kern w:val="3"/>
          <w:sz w:val="28"/>
          <w:szCs w:val="28"/>
          <w:lang w:eastAsia="ja-JP"/>
        </w:rPr>
        <w:t xml:space="preserve">а территории Учреждения находится один пожарный гидрат подземный из двух, числящихся на балансе. По пояснению директора Учреждения второй пожарный гидрант расположен на территории Пожарной части №36, по адресу: пос. Прямицыно, ул. </w:t>
      </w:r>
      <w:proofErr w:type="gramStart"/>
      <w:r w:rsidR="00F84F9F" w:rsidRPr="00F84F9F">
        <w:rPr>
          <w:rFonts w:eastAsia="Calibri"/>
          <w:bCs/>
          <w:kern w:val="3"/>
          <w:sz w:val="28"/>
          <w:szCs w:val="28"/>
          <w:lang w:eastAsia="ja-JP"/>
        </w:rPr>
        <w:t>Октябрьская</w:t>
      </w:r>
      <w:proofErr w:type="gramEnd"/>
      <w:r w:rsidR="00F84F9F" w:rsidRPr="00F84F9F">
        <w:rPr>
          <w:rFonts w:eastAsia="Calibri"/>
          <w:bCs/>
          <w:kern w:val="3"/>
          <w:sz w:val="28"/>
          <w:szCs w:val="28"/>
          <w:lang w:eastAsia="ja-JP"/>
        </w:rPr>
        <w:t>, 106. Доступа к пожарному гидранту работники Учреждения не имеют.</w:t>
      </w:r>
    </w:p>
    <w:p w:rsidR="00F84F9F" w:rsidRPr="00F84F9F" w:rsidRDefault="00F84F9F" w:rsidP="00F84F9F">
      <w:pPr>
        <w:pStyle w:val="a3"/>
        <w:autoSpaceDE w:val="0"/>
        <w:autoSpaceDN w:val="0"/>
        <w:adjustRightInd w:val="0"/>
        <w:ind w:left="0" w:firstLine="567"/>
        <w:jc w:val="both"/>
        <w:rPr>
          <w:sz w:val="28"/>
          <w:szCs w:val="28"/>
        </w:rPr>
      </w:pPr>
      <w:r w:rsidRPr="00F84F9F">
        <w:rPr>
          <w:sz w:val="28"/>
          <w:szCs w:val="28"/>
        </w:rPr>
        <w:t>В соответствии с п. 5 ст. 1 Земельного кодекса РФ все прочно связанные с земельными участками объекты следуют судьбе земельных участков (принцип единства судьбы земельных участков и прочно связанных с ними объектов).</w:t>
      </w:r>
    </w:p>
    <w:p w:rsidR="00F84F9F" w:rsidRPr="00F84F9F" w:rsidRDefault="00F84F9F" w:rsidP="00F84F9F">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F9F">
        <w:rPr>
          <w:rFonts w:ascii="Times New Roman" w:hAnsi="Times New Roman" w:cs="Times New Roman"/>
          <w:sz w:val="28"/>
          <w:szCs w:val="28"/>
        </w:rPr>
        <w:lastRenderedPageBreak/>
        <w:t>В сложившейся ситуации, когда недвижимое имущество отсутствует на земельном участке Учреждения, признание его объектом недвижимости, являющимся активом для Учреждения, не отвечает нормам п. 5 ст. 1 Земельного кодекса РФ, п. 38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w:t>
      </w:r>
      <w:proofErr w:type="gramEnd"/>
      <w:r w:rsidRPr="00F84F9F">
        <w:rPr>
          <w:rFonts w:ascii="Times New Roman" w:hAnsi="Times New Roman" w:cs="Times New Roman"/>
          <w:sz w:val="28"/>
          <w:szCs w:val="28"/>
        </w:rPr>
        <w:t xml:space="preserve"> приказом Минфина РФ от 01.12.2010 № 157н (с </w:t>
      </w:r>
      <w:proofErr w:type="spellStart"/>
      <w:r w:rsidRPr="00F84F9F">
        <w:rPr>
          <w:rFonts w:ascii="Times New Roman" w:hAnsi="Times New Roman" w:cs="Times New Roman"/>
          <w:sz w:val="28"/>
          <w:szCs w:val="28"/>
        </w:rPr>
        <w:t>изм</w:t>
      </w:r>
      <w:proofErr w:type="spellEnd"/>
      <w:r w:rsidRPr="00F84F9F">
        <w:rPr>
          <w:rFonts w:ascii="Times New Roman" w:hAnsi="Times New Roman" w:cs="Times New Roman"/>
          <w:sz w:val="28"/>
          <w:szCs w:val="28"/>
        </w:rPr>
        <w:t xml:space="preserve">.), </w:t>
      </w:r>
      <w:r w:rsidR="00593123">
        <w:rPr>
          <w:rFonts w:ascii="Times New Roman" w:hAnsi="Times New Roman" w:cs="Times New Roman"/>
          <w:sz w:val="28"/>
          <w:szCs w:val="28"/>
        </w:rPr>
        <w:br/>
      </w:r>
      <w:r w:rsidRPr="00F84F9F">
        <w:rPr>
          <w:rFonts w:ascii="Times New Roman" w:hAnsi="Times New Roman" w:cs="Times New Roman"/>
          <w:sz w:val="28"/>
          <w:szCs w:val="28"/>
        </w:rPr>
        <w:t>п. 7 Федерального стандарта бухгалтерского учета для организаций государственного сектора «Основные средства», утвержденного приказом Минфина РФ от 31.12.2016 №256н.</w:t>
      </w:r>
    </w:p>
    <w:p w:rsidR="004C0EDB" w:rsidRDefault="00F84F9F" w:rsidP="00415789">
      <w:pPr>
        <w:pStyle w:val="a3"/>
        <w:autoSpaceDE w:val="0"/>
        <w:autoSpaceDN w:val="0"/>
        <w:adjustRightInd w:val="0"/>
        <w:ind w:left="0" w:firstLine="567"/>
        <w:jc w:val="both"/>
        <w:rPr>
          <w:rFonts w:eastAsia="Calibri"/>
          <w:bCs/>
          <w:kern w:val="3"/>
          <w:sz w:val="28"/>
          <w:szCs w:val="28"/>
          <w:lang w:eastAsia="ja-JP"/>
        </w:rPr>
      </w:pPr>
      <w:r w:rsidRPr="004C0EDB">
        <w:rPr>
          <w:rFonts w:eastAsia="Calibri"/>
          <w:bCs/>
          <w:i/>
          <w:kern w:val="3"/>
          <w:sz w:val="28"/>
          <w:szCs w:val="28"/>
          <w:lang w:eastAsia="ja-JP"/>
        </w:rPr>
        <w:tab/>
      </w:r>
      <w:r w:rsidR="004C0EDB">
        <w:rPr>
          <w:rFonts w:eastAsia="Calibri"/>
          <w:bCs/>
          <w:kern w:val="3"/>
          <w:sz w:val="28"/>
          <w:szCs w:val="28"/>
          <w:lang w:eastAsia="ja-JP"/>
        </w:rPr>
        <w:t>Выявлены существенные недочеты в применяемой системе оплаты труда в Учреждении:</w:t>
      </w:r>
    </w:p>
    <w:p w:rsidR="004C0EDB" w:rsidRDefault="004C0EDB" w:rsidP="00593123">
      <w:pPr>
        <w:pStyle w:val="a3"/>
        <w:autoSpaceDE w:val="0"/>
        <w:autoSpaceDN w:val="0"/>
        <w:adjustRightInd w:val="0"/>
        <w:ind w:left="0" w:firstLine="360"/>
        <w:jc w:val="both"/>
        <w:rPr>
          <w:rFonts w:eastAsia="Calibri"/>
          <w:bCs/>
          <w:kern w:val="3"/>
          <w:sz w:val="28"/>
          <w:szCs w:val="28"/>
          <w:lang w:eastAsia="ja-JP"/>
        </w:rPr>
      </w:pPr>
      <w:r>
        <w:rPr>
          <w:rFonts w:eastAsia="Calibri"/>
          <w:bCs/>
          <w:kern w:val="3"/>
          <w:sz w:val="28"/>
          <w:szCs w:val="28"/>
          <w:lang w:eastAsia="ja-JP"/>
        </w:rPr>
        <w:t>- в</w:t>
      </w:r>
      <w:r w:rsidRPr="00F84F9F">
        <w:rPr>
          <w:rFonts w:eastAsia="Calibri"/>
          <w:bCs/>
          <w:kern w:val="3"/>
          <w:sz w:val="28"/>
          <w:szCs w:val="28"/>
          <w:lang w:eastAsia="ja-JP"/>
        </w:rPr>
        <w:t xml:space="preserve"> нарушение ст. 57 Трудового кодекса РФ трудовые договоры с работниками Учреждения не содержат сведений о компенсационных и стимулирующих выплатах, установленных работникам, а также о поручаемой работе по со</w:t>
      </w:r>
      <w:r>
        <w:rPr>
          <w:rFonts w:eastAsia="Calibri"/>
          <w:bCs/>
          <w:kern w:val="3"/>
          <w:sz w:val="28"/>
          <w:szCs w:val="28"/>
          <w:lang w:eastAsia="ja-JP"/>
        </w:rPr>
        <w:t>вмещению;</w:t>
      </w:r>
    </w:p>
    <w:p w:rsidR="00BE79C5" w:rsidRPr="00BE79C5" w:rsidRDefault="00BE79C5" w:rsidP="00593123">
      <w:pPr>
        <w:autoSpaceDE w:val="0"/>
        <w:autoSpaceDN w:val="0"/>
        <w:adjustRightInd w:val="0"/>
        <w:spacing w:after="0" w:line="240" w:lineRule="auto"/>
        <w:ind w:firstLine="357"/>
        <w:jc w:val="both"/>
        <w:rPr>
          <w:rFonts w:ascii="Times New Roman" w:eastAsia="Calibri" w:hAnsi="Times New Roman" w:cs="Times New Roman"/>
          <w:bCs/>
          <w:kern w:val="3"/>
          <w:sz w:val="28"/>
          <w:szCs w:val="28"/>
          <w:lang w:eastAsia="ja-JP"/>
        </w:rPr>
      </w:pPr>
      <w:proofErr w:type="gramStart"/>
      <w:r w:rsidRPr="00BE79C5">
        <w:rPr>
          <w:rFonts w:ascii="Times New Roman" w:eastAsia="Calibri" w:hAnsi="Times New Roman" w:cs="Times New Roman"/>
          <w:bCs/>
          <w:kern w:val="3"/>
          <w:sz w:val="28"/>
          <w:szCs w:val="28"/>
          <w:lang w:eastAsia="ja-JP"/>
        </w:rPr>
        <w:t xml:space="preserve">- </w:t>
      </w:r>
      <w:r>
        <w:rPr>
          <w:rFonts w:ascii="Times New Roman" w:eastAsia="Calibri" w:hAnsi="Times New Roman" w:cs="Times New Roman"/>
          <w:bCs/>
          <w:kern w:val="3"/>
          <w:sz w:val="28"/>
          <w:szCs w:val="28"/>
          <w:lang w:eastAsia="ja-JP"/>
        </w:rPr>
        <w:t>в</w:t>
      </w:r>
      <w:r w:rsidRPr="00BE79C5">
        <w:rPr>
          <w:rFonts w:ascii="Times New Roman" w:eastAsia="Calibri" w:hAnsi="Times New Roman" w:cs="Times New Roman"/>
          <w:bCs/>
          <w:kern w:val="3"/>
          <w:sz w:val="28"/>
          <w:szCs w:val="28"/>
          <w:lang w:eastAsia="ja-JP"/>
        </w:rPr>
        <w:t xml:space="preserve"> тексте Положения об оплате труда работников муниципального казенного образовательного учреждения «Ленинская средняя общеобразовательная школа с углубленным изучением отдельных предметов» Октябрьского района Курской области, утвержденным приказом директора от 29.12.2018 № 4-178, в п. 1 раздела 1 «Общие положения» сделана ссылка на нормативный акт Представительного Собрания Октябрьского района Курской области от 0</w:t>
      </w:r>
      <w:r>
        <w:rPr>
          <w:rFonts w:ascii="Times New Roman" w:eastAsia="Calibri" w:hAnsi="Times New Roman" w:cs="Times New Roman"/>
          <w:bCs/>
          <w:kern w:val="3"/>
          <w:sz w:val="28"/>
          <w:szCs w:val="28"/>
          <w:lang w:eastAsia="ja-JP"/>
        </w:rPr>
        <w:t>2.12.2013 № 14, утративший силу</w:t>
      </w:r>
      <w:r w:rsidR="00E94695">
        <w:rPr>
          <w:rFonts w:ascii="Times New Roman" w:eastAsia="Calibri" w:hAnsi="Times New Roman" w:cs="Times New Roman"/>
          <w:bCs/>
          <w:kern w:val="3"/>
          <w:sz w:val="28"/>
          <w:szCs w:val="28"/>
          <w:lang w:eastAsia="ja-JP"/>
        </w:rPr>
        <w:t xml:space="preserve"> с 25.12.2018</w:t>
      </w:r>
      <w:r>
        <w:rPr>
          <w:rFonts w:ascii="Times New Roman" w:eastAsia="Calibri" w:hAnsi="Times New Roman" w:cs="Times New Roman"/>
          <w:bCs/>
          <w:kern w:val="3"/>
          <w:sz w:val="28"/>
          <w:szCs w:val="28"/>
          <w:lang w:eastAsia="ja-JP"/>
        </w:rPr>
        <w:t>;</w:t>
      </w:r>
      <w:proofErr w:type="gramEnd"/>
    </w:p>
    <w:p w:rsidR="004C0EDB" w:rsidRDefault="007445DE" w:rsidP="00593123">
      <w:pPr>
        <w:pStyle w:val="a3"/>
        <w:autoSpaceDE w:val="0"/>
        <w:autoSpaceDN w:val="0"/>
        <w:adjustRightInd w:val="0"/>
        <w:ind w:left="0" w:firstLine="426"/>
        <w:jc w:val="both"/>
        <w:rPr>
          <w:rFonts w:eastAsia="Calibri"/>
          <w:bCs/>
          <w:kern w:val="3"/>
          <w:sz w:val="28"/>
          <w:szCs w:val="28"/>
          <w:lang w:eastAsia="ja-JP"/>
        </w:rPr>
      </w:pPr>
      <w:proofErr w:type="gramStart"/>
      <w:r>
        <w:rPr>
          <w:rFonts w:eastAsia="Calibri"/>
          <w:bCs/>
          <w:kern w:val="3"/>
          <w:sz w:val="28"/>
          <w:szCs w:val="28"/>
          <w:lang w:eastAsia="ja-JP"/>
        </w:rPr>
        <w:t xml:space="preserve">- в </w:t>
      </w:r>
      <w:r w:rsidRPr="00F84F9F">
        <w:rPr>
          <w:rFonts w:eastAsia="Calibri"/>
          <w:bCs/>
          <w:kern w:val="3"/>
          <w:sz w:val="28"/>
          <w:szCs w:val="28"/>
          <w:lang w:eastAsia="ja-JP"/>
        </w:rPr>
        <w:t>Положени</w:t>
      </w:r>
      <w:r w:rsidR="007E5BB6">
        <w:rPr>
          <w:rFonts w:eastAsia="Calibri"/>
          <w:bCs/>
          <w:kern w:val="3"/>
          <w:sz w:val="28"/>
          <w:szCs w:val="28"/>
          <w:lang w:eastAsia="ja-JP"/>
        </w:rPr>
        <w:t>и</w:t>
      </w:r>
      <w:r w:rsidRPr="00F84F9F">
        <w:rPr>
          <w:rFonts w:eastAsia="Calibri"/>
          <w:bCs/>
          <w:kern w:val="3"/>
          <w:sz w:val="28"/>
          <w:szCs w:val="28"/>
          <w:lang w:eastAsia="ja-JP"/>
        </w:rPr>
        <w:t xml:space="preserve"> об оплате труда работников муниципальных бюджетных и казенных учреждений Октябрьского района Курской области по виду экономической деятельности «Образование», утвержденного решением Представительного Собрания Октябрьского района Курской области от </w:t>
      </w:r>
      <w:r w:rsidR="007E5BB6">
        <w:rPr>
          <w:rFonts w:eastAsia="Calibri"/>
          <w:bCs/>
          <w:kern w:val="3"/>
          <w:sz w:val="28"/>
          <w:szCs w:val="28"/>
          <w:lang w:eastAsia="ja-JP"/>
        </w:rPr>
        <w:t>0</w:t>
      </w:r>
      <w:r w:rsidRPr="00F84F9F">
        <w:rPr>
          <w:rFonts w:eastAsia="Calibri"/>
          <w:bCs/>
          <w:kern w:val="3"/>
          <w:sz w:val="28"/>
          <w:szCs w:val="28"/>
          <w:lang w:eastAsia="ja-JP"/>
        </w:rPr>
        <w:t>2.12.201</w:t>
      </w:r>
      <w:r w:rsidR="007E5BB6">
        <w:rPr>
          <w:rFonts w:eastAsia="Calibri"/>
          <w:bCs/>
          <w:kern w:val="3"/>
          <w:sz w:val="28"/>
          <w:szCs w:val="28"/>
          <w:lang w:eastAsia="ja-JP"/>
        </w:rPr>
        <w:t>3</w:t>
      </w:r>
      <w:r w:rsidRPr="00F84F9F">
        <w:rPr>
          <w:rFonts w:eastAsia="Calibri"/>
          <w:bCs/>
          <w:kern w:val="3"/>
          <w:sz w:val="28"/>
          <w:szCs w:val="28"/>
          <w:lang w:eastAsia="ja-JP"/>
        </w:rPr>
        <w:t xml:space="preserve"> № </w:t>
      </w:r>
      <w:r w:rsidR="007E5BB6">
        <w:rPr>
          <w:rFonts w:eastAsia="Calibri"/>
          <w:bCs/>
          <w:kern w:val="3"/>
          <w:sz w:val="28"/>
          <w:szCs w:val="28"/>
          <w:lang w:eastAsia="ja-JP"/>
        </w:rPr>
        <w:t xml:space="preserve">14 с </w:t>
      </w:r>
      <w:proofErr w:type="spellStart"/>
      <w:r w:rsidR="007E5BB6">
        <w:rPr>
          <w:rFonts w:eastAsia="Calibri"/>
          <w:bCs/>
          <w:kern w:val="3"/>
          <w:sz w:val="28"/>
          <w:szCs w:val="28"/>
          <w:lang w:eastAsia="ja-JP"/>
        </w:rPr>
        <w:t>изм</w:t>
      </w:r>
      <w:proofErr w:type="spellEnd"/>
      <w:r w:rsidR="007E5BB6">
        <w:rPr>
          <w:rFonts w:eastAsia="Calibri"/>
          <w:bCs/>
          <w:kern w:val="3"/>
          <w:sz w:val="28"/>
          <w:szCs w:val="28"/>
          <w:lang w:eastAsia="ja-JP"/>
        </w:rPr>
        <w:t>.</w:t>
      </w:r>
      <w:r w:rsidRPr="00F84F9F">
        <w:rPr>
          <w:rFonts w:eastAsia="Calibri"/>
          <w:bCs/>
          <w:kern w:val="3"/>
          <w:sz w:val="28"/>
          <w:szCs w:val="28"/>
          <w:lang w:eastAsia="ja-JP"/>
        </w:rPr>
        <w:t xml:space="preserve"> (</w:t>
      </w:r>
      <w:r w:rsidR="007E5BB6">
        <w:rPr>
          <w:rFonts w:eastAsia="Calibri"/>
          <w:bCs/>
          <w:kern w:val="3"/>
          <w:sz w:val="28"/>
          <w:szCs w:val="28"/>
          <w:lang w:eastAsia="ja-JP"/>
        </w:rPr>
        <w:t>период применения до 24.12.2018</w:t>
      </w:r>
      <w:r w:rsidRPr="00F84F9F">
        <w:rPr>
          <w:rFonts w:eastAsia="Calibri"/>
          <w:bCs/>
          <w:kern w:val="3"/>
          <w:sz w:val="28"/>
          <w:szCs w:val="28"/>
          <w:lang w:eastAsia="ja-JP"/>
        </w:rPr>
        <w:t>),</w:t>
      </w:r>
      <w:r w:rsidR="007E5BB6" w:rsidRPr="007E5BB6">
        <w:rPr>
          <w:rFonts w:eastAsia="Calibri"/>
          <w:bCs/>
          <w:kern w:val="3"/>
          <w:sz w:val="28"/>
          <w:szCs w:val="28"/>
          <w:lang w:eastAsia="ja-JP"/>
        </w:rPr>
        <w:t xml:space="preserve"> </w:t>
      </w:r>
      <w:r w:rsidR="007E5BB6" w:rsidRPr="00F84F9F">
        <w:rPr>
          <w:rFonts w:eastAsia="Calibri"/>
          <w:bCs/>
          <w:kern w:val="3"/>
          <w:sz w:val="28"/>
          <w:szCs w:val="28"/>
          <w:lang w:eastAsia="ja-JP"/>
        </w:rPr>
        <w:t>Положени</w:t>
      </w:r>
      <w:r w:rsidR="007E5BB6">
        <w:rPr>
          <w:rFonts w:eastAsia="Calibri"/>
          <w:bCs/>
          <w:kern w:val="3"/>
          <w:sz w:val="28"/>
          <w:szCs w:val="28"/>
          <w:lang w:eastAsia="ja-JP"/>
        </w:rPr>
        <w:t>и</w:t>
      </w:r>
      <w:r w:rsidR="007E5BB6" w:rsidRPr="00F84F9F">
        <w:rPr>
          <w:rFonts w:eastAsia="Calibri"/>
          <w:bCs/>
          <w:kern w:val="3"/>
          <w:sz w:val="28"/>
          <w:szCs w:val="28"/>
          <w:lang w:eastAsia="ja-JP"/>
        </w:rPr>
        <w:t xml:space="preserve"> об оплате труда работников муниципальных казенных учреждений Октябрьского района Курской области по виду экономической деятельности «Образование», утвержденного решением Представительного Собрания Октябрьского района</w:t>
      </w:r>
      <w:proofErr w:type="gramEnd"/>
      <w:r w:rsidR="007E5BB6" w:rsidRPr="00F84F9F">
        <w:rPr>
          <w:rFonts w:eastAsia="Calibri"/>
          <w:bCs/>
          <w:kern w:val="3"/>
          <w:sz w:val="28"/>
          <w:szCs w:val="28"/>
          <w:lang w:eastAsia="ja-JP"/>
        </w:rPr>
        <w:t xml:space="preserve"> </w:t>
      </w:r>
      <w:proofErr w:type="gramStart"/>
      <w:r w:rsidR="007E5BB6" w:rsidRPr="00F84F9F">
        <w:rPr>
          <w:rFonts w:eastAsia="Calibri"/>
          <w:bCs/>
          <w:kern w:val="3"/>
          <w:sz w:val="28"/>
          <w:szCs w:val="28"/>
          <w:lang w:eastAsia="ja-JP"/>
        </w:rPr>
        <w:t>Курской области от 2</w:t>
      </w:r>
      <w:r w:rsidR="007E5BB6">
        <w:rPr>
          <w:rFonts w:eastAsia="Calibri"/>
          <w:bCs/>
          <w:kern w:val="3"/>
          <w:sz w:val="28"/>
          <w:szCs w:val="28"/>
          <w:lang w:eastAsia="ja-JP"/>
        </w:rPr>
        <w:t>5</w:t>
      </w:r>
      <w:r w:rsidR="007E5BB6" w:rsidRPr="00F84F9F">
        <w:rPr>
          <w:rFonts w:eastAsia="Calibri"/>
          <w:bCs/>
          <w:kern w:val="3"/>
          <w:sz w:val="28"/>
          <w:szCs w:val="28"/>
          <w:lang w:eastAsia="ja-JP"/>
        </w:rPr>
        <w:t>.12.201</w:t>
      </w:r>
      <w:r w:rsidR="007E5BB6">
        <w:rPr>
          <w:rFonts w:eastAsia="Calibri"/>
          <w:bCs/>
          <w:kern w:val="3"/>
          <w:sz w:val="28"/>
          <w:szCs w:val="28"/>
          <w:lang w:eastAsia="ja-JP"/>
        </w:rPr>
        <w:t>8</w:t>
      </w:r>
      <w:r w:rsidR="007E5BB6" w:rsidRPr="00F84F9F">
        <w:rPr>
          <w:rFonts w:eastAsia="Calibri"/>
          <w:bCs/>
          <w:kern w:val="3"/>
          <w:sz w:val="28"/>
          <w:szCs w:val="28"/>
          <w:lang w:eastAsia="ja-JP"/>
        </w:rPr>
        <w:t xml:space="preserve"> № </w:t>
      </w:r>
      <w:r w:rsidR="007E5BB6">
        <w:rPr>
          <w:rFonts w:eastAsia="Calibri"/>
          <w:bCs/>
          <w:kern w:val="3"/>
          <w:sz w:val="28"/>
          <w:szCs w:val="28"/>
          <w:lang w:eastAsia="ja-JP"/>
        </w:rPr>
        <w:t>8</w:t>
      </w:r>
      <w:r w:rsidR="007E5BB6" w:rsidRPr="00F84F9F">
        <w:rPr>
          <w:rFonts w:eastAsia="Calibri"/>
          <w:bCs/>
          <w:kern w:val="3"/>
          <w:sz w:val="28"/>
          <w:szCs w:val="28"/>
          <w:lang w:eastAsia="ja-JP"/>
        </w:rPr>
        <w:t xml:space="preserve"> (</w:t>
      </w:r>
      <w:r w:rsidR="007E5BB6">
        <w:rPr>
          <w:rFonts w:eastAsia="Calibri"/>
          <w:bCs/>
          <w:kern w:val="3"/>
          <w:sz w:val="28"/>
          <w:szCs w:val="28"/>
          <w:lang w:eastAsia="ja-JP"/>
        </w:rPr>
        <w:t>период применения с 25.12.2018</w:t>
      </w:r>
      <w:r w:rsidR="007E5BB6" w:rsidRPr="00F84F9F">
        <w:rPr>
          <w:rFonts w:eastAsia="Calibri"/>
          <w:bCs/>
          <w:kern w:val="3"/>
          <w:sz w:val="28"/>
          <w:szCs w:val="28"/>
          <w:lang w:eastAsia="ja-JP"/>
        </w:rPr>
        <w:t>)</w:t>
      </w:r>
      <w:r w:rsidR="003D1CE6">
        <w:rPr>
          <w:rFonts w:eastAsia="Calibri"/>
          <w:bCs/>
          <w:kern w:val="3"/>
          <w:sz w:val="28"/>
          <w:szCs w:val="28"/>
          <w:lang w:eastAsia="ja-JP"/>
        </w:rPr>
        <w:t xml:space="preserve"> (далее – Положения </w:t>
      </w:r>
      <w:r w:rsidR="003D1CE6" w:rsidRPr="007151BC">
        <w:rPr>
          <w:rFonts w:eastAsia="Calibri"/>
          <w:bCs/>
          <w:kern w:val="3"/>
          <w:sz w:val="28"/>
          <w:szCs w:val="28"/>
          <w:lang w:eastAsia="ja-JP"/>
        </w:rPr>
        <w:t>об оплате труда работников казенных учреждений</w:t>
      </w:r>
      <w:r w:rsidR="003D1CE6">
        <w:rPr>
          <w:rFonts w:eastAsia="Calibri"/>
          <w:bCs/>
          <w:kern w:val="3"/>
          <w:sz w:val="28"/>
          <w:szCs w:val="28"/>
          <w:lang w:eastAsia="ja-JP"/>
        </w:rPr>
        <w:t>)</w:t>
      </w:r>
      <w:r w:rsidR="007E5BB6">
        <w:rPr>
          <w:rFonts w:eastAsia="Calibri"/>
          <w:bCs/>
          <w:kern w:val="3"/>
          <w:sz w:val="28"/>
          <w:szCs w:val="28"/>
          <w:lang w:eastAsia="ja-JP"/>
        </w:rPr>
        <w:t xml:space="preserve">, </w:t>
      </w:r>
      <w:r w:rsidR="007E5BB6" w:rsidRPr="00F84F9F">
        <w:rPr>
          <w:rFonts w:eastAsia="Calibri"/>
          <w:bCs/>
          <w:kern w:val="3"/>
          <w:sz w:val="28"/>
          <w:szCs w:val="28"/>
          <w:lang w:eastAsia="ja-JP"/>
        </w:rPr>
        <w:t>Положени</w:t>
      </w:r>
      <w:r w:rsidR="007E5BB6">
        <w:rPr>
          <w:rFonts w:eastAsia="Calibri"/>
          <w:bCs/>
          <w:kern w:val="3"/>
          <w:sz w:val="28"/>
          <w:szCs w:val="28"/>
          <w:lang w:eastAsia="ja-JP"/>
        </w:rPr>
        <w:t>и</w:t>
      </w:r>
      <w:r w:rsidR="007E5BB6" w:rsidRPr="00F84F9F">
        <w:rPr>
          <w:rFonts w:eastAsia="Calibri"/>
          <w:bCs/>
          <w:kern w:val="3"/>
          <w:sz w:val="28"/>
          <w:szCs w:val="28"/>
          <w:lang w:eastAsia="ja-JP"/>
        </w:rPr>
        <w:t xml:space="preserve"> об оплате труда работников муниципального казенного образовательного учреждения «Ленинская средняя общеобразовательная школа с углубленным изучением отдельных предметов» Октябрьского района Курской области, утвержденн</w:t>
      </w:r>
      <w:r w:rsidR="00593123">
        <w:rPr>
          <w:rFonts w:eastAsia="Calibri"/>
          <w:bCs/>
          <w:kern w:val="3"/>
          <w:sz w:val="28"/>
          <w:szCs w:val="28"/>
          <w:lang w:eastAsia="ja-JP"/>
        </w:rPr>
        <w:t>ого</w:t>
      </w:r>
      <w:r w:rsidR="007E5BB6" w:rsidRPr="00F84F9F">
        <w:rPr>
          <w:rFonts w:eastAsia="Calibri"/>
          <w:bCs/>
          <w:kern w:val="3"/>
          <w:sz w:val="28"/>
          <w:szCs w:val="28"/>
          <w:lang w:eastAsia="ja-JP"/>
        </w:rPr>
        <w:t xml:space="preserve"> приказом директора от 29.12.2018 № 4-178</w:t>
      </w:r>
      <w:r w:rsidR="003D1CE6">
        <w:rPr>
          <w:rFonts w:eastAsia="Calibri"/>
          <w:bCs/>
          <w:kern w:val="3"/>
          <w:sz w:val="28"/>
          <w:szCs w:val="28"/>
          <w:lang w:eastAsia="ja-JP"/>
        </w:rPr>
        <w:t xml:space="preserve"> (далее </w:t>
      </w:r>
      <w:r w:rsidR="00593123">
        <w:rPr>
          <w:rFonts w:eastAsia="Calibri"/>
          <w:bCs/>
          <w:kern w:val="3"/>
          <w:sz w:val="28"/>
          <w:szCs w:val="28"/>
          <w:lang w:eastAsia="ja-JP"/>
        </w:rPr>
        <w:t>–</w:t>
      </w:r>
      <w:r w:rsidR="003D1CE6">
        <w:rPr>
          <w:rFonts w:eastAsia="Calibri"/>
          <w:bCs/>
          <w:kern w:val="3"/>
          <w:sz w:val="28"/>
          <w:szCs w:val="28"/>
          <w:lang w:eastAsia="ja-JP"/>
        </w:rPr>
        <w:t xml:space="preserve"> </w:t>
      </w:r>
      <w:r w:rsidR="00593123">
        <w:rPr>
          <w:rFonts w:eastAsia="Calibri"/>
          <w:bCs/>
          <w:kern w:val="3"/>
          <w:sz w:val="28"/>
          <w:szCs w:val="28"/>
          <w:lang w:eastAsia="ja-JP"/>
        </w:rPr>
        <w:t xml:space="preserve">Положение </w:t>
      </w:r>
      <w:r w:rsidR="003D1CE6" w:rsidRPr="007151BC">
        <w:rPr>
          <w:rFonts w:eastAsia="Calibri"/>
          <w:bCs/>
          <w:kern w:val="3"/>
          <w:sz w:val="28"/>
          <w:szCs w:val="28"/>
          <w:lang w:eastAsia="ja-JP"/>
        </w:rPr>
        <w:t>об оплате труда работников Учреждения</w:t>
      </w:r>
      <w:r w:rsidR="003D1CE6">
        <w:rPr>
          <w:rFonts w:eastAsia="Calibri"/>
          <w:bCs/>
          <w:kern w:val="3"/>
          <w:sz w:val="28"/>
          <w:szCs w:val="28"/>
          <w:lang w:eastAsia="ja-JP"/>
        </w:rPr>
        <w:t>)</w:t>
      </w:r>
      <w:r w:rsidR="007E5BB6">
        <w:rPr>
          <w:rFonts w:eastAsia="Calibri"/>
          <w:bCs/>
          <w:kern w:val="3"/>
          <w:sz w:val="28"/>
          <w:szCs w:val="28"/>
          <w:lang w:eastAsia="ja-JP"/>
        </w:rPr>
        <w:t>, не предусмотрен объективный механизм установления стимулирующих выплат.</w:t>
      </w:r>
      <w:proofErr w:type="gramEnd"/>
    </w:p>
    <w:p w:rsidR="007151BC" w:rsidRPr="00F84F9F" w:rsidRDefault="007E5BB6" w:rsidP="007151BC">
      <w:pPr>
        <w:pStyle w:val="a3"/>
        <w:autoSpaceDE w:val="0"/>
        <w:autoSpaceDN w:val="0"/>
        <w:adjustRightInd w:val="0"/>
        <w:ind w:left="0" w:firstLine="567"/>
        <w:jc w:val="both"/>
        <w:rPr>
          <w:rFonts w:eastAsia="Calibri"/>
          <w:bCs/>
          <w:i/>
          <w:kern w:val="3"/>
          <w:sz w:val="28"/>
          <w:szCs w:val="28"/>
          <w:lang w:eastAsia="ja-JP"/>
        </w:rPr>
      </w:pPr>
      <w:r>
        <w:rPr>
          <w:rFonts w:eastAsia="Calibri"/>
          <w:bCs/>
          <w:kern w:val="3"/>
          <w:sz w:val="28"/>
          <w:szCs w:val="28"/>
          <w:lang w:eastAsia="ja-JP"/>
        </w:rPr>
        <w:t>Так, согласно вышеперечисленным Положениям об оплате труда</w:t>
      </w:r>
      <w:r w:rsidR="007151BC">
        <w:rPr>
          <w:rFonts w:eastAsia="Calibri"/>
          <w:bCs/>
          <w:kern w:val="3"/>
          <w:sz w:val="28"/>
          <w:szCs w:val="28"/>
          <w:lang w:eastAsia="ja-JP"/>
        </w:rPr>
        <w:t xml:space="preserve">, установление персонального повышающего коэффициента должно производиться </w:t>
      </w:r>
      <w:r w:rsidR="007151BC" w:rsidRPr="00F84F9F">
        <w:rPr>
          <w:rFonts w:eastAsia="Calibri"/>
          <w:bCs/>
          <w:kern w:val="3"/>
          <w:sz w:val="28"/>
          <w:szCs w:val="28"/>
          <w:lang w:eastAsia="ja-JP"/>
        </w:rPr>
        <w:t xml:space="preserve">работнику </w:t>
      </w:r>
      <w:r w:rsidR="007151BC" w:rsidRPr="00F84F9F">
        <w:rPr>
          <w:rFonts w:eastAsia="Calibri"/>
          <w:bCs/>
          <w:i/>
          <w:kern w:val="3"/>
          <w:sz w:val="28"/>
          <w:szCs w:val="28"/>
          <w:lang w:eastAsia="ja-JP"/>
        </w:rPr>
        <w:t>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w:t>
      </w:r>
    </w:p>
    <w:p w:rsidR="007151BC" w:rsidRPr="007151BC" w:rsidRDefault="007151BC" w:rsidP="007151BC">
      <w:pPr>
        <w:autoSpaceDE w:val="0"/>
        <w:autoSpaceDN w:val="0"/>
        <w:adjustRightInd w:val="0"/>
        <w:spacing w:after="0" w:line="240" w:lineRule="auto"/>
        <w:ind w:firstLine="567"/>
        <w:jc w:val="both"/>
        <w:rPr>
          <w:rFonts w:ascii="Times New Roman" w:eastAsia="Calibri" w:hAnsi="Times New Roman" w:cs="Times New Roman"/>
          <w:bCs/>
          <w:kern w:val="3"/>
          <w:sz w:val="28"/>
          <w:szCs w:val="28"/>
          <w:lang w:eastAsia="ja-JP"/>
        </w:rPr>
      </w:pPr>
      <w:r w:rsidRPr="007151BC">
        <w:rPr>
          <w:rFonts w:ascii="Times New Roman" w:eastAsia="Calibri" w:hAnsi="Times New Roman" w:cs="Times New Roman"/>
          <w:bCs/>
          <w:kern w:val="3"/>
          <w:sz w:val="28"/>
          <w:szCs w:val="28"/>
          <w:lang w:eastAsia="ja-JP"/>
        </w:rPr>
        <w:lastRenderedPageBreak/>
        <w:t>Однако, при отсутствии объективного механизма назначения персонального повышающего коэффициента, сложилась ситуация, когда руководитель Учреждения назначал персональный повышающий коэффициент за наличие квалификационной категории работникам, имеющим одинаковую квалификационную категорию, в абсолютной величине в разных размерах.</w:t>
      </w:r>
    </w:p>
    <w:p w:rsidR="007151BC" w:rsidRPr="007151BC" w:rsidRDefault="007151BC" w:rsidP="007151BC">
      <w:pPr>
        <w:autoSpaceDE w:val="0"/>
        <w:autoSpaceDN w:val="0"/>
        <w:adjustRightInd w:val="0"/>
        <w:spacing w:after="0" w:line="240" w:lineRule="auto"/>
        <w:ind w:firstLine="708"/>
        <w:jc w:val="both"/>
        <w:rPr>
          <w:rFonts w:ascii="Times New Roman" w:eastAsia="Calibri" w:hAnsi="Times New Roman" w:cs="Times New Roman"/>
          <w:bCs/>
          <w:kern w:val="3"/>
          <w:sz w:val="28"/>
          <w:szCs w:val="28"/>
          <w:lang w:eastAsia="ja-JP"/>
        </w:rPr>
      </w:pPr>
      <w:r w:rsidRPr="007151BC">
        <w:rPr>
          <w:rFonts w:ascii="Times New Roman" w:eastAsia="Calibri" w:hAnsi="Times New Roman" w:cs="Times New Roman"/>
          <w:bCs/>
          <w:kern w:val="3"/>
          <w:sz w:val="28"/>
          <w:szCs w:val="28"/>
          <w:lang w:eastAsia="ja-JP"/>
        </w:rPr>
        <w:t>Например, на период с 01.01.2018 по 30.04.2018 установлен персональный повышающий коэффициент за наличие квалификационной категории (перечисленные ниже учителя имели 1 квалификационную категорию):</w:t>
      </w:r>
    </w:p>
    <w:p w:rsidR="007151BC" w:rsidRPr="007151BC" w:rsidRDefault="007151BC" w:rsidP="007151BC">
      <w:pPr>
        <w:autoSpaceDE w:val="0"/>
        <w:autoSpaceDN w:val="0"/>
        <w:adjustRightInd w:val="0"/>
        <w:spacing w:after="0" w:line="240" w:lineRule="auto"/>
        <w:jc w:val="both"/>
        <w:rPr>
          <w:rFonts w:ascii="Times New Roman" w:eastAsia="Calibri" w:hAnsi="Times New Roman" w:cs="Times New Roman"/>
          <w:bCs/>
          <w:kern w:val="3"/>
          <w:sz w:val="28"/>
          <w:szCs w:val="28"/>
          <w:lang w:eastAsia="ja-JP"/>
        </w:rPr>
      </w:pPr>
      <w:r w:rsidRPr="007151BC">
        <w:rPr>
          <w:rFonts w:ascii="Times New Roman" w:eastAsia="Calibri" w:hAnsi="Times New Roman" w:cs="Times New Roman"/>
          <w:bCs/>
          <w:kern w:val="3"/>
          <w:sz w:val="28"/>
          <w:szCs w:val="28"/>
          <w:lang w:eastAsia="ja-JP"/>
        </w:rPr>
        <w:t xml:space="preserve">учителю изобразительного искусства Михеевой И.В. в размере 2028,30 руб. (приказ от 10.01.2018 №4-2-62); </w:t>
      </w:r>
    </w:p>
    <w:p w:rsidR="007151BC" w:rsidRPr="007151BC" w:rsidRDefault="007151BC" w:rsidP="007151BC">
      <w:pPr>
        <w:autoSpaceDE w:val="0"/>
        <w:autoSpaceDN w:val="0"/>
        <w:adjustRightInd w:val="0"/>
        <w:spacing w:after="0" w:line="240" w:lineRule="auto"/>
        <w:jc w:val="both"/>
        <w:rPr>
          <w:rFonts w:ascii="Times New Roman" w:eastAsia="Calibri" w:hAnsi="Times New Roman" w:cs="Times New Roman"/>
          <w:bCs/>
          <w:kern w:val="3"/>
          <w:sz w:val="28"/>
          <w:szCs w:val="28"/>
          <w:lang w:eastAsia="ja-JP"/>
        </w:rPr>
      </w:pPr>
      <w:r w:rsidRPr="007151BC">
        <w:rPr>
          <w:rFonts w:ascii="Times New Roman" w:eastAsia="Calibri" w:hAnsi="Times New Roman" w:cs="Times New Roman"/>
          <w:bCs/>
          <w:kern w:val="3"/>
          <w:sz w:val="28"/>
          <w:szCs w:val="28"/>
          <w:lang w:eastAsia="ja-JP"/>
        </w:rPr>
        <w:t>учителю истории и обществоведения Малышевой Н.Л. в размере 1906,22 руб. (приказ от 10.01.2018 №4-2-37);</w:t>
      </w:r>
    </w:p>
    <w:p w:rsidR="007151BC" w:rsidRPr="007151BC" w:rsidRDefault="007151BC" w:rsidP="007151BC">
      <w:pPr>
        <w:autoSpaceDE w:val="0"/>
        <w:autoSpaceDN w:val="0"/>
        <w:adjustRightInd w:val="0"/>
        <w:spacing w:after="0" w:line="240" w:lineRule="auto"/>
        <w:jc w:val="both"/>
        <w:rPr>
          <w:rFonts w:ascii="Times New Roman" w:eastAsia="Calibri" w:hAnsi="Times New Roman" w:cs="Times New Roman"/>
          <w:bCs/>
          <w:kern w:val="3"/>
          <w:sz w:val="28"/>
          <w:szCs w:val="28"/>
          <w:lang w:eastAsia="ja-JP"/>
        </w:rPr>
      </w:pPr>
      <w:r w:rsidRPr="007151BC">
        <w:rPr>
          <w:rFonts w:ascii="Times New Roman" w:eastAsia="Calibri" w:hAnsi="Times New Roman" w:cs="Times New Roman"/>
          <w:bCs/>
          <w:kern w:val="3"/>
          <w:sz w:val="28"/>
          <w:szCs w:val="28"/>
          <w:lang w:eastAsia="ja-JP"/>
        </w:rPr>
        <w:t xml:space="preserve">учителю начальных классов </w:t>
      </w:r>
      <w:proofErr w:type="spellStart"/>
      <w:r w:rsidRPr="007151BC">
        <w:rPr>
          <w:rFonts w:ascii="Times New Roman" w:eastAsia="Calibri" w:hAnsi="Times New Roman" w:cs="Times New Roman"/>
          <w:bCs/>
          <w:kern w:val="3"/>
          <w:sz w:val="28"/>
          <w:szCs w:val="28"/>
          <w:lang w:eastAsia="ja-JP"/>
        </w:rPr>
        <w:t>Овчинниковой</w:t>
      </w:r>
      <w:proofErr w:type="spellEnd"/>
      <w:r w:rsidRPr="007151BC">
        <w:rPr>
          <w:rFonts w:ascii="Times New Roman" w:eastAsia="Calibri" w:hAnsi="Times New Roman" w:cs="Times New Roman"/>
          <w:bCs/>
          <w:kern w:val="3"/>
          <w:sz w:val="28"/>
          <w:szCs w:val="28"/>
          <w:lang w:eastAsia="ja-JP"/>
        </w:rPr>
        <w:t xml:space="preserve"> Л.А. в размере 1925,69 руб. (приказ от 10.01.2018 № 4-2-77);</w:t>
      </w:r>
    </w:p>
    <w:p w:rsidR="007151BC" w:rsidRDefault="007151BC" w:rsidP="007151BC">
      <w:pPr>
        <w:autoSpaceDE w:val="0"/>
        <w:autoSpaceDN w:val="0"/>
        <w:adjustRightInd w:val="0"/>
        <w:spacing w:after="0" w:line="240" w:lineRule="auto"/>
        <w:jc w:val="both"/>
        <w:rPr>
          <w:rFonts w:ascii="Times New Roman" w:eastAsia="Calibri" w:hAnsi="Times New Roman" w:cs="Times New Roman"/>
          <w:bCs/>
          <w:i/>
          <w:kern w:val="3"/>
          <w:sz w:val="28"/>
          <w:szCs w:val="28"/>
          <w:lang w:eastAsia="ja-JP"/>
        </w:rPr>
      </w:pPr>
      <w:r w:rsidRPr="007151BC">
        <w:rPr>
          <w:rFonts w:ascii="Times New Roman" w:eastAsia="Calibri" w:hAnsi="Times New Roman" w:cs="Times New Roman"/>
          <w:bCs/>
          <w:kern w:val="3"/>
          <w:sz w:val="28"/>
          <w:szCs w:val="28"/>
          <w:lang w:eastAsia="ja-JP"/>
        </w:rPr>
        <w:t xml:space="preserve">учителю иностранного языка Пашиной М.В. </w:t>
      </w:r>
      <w:r w:rsidRPr="007151BC">
        <w:rPr>
          <w:rFonts w:ascii="Times New Roman" w:eastAsia="Calibri" w:hAnsi="Times New Roman" w:cs="Times New Roman"/>
          <w:bCs/>
          <w:i/>
          <w:kern w:val="3"/>
          <w:sz w:val="28"/>
          <w:szCs w:val="28"/>
          <w:lang w:eastAsia="ja-JP"/>
        </w:rPr>
        <w:t xml:space="preserve">не </w:t>
      </w:r>
      <w:proofErr w:type="gramStart"/>
      <w:r w:rsidRPr="007151BC">
        <w:rPr>
          <w:rFonts w:ascii="Times New Roman" w:eastAsia="Calibri" w:hAnsi="Times New Roman" w:cs="Times New Roman"/>
          <w:bCs/>
          <w:i/>
          <w:kern w:val="3"/>
          <w:sz w:val="28"/>
          <w:szCs w:val="28"/>
          <w:lang w:eastAsia="ja-JP"/>
        </w:rPr>
        <w:t>установлен</w:t>
      </w:r>
      <w:proofErr w:type="gramEnd"/>
      <w:r>
        <w:rPr>
          <w:rFonts w:ascii="Times New Roman" w:eastAsia="Calibri" w:hAnsi="Times New Roman" w:cs="Times New Roman"/>
          <w:bCs/>
          <w:i/>
          <w:kern w:val="3"/>
          <w:sz w:val="28"/>
          <w:szCs w:val="28"/>
          <w:lang w:eastAsia="ja-JP"/>
        </w:rPr>
        <w:t>;</w:t>
      </w:r>
    </w:p>
    <w:p w:rsidR="007151BC" w:rsidRPr="00F84F9F" w:rsidRDefault="007151BC" w:rsidP="003D1CE6">
      <w:pPr>
        <w:autoSpaceDE w:val="0"/>
        <w:autoSpaceDN w:val="0"/>
        <w:adjustRightInd w:val="0"/>
        <w:spacing w:after="0" w:line="240" w:lineRule="auto"/>
        <w:jc w:val="both"/>
        <w:rPr>
          <w:rFonts w:ascii="Times New Roman" w:eastAsia="Calibri" w:hAnsi="Times New Roman" w:cs="Times New Roman"/>
          <w:bCs/>
          <w:kern w:val="3"/>
          <w:sz w:val="28"/>
          <w:szCs w:val="28"/>
          <w:lang w:eastAsia="ja-JP"/>
        </w:rPr>
      </w:pPr>
      <w:proofErr w:type="gramStart"/>
      <w:r>
        <w:rPr>
          <w:rFonts w:ascii="Times New Roman" w:eastAsia="Calibri" w:hAnsi="Times New Roman" w:cs="Times New Roman"/>
          <w:bCs/>
          <w:kern w:val="3"/>
          <w:sz w:val="28"/>
          <w:szCs w:val="28"/>
          <w:lang w:eastAsia="ja-JP"/>
        </w:rPr>
        <w:t xml:space="preserve">- </w:t>
      </w:r>
      <w:r w:rsidRPr="007151BC">
        <w:rPr>
          <w:rFonts w:ascii="Times New Roman" w:eastAsia="Calibri" w:hAnsi="Times New Roman" w:cs="Times New Roman"/>
          <w:bCs/>
          <w:kern w:val="3"/>
          <w:sz w:val="28"/>
          <w:szCs w:val="28"/>
          <w:lang w:eastAsia="ja-JP"/>
        </w:rPr>
        <w:t xml:space="preserve">в нарушение норм Положения об оплате труда работников казенных учреждений, Положения об оплате труда работников Учреждения в проверяемом периоде директором Учреждения устанавливались выплаты стимулирующего характера за интенсивность и высокие результаты труда на будущие периоды без определения эффективности и результативности работы конкретного работника в соответствии с критериями оценки, установленными положениями, </w:t>
      </w:r>
      <w:r w:rsidRPr="003D1CE6">
        <w:rPr>
          <w:rFonts w:ascii="Times New Roman" w:eastAsia="Calibri" w:hAnsi="Times New Roman" w:cs="Times New Roman"/>
          <w:bCs/>
          <w:i/>
          <w:kern w:val="3"/>
          <w:sz w:val="28"/>
          <w:szCs w:val="28"/>
          <w:lang w:eastAsia="ja-JP"/>
        </w:rPr>
        <w:t>тогда как следовало устанавливать по резуль</w:t>
      </w:r>
      <w:r w:rsidR="003D1CE6" w:rsidRPr="003D1CE6">
        <w:rPr>
          <w:rFonts w:ascii="Times New Roman" w:eastAsia="Calibri" w:hAnsi="Times New Roman" w:cs="Times New Roman"/>
          <w:bCs/>
          <w:i/>
          <w:kern w:val="3"/>
          <w:sz w:val="28"/>
          <w:szCs w:val="28"/>
          <w:lang w:eastAsia="ja-JP"/>
        </w:rPr>
        <w:t>татам оценки проделанной работы</w:t>
      </w:r>
      <w:r w:rsidR="003D1CE6">
        <w:rPr>
          <w:rFonts w:ascii="Times New Roman" w:eastAsia="Calibri" w:hAnsi="Times New Roman" w:cs="Times New Roman"/>
          <w:bCs/>
          <w:kern w:val="3"/>
          <w:sz w:val="28"/>
          <w:szCs w:val="28"/>
          <w:lang w:eastAsia="ja-JP"/>
        </w:rPr>
        <w:t xml:space="preserve"> (в</w:t>
      </w:r>
      <w:r w:rsidRPr="00F84F9F">
        <w:rPr>
          <w:rFonts w:ascii="Times New Roman" w:eastAsia="Calibri" w:hAnsi="Times New Roman" w:cs="Times New Roman"/>
          <w:bCs/>
          <w:kern w:val="3"/>
          <w:sz w:val="28"/>
          <w:szCs w:val="28"/>
          <w:lang w:eastAsia="ja-JP"/>
        </w:rPr>
        <w:t xml:space="preserve"> проверяемом</w:t>
      </w:r>
      <w:proofErr w:type="gramEnd"/>
      <w:r w:rsidRPr="00F84F9F">
        <w:rPr>
          <w:rFonts w:ascii="Times New Roman" w:eastAsia="Calibri" w:hAnsi="Times New Roman" w:cs="Times New Roman"/>
          <w:bCs/>
          <w:kern w:val="3"/>
          <w:sz w:val="28"/>
          <w:szCs w:val="28"/>
          <w:lang w:eastAsia="ja-JP"/>
        </w:rPr>
        <w:t xml:space="preserve"> </w:t>
      </w:r>
      <w:proofErr w:type="gramStart"/>
      <w:r w:rsidRPr="00F84F9F">
        <w:rPr>
          <w:rFonts w:ascii="Times New Roman" w:eastAsia="Calibri" w:hAnsi="Times New Roman" w:cs="Times New Roman"/>
          <w:bCs/>
          <w:kern w:val="3"/>
          <w:sz w:val="28"/>
          <w:szCs w:val="28"/>
          <w:lang w:eastAsia="ja-JP"/>
        </w:rPr>
        <w:t>периоде</w:t>
      </w:r>
      <w:proofErr w:type="gramEnd"/>
      <w:r w:rsidRPr="00F84F9F">
        <w:rPr>
          <w:rFonts w:ascii="Times New Roman" w:eastAsia="Calibri" w:hAnsi="Times New Roman" w:cs="Times New Roman"/>
          <w:bCs/>
          <w:kern w:val="3"/>
          <w:sz w:val="28"/>
          <w:szCs w:val="28"/>
          <w:lang w:eastAsia="ja-JP"/>
        </w:rPr>
        <w:t xml:space="preserve"> работникам Учреждения произведено начисление и выплата стимулирующ</w:t>
      </w:r>
      <w:r w:rsidR="00593123">
        <w:rPr>
          <w:rFonts w:ascii="Times New Roman" w:eastAsia="Calibri" w:hAnsi="Times New Roman" w:cs="Times New Roman"/>
          <w:bCs/>
          <w:kern w:val="3"/>
          <w:sz w:val="28"/>
          <w:szCs w:val="28"/>
          <w:lang w:eastAsia="ja-JP"/>
        </w:rPr>
        <w:t>их</w:t>
      </w:r>
      <w:r w:rsidRPr="00F84F9F">
        <w:rPr>
          <w:rFonts w:ascii="Times New Roman" w:eastAsia="Calibri" w:hAnsi="Times New Roman" w:cs="Times New Roman"/>
          <w:bCs/>
          <w:kern w:val="3"/>
          <w:sz w:val="28"/>
          <w:szCs w:val="28"/>
          <w:lang w:eastAsia="ja-JP"/>
        </w:rPr>
        <w:t xml:space="preserve"> выплат за интенсивность и высокие результаты работы в размере 8 599 213,00 руб., в том числе: за 2017 год – 2 165 518,47 руб., за 2018 год – 4 489 773,95 руб., за 1-е полугодие 2019 года – 1 943 921,00 руб.</w:t>
      </w:r>
      <w:r w:rsidR="003D1CE6">
        <w:rPr>
          <w:rFonts w:ascii="Times New Roman" w:eastAsia="Calibri" w:hAnsi="Times New Roman" w:cs="Times New Roman"/>
          <w:bCs/>
          <w:kern w:val="3"/>
          <w:sz w:val="28"/>
          <w:szCs w:val="28"/>
          <w:lang w:eastAsia="ja-JP"/>
        </w:rPr>
        <w:t>)</w:t>
      </w:r>
    </w:p>
    <w:p w:rsidR="00F84F9F" w:rsidRPr="00BE79C5" w:rsidRDefault="008E3CCA" w:rsidP="00BE79C5">
      <w:pPr>
        <w:pStyle w:val="a3"/>
        <w:numPr>
          <w:ilvl w:val="0"/>
          <w:numId w:val="1"/>
        </w:numPr>
        <w:autoSpaceDE w:val="0"/>
        <w:autoSpaceDN w:val="0"/>
        <w:adjustRightInd w:val="0"/>
        <w:ind w:left="0" w:firstLine="284"/>
        <w:jc w:val="both"/>
        <w:rPr>
          <w:rFonts w:eastAsia="Calibri"/>
          <w:bCs/>
          <w:kern w:val="3"/>
          <w:sz w:val="28"/>
          <w:szCs w:val="28"/>
          <w:lang w:eastAsia="ja-JP"/>
        </w:rPr>
      </w:pPr>
      <w:r>
        <w:rPr>
          <w:sz w:val="28"/>
          <w:szCs w:val="28"/>
        </w:rPr>
        <w:t>В</w:t>
      </w:r>
      <w:r w:rsidR="00F84F9F" w:rsidRPr="00BE79C5">
        <w:rPr>
          <w:sz w:val="28"/>
          <w:szCs w:val="28"/>
        </w:rPr>
        <w:t xml:space="preserve"> июне 2019 года допущено излишнее начисление</w:t>
      </w:r>
      <w:r>
        <w:rPr>
          <w:sz w:val="28"/>
          <w:szCs w:val="28"/>
        </w:rPr>
        <w:t xml:space="preserve"> среднего заработка за отпускной период</w:t>
      </w:r>
      <w:r w:rsidR="00F84F9F" w:rsidRPr="00BE79C5">
        <w:rPr>
          <w:sz w:val="28"/>
          <w:szCs w:val="28"/>
        </w:rPr>
        <w:t xml:space="preserve"> в сумме 6838,13 руб., в том числе оплаты среднего заработка – 5252,04 руб.,  начислений на оплату труда – 1586,09</w:t>
      </w:r>
      <w:r w:rsidR="00F84F9F" w:rsidRPr="00BE79C5">
        <w:rPr>
          <w:rFonts w:eastAsia="Calibri"/>
          <w:bCs/>
          <w:kern w:val="3"/>
          <w:sz w:val="28"/>
          <w:szCs w:val="28"/>
          <w:lang w:eastAsia="ja-JP"/>
        </w:rPr>
        <w:t xml:space="preserve"> руб.  </w:t>
      </w:r>
    </w:p>
    <w:p w:rsidR="00F84F9F" w:rsidRDefault="008E3CCA" w:rsidP="00593123">
      <w:pPr>
        <w:pStyle w:val="a3"/>
        <w:numPr>
          <w:ilvl w:val="0"/>
          <w:numId w:val="1"/>
        </w:numPr>
        <w:ind w:left="0" w:firstLine="284"/>
        <w:jc w:val="both"/>
        <w:rPr>
          <w:rFonts w:eastAsia="Calibri"/>
          <w:bCs/>
          <w:kern w:val="3"/>
          <w:sz w:val="28"/>
          <w:szCs w:val="28"/>
          <w:lang w:eastAsia="ja-JP"/>
        </w:rPr>
      </w:pPr>
      <w:r>
        <w:rPr>
          <w:rFonts w:eastAsia="Calibri"/>
          <w:bCs/>
          <w:kern w:val="3"/>
          <w:sz w:val="28"/>
          <w:szCs w:val="28"/>
          <w:lang w:eastAsia="ja-JP"/>
        </w:rPr>
        <w:t>При выборочной проверке работ по текущему ремонту в проверяемом периоде установлено, что в договорах, актах</w:t>
      </w:r>
      <w:r w:rsidRPr="008E3CCA">
        <w:rPr>
          <w:rFonts w:eastAsia="Calibri"/>
          <w:bCs/>
          <w:kern w:val="3"/>
          <w:sz w:val="28"/>
          <w:szCs w:val="28"/>
          <w:lang w:eastAsia="ja-JP"/>
        </w:rPr>
        <w:t xml:space="preserve"> приема выполненных работ</w:t>
      </w:r>
      <w:r>
        <w:rPr>
          <w:rFonts w:eastAsia="Calibri"/>
          <w:bCs/>
          <w:kern w:val="3"/>
          <w:sz w:val="28"/>
          <w:szCs w:val="28"/>
          <w:lang w:eastAsia="ja-JP"/>
        </w:rPr>
        <w:t xml:space="preserve"> на общую сумму 168009,69 руб., оплаченных физическим лицам,</w:t>
      </w:r>
      <w:r w:rsidRPr="008E3CCA">
        <w:rPr>
          <w:rFonts w:eastAsia="Calibri"/>
          <w:bCs/>
          <w:kern w:val="3"/>
          <w:sz w:val="28"/>
          <w:szCs w:val="28"/>
          <w:lang w:eastAsia="ja-JP"/>
        </w:rPr>
        <w:t xml:space="preserve"> не содержат</w:t>
      </w:r>
      <w:r>
        <w:rPr>
          <w:rFonts w:eastAsia="Calibri"/>
          <w:bCs/>
          <w:kern w:val="3"/>
          <w:sz w:val="28"/>
          <w:szCs w:val="28"/>
          <w:lang w:eastAsia="ja-JP"/>
        </w:rPr>
        <w:t>ся</w:t>
      </w:r>
      <w:r w:rsidRPr="008E3CCA">
        <w:rPr>
          <w:rFonts w:eastAsia="Calibri"/>
          <w:bCs/>
          <w:kern w:val="3"/>
          <w:sz w:val="28"/>
          <w:szCs w:val="28"/>
          <w:lang w:eastAsia="ja-JP"/>
        </w:rPr>
        <w:t xml:space="preserve"> сведений о помещениях, в которых непосредственно выполнялся ремонт.</w:t>
      </w:r>
      <w:r>
        <w:rPr>
          <w:rFonts w:eastAsia="Calibri"/>
          <w:bCs/>
          <w:kern w:val="3"/>
          <w:sz w:val="28"/>
          <w:szCs w:val="28"/>
          <w:lang w:eastAsia="ja-JP"/>
        </w:rPr>
        <w:t xml:space="preserve"> </w:t>
      </w:r>
      <w:r w:rsidR="00F84F9F" w:rsidRPr="008E3CCA">
        <w:rPr>
          <w:rFonts w:eastAsia="Calibri"/>
          <w:bCs/>
          <w:kern w:val="3"/>
          <w:sz w:val="28"/>
          <w:szCs w:val="28"/>
          <w:lang w:eastAsia="ja-JP"/>
        </w:rPr>
        <w:t>Так же, в Учреждении отсутствуют иные документы (дефектные ведомости, акты осмотра помещений, акты экспертизы на соответствие выполненных работ условиям договоров подряда), в соответствии с которыми возможно было бы установить места проведения ремонта.</w:t>
      </w:r>
      <w:r w:rsidR="00F84F9F" w:rsidRPr="008E3CCA">
        <w:rPr>
          <w:rFonts w:eastAsia="Calibri"/>
          <w:bCs/>
          <w:color w:val="4F81BD" w:themeColor="accent1"/>
          <w:kern w:val="3"/>
          <w:sz w:val="28"/>
          <w:szCs w:val="28"/>
          <w:lang w:eastAsia="ja-JP"/>
        </w:rPr>
        <w:t xml:space="preserve"> </w:t>
      </w:r>
      <w:r w:rsidR="00F84F9F" w:rsidRPr="008E3CCA">
        <w:rPr>
          <w:rFonts w:eastAsia="Calibri"/>
          <w:bCs/>
          <w:kern w:val="3"/>
          <w:sz w:val="28"/>
          <w:szCs w:val="28"/>
          <w:lang w:eastAsia="ja-JP"/>
        </w:rPr>
        <w:t>Таким образом, подтвердить результаты выполненных работ</w:t>
      </w:r>
      <w:r>
        <w:rPr>
          <w:rFonts w:eastAsia="Calibri"/>
          <w:bCs/>
          <w:kern w:val="3"/>
          <w:sz w:val="28"/>
          <w:szCs w:val="28"/>
          <w:lang w:eastAsia="ja-JP"/>
        </w:rPr>
        <w:t>,</w:t>
      </w:r>
      <w:r w:rsidR="00F84F9F" w:rsidRPr="008E3CCA">
        <w:rPr>
          <w:rFonts w:eastAsia="Calibri"/>
          <w:bCs/>
          <w:kern w:val="3"/>
          <w:sz w:val="28"/>
          <w:szCs w:val="28"/>
          <w:lang w:eastAsia="ja-JP"/>
        </w:rPr>
        <w:t xml:space="preserve"> и как следствие, результативность и целевой характер расходования бюджетных средств на оплату ремонтных работ в сумме 168009,69 руб. не представляется возможным.</w:t>
      </w:r>
    </w:p>
    <w:p w:rsidR="00065B4B" w:rsidRPr="00065B4B" w:rsidRDefault="00D32A28" w:rsidP="00593123">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связи с изъятием </w:t>
      </w:r>
      <w:r w:rsidR="00065B4B" w:rsidRPr="00065B4B">
        <w:rPr>
          <w:rFonts w:ascii="Times New Roman" w:hAnsi="Times New Roman" w:cs="Times New Roman"/>
          <w:sz w:val="28"/>
          <w:szCs w:val="28"/>
        </w:rPr>
        <w:t>договор</w:t>
      </w:r>
      <w:r>
        <w:rPr>
          <w:rFonts w:ascii="Times New Roman" w:hAnsi="Times New Roman" w:cs="Times New Roman"/>
          <w:sz w:val="28"/>
          <w:szCs w:val="28"/>
        </w:rPr>
        <w:t>ов</w:t>
      </w:r>
      <w:r w:rsidR="00065B4B" w:rsidRPr="00065B4B">
        <w:rPr>
          <w:rFonts w:ascii="Times New Roman" w:hAnsi="Times New Roman" w:cs="Times New Roman"/>
          <w:sz w:val="28"/>
          <w:szCs w:val="28"/>
        </w:rPr>
        <w:t>, локальны</w:t>
      </w:r>
      <w:r>
        <w:rPr>
          <w:rFonts w:ascii="Times New Roman" w:hAnsi="Times New Roman" w:cs="Times New Roman"/>
          <w:sz w:val="28"/>
          <w:szCs w:val="28"/>
        </w:rPr>
        <w:t>х</w:t>
      </w:r>
      <w:r w:rsidR="00065B4B" w:rsidRPr="00065B4B">
        <w:rPr>
          <w:rFonts w:ascii="Times New Roman" w:hAnsi="Times New Roman" w:cs="Times New Roman"/>
          <w:sz w:val="28"/>
          <w:szCs w:val="28"/>
        </w:rPr>
        <w:t xml:space="preserve"> сметны</w:t>
      </w:r>
      <w:r>
        <w:rPr>
          <w:rFonts w:ascii="Times New Roman" w:hAnsi="Times New Roman" w:cs="Times New Roman"/>
          <w:sz w:val="28"/>
          <w:szCs w:val="28"/>
        </w:rPr>
        <w:t>х</w:t>
      </w:r>
      <w:r w:rsidR="00065B4B" w:rsidRPr="00065B4B">
        <w:rPr>
          <w:rFonts w:ascii="Times New Roman" w:hAnsi="Times New Roman" w:cs="Times New Roman"/>
          <w:sz w:val="28"/>
          <w:szCs w:val="28"/>
        </w:rPr>
        <w:t xml:space="preserve"> расчет</w:t>
      </w:r>
      <w:r>
        <w:rPr>
          <w:rFonts w:ascii="Times New Roman" w:hAnsi="Times New Roman" w:cs="Times New Roman"/>
          <w:sz w:val="28"/>
          <w:szCs w:val="28"/>
        </w:rPr>
        <w:t>ов</w:t>
      </w:r>
      <w:r w:rsidR="00065B4B" w:rsidRPr="00065B4B">
        <w:rPr>
          <w:rFonts w:ascii="Times New Roman" w:hAnsi="Times New Roman" w:cs="Times New Roman"/>
          <w:sz w:val="28"/>
          <w:szCs w:val="28"/>
        </w:rPr>
        <w:t>, справ</w:t>
      </w:r>
      <w:r>
        <w:rPr>
          <w:rFonts w:ascii="Times New Roman" w:hAnsi="Times New Roman" w:cs="Times New Roman"/>
          <w:sz w:val="28"/>
          <w:szCs w:val="28"/>
        </w:rPr>
        <w:t>о</w:t>
      </w:r>
      <w:r w:rsidR="00065B4B" w:rsidRPr="00065B4B">
        <w:rPr>
          <w:rFonts w:ascii="Times New Roman" w:hAnsi="Times New Roman" w:cs="Times New Roman"/>
          <w:sz w:val="28"/>
          <w:szCs w:val="28"/>
        </w:rPr>
        <w:t>к о стоимости выполненных работ, акт</w:t>
      </w:r>
      <w:r>
        <w:rPr>
          <w:rFonts w:ascii="Times New Roman" w:hAnsi="Times New Roman" w:cs="Times New Roman"/>
          <w:sz w:val="28"/>
          <w:szCs w:val="28"/>
        </w:rPr>
        <w:t>ов</w:t>
      </w:r>
      <w:r w:rsidR="00065B4B" w:rsidRPr="00065B4B">
        <w:rPr>
          <w:rFonts w:ascii="Times New Roman" w:hAnsi="Times New Roman" w:cs="Times New Roman"/>
          <w:sz w:val="28"/>
          <w:szCs w:val="28"/>
        </w:rPr>
        <w:t xml:space="preserve"> о приемки выполненных работ по ремонту </w:t>
      </w:r>
      <w:r w:rsidR="00065B4B" w:rsidRPr="00065B4B">
        <w:rPr>
          <w:rFonts w:ascii="Times New Roman" w:hAnsi="Times New Roman" w:cs="Times New Roman"/>
          <w:bCs/>
          <w:sz w:val="28"/>
          <w:szCs w:val="28"/>
        </w:rPr>
        <w:t>МКОУ «Ленинская средняя общеобразовательная школа с углубленным изучением отдельных предметов» в 2017 году</w:t>
      </w:r>
      <w:r w:rsidR="00065B4B" w:rsidRPr="00065B4B">
        <w:rPr>
          <w:rFonts w:ascii="Times New Roman" w:hAnsi="Times New Roman" w:cs="Times New Roman"/>
          <w:sz w:val="28"/>
          <w:szCs w:val="28"/>
        </w:rPr>
        <w:t xml:space="preserve"> на общую сумму 5 076 923,00 руб. в рамках проверки ОМВД России по Октябрьскому району Курской области</w:t>
      </w:r>
      <w:r>
        <w:rPr>
          <w:rFonts w:ascii="Times New Roman" w:hAnsi="Times New Roman" w:cs="Times New Roman"/>
          <w:sz w:val="28"/>
          <w:szCs w:val="28"/>
        </w:rPr>
        <w:t xml:space="preserve">, проверка </w:t>
      </w:r>
      <w:r>
        <w:rPr>
          <w:rFonts w:ascii="Times New Roman" w:hAnsi="Times New Roman" w:cs="Times New Roman"/>
          <w:sz w:val="28"/>
          <w:szCs w:val="28"/>
        </w:rPr>
        <w:lastRenderedPageBreak/>
        <w:t>обоснованности расходования бюджетных средств, выделенных на ремонтные работы Учреждению</w:t>
      </w:r>
      <w:proofErr w:type="gramEnd"/>
      <w:r>
        <w:rPr>
          <w:rFonts w:ascii="Times New Roman" w:hAnsi="Times New Roman" w:cs="Times New Roman"/>
          <w:sz w:val="28"/>
          <w:szCs w:val="28"/>
        </w:rPr>
        <w:t>, не проводилась</w:t>
      </w:r>
      <w:r w:rsidR="00065B4B" w:rsidRPr="00065B4B">
        <w:rPr>
          <w:rFonts w:ascii="Times New Roman" w:hAnsi="Times New Roman" w:cs="Times New Roman"/>
          <w:sz w:val="28"/>
          <w:szCs w:val="28"/>
        </w:rPr>
        <w:t xml:space="preserve">. </w:t>
      </w:r>
    </w:p>
    <w:p w:rsidR="00C14D11" w:rsidRPr="00F84F9F" w:rsidRDefault="00C14D11" w:rsidP="00C14D11">
      <w:pPr>
        <w:pStyle w:val="a3"/>
        <w:numPr>
          <w:ilvl w:val="0"/>
          <w:numId w:val="1"/>
        </w:numPr>
        <w:autoSpaceDE w:val="0"/>
        <w:autoSpaceDN w:val="0"/>
        <w:adjustRightInd w:val="0"/>
        <w:ind w:left="0" w:firstLine="426"/>
        <w:jc w:val="both"/>
        <w:rPr>
          <w:rFonts w:eastAsia="Calibri"/>
          <w:bCs/>
          <w:kern w:val="3"/>
          <w:sz w:val="28"/>
          <w:szCs w:val="28"/>
          <w:lang w:eastAsia="ja-JP"/>
        </w:rPr>
      </w:pPr>
      <w:r w:rsidRPr="00F84F9F">
        <w:rPr>
          <w:rFonts w:eastAsia="Calibri"/>
          <w:bCs/>
          <w:kern w:val="3"/>
          <w:sz w:val="28"/>
          <w:szCs w:val="28"/>
          <w:lang w:eastAsia="ja-JP"/>
        </w:rPr>
        <w:t>В Учреждении не обеспечен должный учет имущества, инвентаризация имущества проводилась формально, в результате чего установлено наличие излишнего (неучтенного) имущества и выявлена недостача.</w:t>
      </w:r>
      <w:r w:rsidRPr="00C14D11">
        <w:rPr>
          <w:rFonts w:eastAsia="Calibri"/>
          <w:bCs/>
          <w:kern w:val="3"/>
          <w:sz w:val="28"/>
          <w:szCs w:val="28"/>
          <w:lang w:eastAsia="ja-JP"/>
        </w:rPr>
        <w:t xml:space="preserve"> </w:t>
      </w:r>
      <w:r w:rsidR="00252C54">
        <w:rPr>
          <w:rFonts w:eastAsia="Calibri"/>
          <w:bCs/>
          <w:kern w:val="3"/>
          <w:sz w:val="28"/>
          <w:szCs w:val="28"/>
          <w:lang w:eastAsia="ja-JP"/>
        </w:rPr>
        <w:t>П</w:t>
      </w:r>
      <w:r w:rsidRPr="00F84F9F">
        <w:rPr>
          <w:rFonts w:eastAsia="Calibri"/>
          <w:bCs/>
          <w:kern w:val="3"/>
          <w:sz w:val="28"/>
          <w:szCs w:val="28"/>
          <w:lang w:eastAsia="ja-JP"/>
        </w:rPr>
        <w:t>роведе</w:t>
      </w:r>
      <w:r w:rsidR="00252C54">
        <w:rPr>
          <w:rFonts w:eastAsia="Calibri"/>
          <w:bCs/>
          <w:kern w:val="3"/>
          <w:sz w:val="28"/>
          <w:szCs w:val="28"/>
          <w:lang w:eastAsia="ja-JP"/>
        </w:rPr>
        <w:t>н</w:t>
      </w:r>
      <w:r w:rsidRPr="00F84F9F">
        <w:rPr>
          <w:rFonts w:eastAsia="Calibri"/>
          <w:bCs/>
          <w:kern w:val="3"/>
          <w:sz w:val="28"/>
          <w:szCs w:val="28"/>
          <w:lang w:eastAsia="ja-JP"/>
        </w:rPr>
        <w:t>н</w:t>
      </w:r>
      <w:r w:rsidR="00252C54">
        <w:rPr>
          <w:rFonts w:eastAsia="Calibri"/>
          <w:bCs/>
          <w:kern w:val="3"/>
          <w:sz w:val="28"/>
          <w:szCs w:val="28"/>
          <w:lang w:eastAsia="ja-JP"/>
        </w:rPr>
        <w:t>ой в</w:t>
      </w:r>
      <w:r w:rsidRPr="00F84F9F">
        <w:rPr>
          <w:rFonts w:eastAsia="Calibri"/>
          <w:bCs/>
          <w:kern w:val="3"/>
          <w:sz w:val="28"/>
          <w:szCs w:val="28"/>
          <w:lang w:eastAsia="ja-JP"/>
        </w:rPr>
        <w:t xml:space="preserve"> </w:t>
      </w:r>
      <w:r w:rsidR="00252C54" w:rsidRPr="00F84F9F">
        <w:rPr>
          <w:rFonts w:eastAsia="Calibri"/>
          <w:bCs/>
          <w:kern w:val="3"/>
          <w:sz w:val="28"/>
          <w:szCs w:val="28"/>
          <w:lang w:eastAsia="ja-JP"/>
        </w:rPr>
        <w:t xml:space="preserve">период проверки </w:t>
      </w:r>
      <w:r w:rsidRPr="00F84F9F">
        <w:rPr>
          <w:rFonts w:eastAsia="Calibri"/>
          <w:bCs/>
          <w:kern w:val="3"/>
          <w:sz w:val="28"/>
          <w:szCs w:val="28"/>
          <w:lang w:eastAsia="ja-JP"/>
        </w:rPr>
        <w:t>выборочн</w:t>
      </w:r>
      <w:r w:rsidR="00252C54">
        <w:rPr>
          <w:rFonts w:eastAsia="Calibri"/>
          <w:bCs/>
          <w:kern w:val="3"/>
          <w:sz w:val="28"/>
          <w:szCs w:val="28"/>
          <w:lang w:eastAsia="ja-JP"/>
        </w:rPr>
        <w:t>ой</w:t>
      </w:r>
      <w:r w:rsidRPr="00F84F9F">
        <w:rPr>
          <w:rFonts w:eastAsia="Calibri"/>
          <w:bCs/>
          <w:kern w:val="3"/>
          <w:sz w:val="28"/>
          <w:szCs w:val="28"/>
          <w:lang w:eastAsia="ja-JP"/>
        </w:rPr>
        <w:t xml:space="preserve"> инвентаризаци</w:t>
      </w:r>
      <w:r w:rsidR="00252C54">
        <w:rPr>
          <w:rFonts w:eastAsia="Calibri"/>
          <w:bCs/>
          <w:kern w:val="3"/>
          <w:sz w:val="28"/>
          <w:szCs w:val="28"/>
          <w:lang w:eastAsia="ja-JP"/>
        </w:rPr>
        <w:t>ей</w:t>
      </w:r>
      <w:r w:rsidRPr="00F84F9F">
        <w:rPr>
          <w:rFonts w:eastAsia="Calibri"/>
          <w:bCs/>
          <w:kern w:val="3"/>
          <w:sz w:val="28"/>
          <w:szCs w:val="28"/>
          <w:lang w:eastAsia="ja-JP"/>
        </w:rPr>
        <w:t xml:space="preserve"> основных средств выявлены излишки в сумме 400 300,00 руб. и недостача в сумме 8030,00 руб. </w:t>
      </w:r>
      <w:r>
        <w:rPr>
          <w:rFonts w:eastAsia="Calibri"/>
          <w:bCs/>
          <w:kern w:val="3"/>
          <w:sz w:val="28"/>
          <w:szCs w:val="28"/>
          <w:lang w:eastAsia="ja-JP"/>
        </w:rPr>
        <w:t>У</w:t>
      </w:r>
      <w:r w:rsidRPr="00F84F9F">
        <w:rPr>
          <w:rFonts w:eastAsia="Calibri"/>
          <w:bCs/>
          <w:kern w:val="3"/>
          <w:sz w:val="28"/>
          <w:szCs w:val="28"/>
          <w:lang w:eastAsia="ja-JP"/>
        </w:rPr>
        <w:t>щерб от недостачи основных сре</w:t>
      </w:r>
      <w:proofErr w:type="gramStart"/>
      <w:r w:rsidRPr="00F84F9F">
        <w:rPr>
          <w:rFonts w:eastAsia="Calibri"/>
          <w:bCs/>
          <w:kern w:val="3"/>
          <w:sz w:val="28"/>
          <w:szCs w:val="28"/>
          <w:lang w:eastAsia="ja-JP"/>
        </w:rPr>
        <w:t>дств в с</w:t>
      </w:r>
      <w:proofErr w:type="gramEnd"/>
      <w:r w:rsidRPr="00F84F9F">
        <w:rPr>
          <w:rFonts w:eastAsia="Calibri"/>
          <w:bCs/>
          <w:kern w:val="3"/>
          <w:sz w:val="28"/>
          <w:szCs w:val="28"/>
          <w:lang w:eastAsia="ja-JP"/>
        </w:rPr>
        <w:t>умме 8030,00 руб. возмещен в бюджет района в полном объеме.</w:t>
      </w:r>
    </w:p>
    <w:p w:rsidR="00E37992" w:rsidRPr="00F84F9F" w:rsidRDefault="001C12B9" w:rsidP="00E37992">
      <w:pPr>
        <w:pStyle w:val="a3"/>
        <w:numPr>
          <w:ilvl w:val="0"/>
          <w:numId w:val="1"/>
        </w:numPr>
        <w:autoSpaceDE w:val="0"/>
        <w:autoSpaceDN w:val="0"/>
        <w:adjustRightInd w:val="0"/>
        <w:ind w:left="0" w:firstLine="426"/>
        <w:jc w:val="both"/>
        <w:rPr>
          <w:rFonts w:eastAsia="Calibri"/>
          <w:bCs/>
          <w:kern w:val="3"/>
          <w:sz w:val="28"/>
          <w:szCs w:val="28"/>
          <w:lang w:eastAsia="ja-JP"/>
        </w:rPr>
      </w:pPr>
      <w:r>
        <w:rPr>
          <w:rFonts w:eastAsia="Calibri"/>
          <w:bCs/>
          <w:i/>
          <w:kern w:val="3"/>
          <w:sz w:val="28"/>
          <w:szCs w:val="28"/>
          <w:lang w:eastAsia="ja-JP"/>
        </w:rPr>
        <w:t xml:space="preserve"> </w:t>
      </w:r>
      <w:r w:rsidR="00E37992" w:rsidRPr="00F84F9F">
        <w:rPr>
          <w:rFonts w:eastAsia="Calibri"/>
          <w:bCs/>
          <w:kern w:val="3"/>
          <w:sz w:val="28"/>
          <w:szCs w:val="28"/>
          <w:lang w:eastAsia="ja-JP"/>
        </w:rPr>
        <w:t>Выборочной инвентаризацией установлено, что основные средства общей балансовой стоимостью 273560,00 руб., поименованные в таблице ниже, не использовались в деятельности Учреждения (не распакованы, заводская упаковка не нарушена).</w:t>
      </w:r>
    </w:p>
    <w:tbl>
      <w:tblPr>
        <w:tblW w:w="10190" w:type="dxa"/>
        <w:tblInd w:w="95" w:type="dxa"/>
        <w:tblLook w:val="04A0"/>
      </w:tblPr>
      <w:tblGrid>
        <w:gridCol w:w="513"/>
        <w:gridCol w:w="6163"/>
        <w:gridCol w:w="1960"/>
        <w:gridCol w:w="1554"/>
      </w:tblGrid>
      <w:tr w:rsidR="00E37992" w:rsidRPr="00F84F9F" w:rsidTr="00E456DF">
        <w:trPr>
          <w:trHeight w:val="585"/>
        </w:trPr>
        <w:tc>
          <w:tcPr>
            <w:tcW w:w="513" w:type="dxa"/>
            <w:tcBorders>
              <w:top w:val="single" w:sz="4" w:space="0" w:color="000000"/>
              <w:left w:val="single" w:sz="4" w:space="0" w:color="000000"/>
              <w:bottom w:val="single" w:sz="4" w:space="0" w:color="000000"/>
              <w:right w:val="single" w:sz="4" w:space="0" w:color="000000"/>
            </w:tcBorders>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 xml:space="preserve">№ </w:t>
            </w:r>
            <w:proofErr w:type="spellStart"/>
            <w:proofErr w:type="gramStart"/>
            <w:r w:rsidRPr="00F84F9F">
              <w:rPr>
                <w:rFonts w:ascii="Times New Roman" w:hAnsi="Times New Roman" w:cs="Times New Roman"/>
              </w:rPr>
              <w:t>п</w:t>
            </w:r>
            <w:proofErr w:type="spellEnd"/>
            <w:proofErr w:type="gramEnd"/>
            <w:r w:rsidRPr="00F84F9F">
              <w:rPr>
                <w:rFonts w:ascii="Times New Roman" w:hAnsi="Times New Roman" w:cs="Times New Roman"/>
              </w:rPr>
              <w:t>/</w:t>
            </w:r>
            <w:proofErr w:type="spellStart"/>
            <w:r w:rsidRPr="00F84F9F">
              <w:rPr>
                <w:rFonts w:ascii="Times New Roman" w:hAnsi="Times New Roman" w:cs="Times New Roman"/>
              </w:rPr>
              <w:t>п</w:t>
            </w:r>
            <w:proofErr w:type="spellEnd"/>
          </w:p>
        </w:tc>
        <w:tc>
          <w:tcPr>
            <w:tcW w:w="6163" w:type="dxa"/>
            <w:tcBorders>
              <w:top w:val="single" w:sz="4" w:space="0" w:color="000000"/>
              <w:left w:val="single" w:sz="4" w:space="0" w:color="000000"/>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Наименование</w:t>
            </w:r>
          </w:p>
        </w:tc>
        <w:tc>
          <w:tcPr>
            <w:tcW w:w="1960"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 xml:space="preserve">Инвентарный номер (номер учета на </w:t>
            </w:r>
            <w:proofErr w:type="spellStart"/>
            <w:r w:rsidRPr="00F84F9F">
              <w:rPr>
                <w:rFonts w:ascii="Times New Roman" w:hAnsi="Times New Roman" w:cs="Times New Roman"/>
              </w:rPr>
              <w:t>забалансовом</w:t>
            </w:r>
            <w:proofErr w:type="spellEnd"/>
            <w:r w:rsidRPr="00F84F9F">
              <w:rPr>
                <w:rFonts w:ascii="Times New Roman" w:hAnsi="Times New Roman" w:cs="Times New Roman"/>
              </w:rPr>
              <w:t xml:space="preserve"> счете)</w:t>
            </w:r>
          </w:p>
        </w:tc>
        <w:tc>
          <w:tcPr>
            <w:tcW w:w="1554"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jc w:val="right"/>
              <w:rPr>
                <w:rFonts w:ascii="Times New Roman" w:hAnsi="Times New Roman" w:cs="Times New Roman"/>
              </w:rPr>
            </w:pPr>
            <w:r w:rsidRPr="00F84F9F">
              <w:rPr>
                <w:rFonts w:ascii="Times New Roman" w:hAnsi="Times New Roman" w:cs="Times New Roman"/>
              </w:rPr>
              <w:t>Балансовая стоимость, руб.</w:t>
            </w:r>
          </w:p>
        </w:tc>
      </w:tr>
      <w:tr w:rsidR="00E37992" w:rsidRPr="00F84F9F" w:rsidTr="00E456DF">
        <w:trPr>
          <w:trHeight w:val="305"/>
        </w:trPr>
        <w:tc>
          <w:tcPr>
            <w:tcW w:w="513" w:type="dxa"/>
            <w:tcBorders>
              <w:top w:val="single" w:sz="4" w:space="0" w:color="000000"/>
              <w:left w:val="single" w:sz="4" w:space="0" w:color="000000"/>
              <w:bottom w:val="single" w:sz="4" w:space="0" w:color="000000"/>
              <w:right w:val="single" w:sz="4" w:space="0" w:color="000000"/>
            </w:tcBorders>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w:t>
            </w:r>
          </w:p>
        </w:tc>
        <w:tc>
          <w:tcPr>
            <w:tcW w:w="6163" w:type="dxa"/>
            <w:tcBorders>
              <w:top w:val="single" w:sz="4" w:space="0" w:color="000000"/>
              <w:left w:val="single" w:sz="4" w:space="0" w:color="000000"/>
              <w:bottom w:val="single" w:sz="4" w:space="0" w:color="000000"/>
              <w:right w:val="single" w:sz="4" w:space="0" w:color="000000"/>
            </w:tcBorders>
            <w:shd w:val="clear" w:color="auto" w:fill="auto"/>
            <w:hideMark/>
          </w:tcPr>
          <w:p w:rsidR="00E37992" w:rsidRPr="00F84F9F" w:rsidRDefault="00E37992" w:rsidP="00E456DF">
            <w:pPr>
              <w:spacing w:after="0" w:line="240" w:lineRule="auto"/>
              <w:rPr>
                <w:rFonts w:ascii="Times New Roman" w:hAnsi="Times New Roman" w:cs="Times New Roman"/>
              </w:rPr>
            </w:pPr>
            <w:r w:rsidRPr="00F84F9F">
              <w:rPr>
                <w:rFonts w:ascii="Times New Roman" w:hAnsi="Times New Roman" w:cs="Times New Roman"/>
              </w:rPr>
              <w:t xml:space="preserve">Комплект демонстрационного оборудования по </w:t>
            </w:r>
            <w:proofErr w:type="spellStart"/>
            <w:r w:rsidR="00E456DF">
              <w:rPr>
                <w:rFonts w:ascii="Times New Roman" w:hAnsi="Times New Roman" w:cs="Times New Roman"/>
              </w:rPr>
              <w:t>о</w:t>
            </w:r>
            <w:r w:rsidRPr="00F84F9F">
              <w:rPr>
                <w:rFonts w:ascii="Times New Roman" w:hAnsi="Times New Roman" w:cs="Times New Roman"/>
              </w:rPr>
              <w:t>круж</w:t>
            </w:r>
            <w:proofErr w:type="gramStart"/>
            <w:r w:rsidRPr="00F84F9F">
              <w:rPr>
                <w:rFonts w:ascii="Times New Roman" w:hAnsi="Times New Roman" w:cs="Times New Roman"/>
              </w:rPr>
              <w:t>.м</w:t>
            </w:r>
            <w:proofErr w:type="gramEnd"/>
            <w:r w:rsidRPr="00F84F9F">
              <w:rPr>
                <w:rFonts w:ascii="Times New Roman" w:hAnsi="Times New Roman" w:cs="Times New Roman"/>
              </w:rPr>
              <w:t>иру</w:t>
            </w:r>
            <w:proofErr w:type="spellEnd"/>
          </w:p>
        </w:tc>
        <w:tc>
          <w:tcPr>
            <w:tcW w:w="1960"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1013600294</w:t>
            </w:r>
          </w:p>
        </w:tc>
        <w:tc>
          <w:tcPr>
            <w:tcW w:w="1554"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jc w:val="right"/>
              <w:rPr>
                <w:rFonts w:ascii="Times New Roman" w:hAnsi="Times New Roman" w:cs="Times New Roman"/>
              </w:rPr>
            </w:pPr>
            <w:r w:rsidRPr="00F84F9F">
              <w:rPr>
                <w:rFonts w:ascii="Times New Roman" w:hAnsi="Times New Roman" w:cs="Times New Roman"/>
              </w:rPr>
              <w:t>10 140,00</w:t>
            </w:r>
          </w:p>
        </w:tc>
      </w:tr>
      <w:tr w:rsidR="00E37992" w:rsidRPr="00F84F9F" w:rsidTr="00E456DF">
        <w:trPr>
          <w:trHeight w:val="281"/>
        </w:trPr>
        <w:tc>
          <w:tcPr>
            <w:tcW w:w="513" w:type="dxa"/>
            <w:tcBorders>
              <w:top w:val="single" w:sz="4" w:space="0" w:color="000000"/>
              <w:left w:val="single" w:sz="4" w:space="0" w:color="000000"/>
              <w:bottom w:val="single" w:sz="4" w:space="0" w:color="000000"/>
              <w:right w:val="single" w:sz="4" w:space="0" w:color="000000"/>
            </w:tcBorders>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2</w:t>
            </w:r>
          </w:p>
        </w:tc>
        <w:tc>
          <w:tcPr>
            <w:tcW w:w="6163" w:type="dxa"/>
            <w:tcBorders>
              <w:top w:val="single" w:sz="4" w:space="0" w:color="000000"/>
              <w:left w:val="single" w:sz="4" w:space="0" w:color="000000"/>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 xml:space="preserve">Комплект демонстрационного оборудования по </w:t>
            </w:r>
            <w:proofErr w:type="spellStart"/>
            <w:r w:rsidRPr="00F84F9F">
              <w:rPr>
                <w:rFonts w:ascii="Times New Roman" w:hAnsi="Times New Roman" w:cs="Times New Roman"/>
              </w:rPr>
              <w:t>окруж</w:t>
            </w:r>
            <w:proofErr w:type="gramStart"/>
            <w:r w:rsidRPr="00F84F9F">
              <w:rPr>
                <w:rFonts w:ascii="Times New Roman" w:hAnsi="Times New Roman" w:cs="Times New Roman"/>
              </w:rPr>
              <w:t>.м</w:t>
            </w:r>
            <w:proofErr w:type="gramEnd"/>
            <w:r w:rsidRPr="00F84F9F">
              <w:rPr>
                <w:rFonts w:ascii="Times New Roman" w:hAnsi="Times New Roman" w:cs="Times New Roman"/>
              </w:rPr>
              <w:t>иру</w:t>
            </w:r>
            <w:proofErr w:type="spellEnd"/>
          </w:p>
        </w:tc>
        <w:tc>
          <w:tcPr>
            <w:tcW w:w="1960"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1013600295</w:t>
            </w:r>
          </w:p>
        </w:tc>
        <w:tc>
          <w:tcPr>
            <w:tcW w:w="1554"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jc w:val="right"/>
              <w:rPr>
                <w:rFonts w:ascii="Times New Roman" w:hAnsi="Times New Roman" w:cs="Times New Roman"/>
              </w:rPr>
            </w:pPr>
            <w:r w:rsidRPr="00F84F9F">
              <w:rPr>
                <w:rFonts w:ascii="Times New Roman" w:hAnsi="Times New Roman" w:cs="Times New Roman"/>
              </w:rPr>
              <w:t>10 140,00</w:t>
            </w:r>
          </w:p>
        </w:tc>
      </w:tr>
      <w:tr w:rsidR="00E37992" w:rsidRPr="00F84F9F" w:rsidTr="00E456DF">
        <w:trPr>
          <w:trHeight w:val="257"/>
        </w:trPr>
        <w:tc>
          <w:tcPr>
            <w:tcW w:w="513" w:type="dxa"/>
            <w:tcBorders>
              <w:top w:val="single" w:sz="4" w:space="0" w:color="000000"/>
              <w:left w:val="single" w:sz="4" w:space="0" w:color="000000"/>
              <w:bottom w:val="single" w:sz="4" w:space="0" w:color="000000"/>
              <w:right w:val="single" w:sz="4" w:space="0" w:color="000000"/>
            </w:tcBorders>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3</w:t>
            </w:r>
          </w:p>
        </w:tc>
        <w:tc>
          <w:tcPr>
            <w:tcW w:w="6163" w:type="dxa"/>
            <w:tcBorders>
              <w:top w:val="single" w:sz="4" w:space="0" w:color="000000"/>
              <w:left w:val="single" w:sz="4" w:space="0" w:color="000000"/>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 xml:space="preserve">Комплект демонстрационного оборудования по </w:t>
            </w:r>
            <w:proofErr w:type="spellStart"/>
            <w:r w:rsidRPr="00F84F9F">
              <w:rPr>
                <w:rFonts w:ascii="Times New Roman" w:hAnsi="Times New Roman" w:cs="Times New Roman"/>
              </w:rPr>
              <w:t>окруж</w:t>
            </w:r>
            <w:proofErr w:type="gramStart"/>
            <w:r w:rsidRPr="00F84F9F">
              <w:rPr>
                <w:rFonts w:ascii="Times New Roman" w:hAnsi="Times New Roman" w:cs="Times New Roman"/>
              </w:rPr>
              <w:t>.м</w:t>
            </w:r>
            <w:proofErr w:type="gramEnd"/>
            <w:r w:rsidRPr="00F84F9F">
              <w:rPr>
                <w:rFonts w:ascii="Times New Roman" w:hAnsi="Times New Roman" w:cs="Times New Roman"/>
              </w:rPr>
              <w:t>иру</w:t>
            </w:r>
            <w:proofErr w:type="spellEnd"/>
          </w:p>
        </w:tc>
        <w:tc>
          <w:tcPr>
            <w:tcW w:w="1960"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1013600296</w:t>
            </w:r>
          </w:p>
        </w:tc>
        <w:tc>
          <w:tcPr>
            <w:tcW w:w="1554"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jc w:val="right"/>
              <w:rPr>
                <w:rFonts w:ascii="Times New Roman" w:hAnsi="Times New Roman" w:cs="Times New Roman"/>
              </w:rPr>
            </w:pPr>
            <w:r w:rsidRPr="00F84F9F">
              <w:rPr>
                <w:rFonts w:ascii="Times New Roman" w:hAnsi="Times New Roman" w:cs="Times New Roman"/>
              </w:rPr>
              <w:t>10 140,00</w:t>
            </w:r>
          </w:p>
        </w:tc>
      </w:tr>
      <w:tr w:rsidR="00E37992" w:rsidRPr="00F84F9F" w:rsidTr="00E456DF">
        <w:trPr>
          <w:trHeight w:val="275"/>
        </w:trPr>
        <w:tc>
          <w:tcPr>
            <w:tcW w:w="513" w:type="dxa"/>
            <w:tcBorders>
              <w:top w:val="single" w:sz="4" w:space="0" w:color="000000"/>
              <w:left w:val="single" w:sz="4" w:space="0" w:color="000000"/>
              <w:bottom w:val="single" w:sz="4" w:space="0" w:color="000000"/>
              <w:right w:val="single" w:sz="4" w:space="0" w:color="000000"/>
            </w:tcBorders>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4</w:t>
            </w:r>
          </w:p>
        </w:tc>
        <w:tc>
          <w:tcPr>
            <w:tcW w:w="6163" w:type="dxa"/>
            <w:tcBorders>
              <w:top w:val="single" w:sz="4" w:space="0" w:color="000000"/>
              <w:left w:val="single" w:sz="4" w:space="0" w:color="000000"/>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 xml:space="preserve">Комплект демонстрационного оборудования по </w:t>
            </w:r>
            <w:proofErr w:type="spellStart"/>
            <w:r w:rsidRPr="00F84F9F">
              <w:rPr>
                <w:rFonts w:ascii="Times New Roman" w:hAnsi="Times New Roman" w:cs="Times New Roman"/>
              </w:rPr>
              <w:t>окруж</w:t>
            </w:r>
            <w:proofErr w:type="gramStart"/>
            <w:r w:rsidRPr="00F84F9F">
              <w:rPr>
                <w:rFonts w:ascii="Times New Roman" w:hAnsi="Times New Roman" w:cs="Times New Roman"/>
              </w:rPr>
              <w:t>.м</w:t>
            </w:r>
            <w:proofErr w:type="gramEnd"/>
            <w:r w:rsidRPr="00F84F9F">
              <w:rPr>
                <w:rFonts w:ascii="Times New Roman" w:hAnsi="Times New Roman" w:cs="Times New Roman"/>
              </w:rPr>
              <w:t>иру</w:t>
            </w:r>
            <w:proofErr w:type="spellEnd"/>
          </w:p>
        </w:tc>
        <w:tc>
          <w:tcPr>
            <w:tcW w:w="1960"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1013600291</w:t>
            </w:r>
          </w:p>
        </w:tc>
        <w:tc>
          <w:tcPr>
            <w:tcW w:w="1554"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jc w:val="right"/>
              <w:rPr>
                <w:rFonts w:ascii="Times New Roman" w:hAnsi="Times New Roman" w:cs="Times New Roman"/>
              </w:rPr>
            </w:pPr>
            <w:r w:rsidRPr="00F84F9F">
              <w:rPr>
                <w:rFonts w:ascii="Times New Roman" w:hAnsi="Times New Roman" w:cs="Times New Roman"/>
              </w:rPr>
              <w:t>10 140,00</w:t>
            </w:r>
          </w:p>
        </w:tc>
      </w:tr>
      <w:tr w:rsidR="00E37992" w:rsidRPr="00F84F9F" w:rsidTr="00E456DF">
        <w:trPr>
          <w:trHeight w:val="279"/>
        </w:trPr>
        <w:tc>
          <w:tcPr>
            <w:tcW w:w="513" w:type="dxa"/>
            <w:tcBorders>
              <w:top w:val="single" w:sz="4" w:space="0" w:color="000000"/>
              <w:left w:val="single" w:sz="4" w:space="0" w:color="000000"/>
              <w:bottom w:val="single" w:sz="4" w:space="0" w:color="000000"/>
              <w:right w:val="single" w:sz="4" w:space="0" w:color="000000"/>
            </w:tcBorders>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5</w:t>
            </w:r>
          </w:p>
        </w:tc>
        <w:tc>
          <w:tcPr>
            <w:tcW w:w="6163" w:type="dxa"/>
            <w:tcBorders>
              <w:top w:val="single" w:sz="4" w:space="0" w:color="000000"/>
              <w:left w:val="single" w:sz="4" w:space="0" w:color="000000"/>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 xml:space="preserve">Комплект демонстрационного оборудования по </w:t>
            </w:r>
            <w:proofErr w:type="spellStart"/>
            <w:r w:rsidRPr="00F84F9F">
              <w:rPr>
                <w:rFonts w:ascii="Times New Roman" w:hAnsi="Times New Roman" w:cs="Times New Roman"/>
              </w:rPr>
              <w:t>окруж</w:t>
            </w:r>
            <w:proofErr w:type="gramStart"/>
            <w:r w:rsidRPr="00F84F9F">
              <w:rPr>
                <w:rFonts w:ascii="Times New Roman" w:hAnsi="Times New Roman" w:cs="Times New Roman"/>
              </w:rPr>
              <w:t>.м</w:t>
            </w:r>
            <w:proofErr w:type="gramEnd"/>
            <w:r w:rsidRPr="00F84F9F">
              <w:rPr>
                <w:rFonts w:ascii="Times New Roman" w:hAnsi="Times New Roman" w:cs="Times New Roman"/>
              </w:rPr>
              <w:t>иру</w:t>
            </w:r>
            <w:proofErr w:type="spellEnd"/>
          </w:p>
        </w:tc>
        <w:tc>
          <w:tcPr>
            <w:tcW w:w="1960"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1013600292</w:t>
            </w:r>
          </w:p>
        </w:tc>
        <w:tc>
          <w:tcPr>
            <w:tcW w:w="1554"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jc w:val="right"/>
              <w:rPr>
                <w:rFonts w:ascii="Times New Roman" w:hAnsi="Times New Roman" w:cs="Times New Roman"/>
              </w:rPr>
            </w:pPr>
            <w:r w:rsidRPr="00F84F9F">
              <w:rPr>
                <w:rFonts w:ascii="Times New Roman" w:hAnsi="Times New Roman" w:cs="Times New Roman"/>
              </w:rPr>
              <w:t>10 140,00</w:t>
            </w:r>
          </w:p>
        </w:tc>
      </w:tr>
      <w:tr w:rsidR="00E37992" w:rsidRPr="00F84F9F" w:rsidTr="00E456DF">
        <w:trPr>
          <w:trHeight w:val="270"/>
        </w:trPr>
        <w:tc>
          <w:tcPr>
            <w:tcW w:w="513" w:type="dxa"/>
            <w:tcBorders>
              <w:top w:val="single" w:sz="4" w:space="0" w:color="000000"/>
              <w:left w:val="single" w:sz="4" w:space="0" w:color="000000"/>
              <w:bottom w:val="single" w:sz="4" w:space="0" w:color="000000"/>
              <w:right w:val="single" w:sz="4" w:space="0" w:color="000000"/>
            </w:tcBorders>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6</w:t>
            </w:r>
          </w:p>
        </w:tc>
        <w:tc>
          <w:tcPr>
            <w:tcW w:w="6163" w:type="dxa"/>
            <w:tcBorders>
              <w:top w:val="single" w:sz="4" w:space="0" w:color="000000"/>
              <w:left w:val="single" w:sz="4" w:space="0" w:color="000000"/>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Графический планшет</w:t>
            </w:r>
          </w:p>
        </w:tc>
        <w:tc>
          <w:tcPr>
            <w:tcW w:w="1960"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1013400125</w:t>
            </w:r>
          </w:p>
        </w:tc>
        <w:tc>
          <w:tcPr>
            <w:tcW w:w="1554"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jc w:val="right"/>
              <w:rPr>
                <w:rFonts w:ascii="Times New Roman" w:hAnsi="Times New Roman" w:cs="Times New Roman"/>
              </w:rPr>
            </w:pPr>
            <w:r w:rsidRPr="00F84F9F">
              <w:rPr>
                <w:rFonts w:ascii="Times New Roman" w:hAnsi="Times New Roman" w:cs="Times New Roman"/>
              </w:rPr>
              <w:t>12 040,00</w:t>
            </w:r>
          </w:p>
        </w:tc>
      </w:tr>
      <w:tr w:rsidR="00E37992" w:rsidRPr="00F84F9F" w:rsidTr="00E456DF">
        <w:trPr>
          <w:trHeight w:val="274"/>
        </w:trPr>
        <w:tc>
          <w:tcPr>
            <w:tcW w:w="513" w:type="dxa"/>
            <w:tcBorders>
              <w:top w:val="single" w:sz="4" w:space="0" w:color="000000"/>
              <w:left w:val="single" w:sz="4" w:space="0" w:color="000000"/>
              <w:bottom w:val="single" w:sz="4" w:space="0" w:color="000000"/>
              <w:right w:val="single" w:sz="4" w:space="0" w:color="000000"/>
            </w:tcBorders>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7</w:t>
            </w:r>
          </w:p>
        </w:tc>
        <w:tc>
          <w:tcPr>
            <w:tcW w:w="6163" w:type="dxa"/>
            <w:tcBorders>
              <w:top w:val="single" w:sz="4" w:space="0" w:color="000000"/>
              <w:left w:val="single" w:sz="4" w:space="0" w:color="000000"/>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Графический планшет</w:t>
            </w:r>
          </w:p>
        </w:tc>
        <w:tc>
          <w:tcPr>
            <w:tcW w:w="1960"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1013400126</w:t>
            </w:r>
          </w:p>
        </w:tc>
        <w:tc>
          <w:tcPr>
            <w:tcW w:w="1554"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jc w:val="right"/>
              <w:rPr>
                <w:rFonts w:ascii="Times New Roman" w:hAnsi="Times New Roman" w:cs="Times New Roman"/>
              </w:rPr>
            </w:pPr>
            <w:r w:rsidRPr="00F84F9F">
              <w:rPr>
                <w:rFonts w:ascii="Times New Roman" w:hAnsi="Times New Roman" w:cs="Times New Roman"/>
              </w:rPr>
              <w:t>12 040,00</w:t>
            </w:r>
          </w:p>
        </w:tc>
      </w:tr>
      <w:tr w:rsidR="00E37992" w:rsidRPr="00F84F9F" w:rsidTr="00E456DF">
        <w:trPr>
          <w:trHeight w:val="277"/>
        </w:trPr>
        <w:tc>
          <w:tcPr>
            <w:tcW w:w="513" w:type="dxa"/>
            <w:tcBorders>
              <w:top w:val="single" w:sz="4" w:space="0" w:color="000000"/>
              <w:left w:val="single" w:sz="4" w:space="0" w:color="000000"/>
              <w:bottom w:val="single" w:sz="4" w:space="0" w:color="000000"/>
              <w:right w:val="single" w:sz="4" w:space="0" w:color="000000"/>
            </w:tcBorders>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8</w:t>
            </w:r>
          </w:p>
        </w:tc>
        <w:tc>
          <w:tcPr>
            <w:tcW w:w="6163" w:type="dxa"/>
            <w:tcBorders>
              <w:top w:val="single" w:sz="4" w:space="0" w:color="000000"/>
              <w:left w:val="single" w:sz="4" w:space="0" w:color="000000"/>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 xml:space="preserve">Комплект демонстрационного оборудования по </w:t>
            </w:r>
            <w:proofErr w:type="spellStart"/>
            <w:r w:rsidRPr="00F84F9F">
              <w:rPr>
                <w:rFonts w:ascii="Times New Roman" w:hAnsi="Times New Roman" w:cs="Times New Roman"/>
              </w:rPr>
              <w:t>окруж</w:t>
            </w:r>
            <w:proofErr w:type="gramStart"/>
            <w:r w:rsidRPr="00F84F9F">
              <w:rPr>
                <w:rFonts w:ascii="Times New Roman" w:hAnsi="Times New Roman" w:cs="Times New Roman"/>
              </w:rPr>
              <w:t>.м</w:t>
            </w:r>
            <w:proofErr w:type="gramEnd"/>
            <w:r w:rsidRPr="00F84F9F">
              <w:rPr>
                <w:rFonts w:ascii="Times New Roman" w:hAnsi="Times New Roman" w:cs="Times New Roman"/>
              </w:rPr>
              <w:t>иру</w:t>
            </w:r>
            <w:proofErr w:type="spellEnd"/>
          </w:p>
        </w:tc>
        <w:tc>
          <w:tcPr>
            <w:tcW w:w="1960"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1013600308</w:t>
            </w:r>
          </w:p>
        </w:tc>
        <w:tc>
          <w:tcPr>
            <w:tcW w:w="1554"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jc w:val="right"/>
              <w:rPr>
                <w:rFonts w:ascii="Times New Roman" w:hAnsi="Times New Roman" w:cs="Times New Roman"/>
              </w:rPr>
            </w:pPr>
            <w:r w:rsidRPr="00F84F9F">
              <w:rPr>
                <w:rFonts w:ascii="Times New Roman" w:hAnsi="Times New Roman" w:cs="Times New Roman"/>
              </w:rPr>
              <w:t>10 140,00</w:t>
            </w:r>
          </w:p>
        </w:tc>
      </w:tr>
      <w:tr w:rsidR="00E37992" w:rsidRPr="00F84F9F" w:rsidTr="00E456DF">
        <w:trPr>
          <w:trHeight w:val="585"/>
        </w:trPr>
        <w:tc>
          <w:tcPr>
            <w:tcW w:w="513" w:type="dxa"/>
            <w:tcBorders>
              <w:top w:val="single" w:sz="4" w:space="0" w:color="000000"/>
              <w:left w:val="single" w:sz="4" w:space="0" w:color="000000"/>
              <w:bottom w:val="single" w:sz="4" w:space="0" w:color="000000"/>
              <w:right w:val="single" w:sz="4" w:space="0" w:color="000000"/>
            </w:tcBorders>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9</w:t>
            </w:r>
          </w:p>
        </w:tc>
        <w:tc>
          <w:tcPr>
            <w:tcW w:w="6163" w:type="dxa"/>
            <w:tcBorders>
              <w:top w:val="single" w:sz="4" w:space="0" w:color="000000"/>
              <w:left w:val="single" w:sz="4" w:space="0" w:color="000000"/>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Цифровая лаборатория для начальных классов по естествознанию</w:t>
            </w:r>
          </w:p>
        </w:tc>
        <w:tc>
          <w:tcPr>
            <w:tcW w:w="1960"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1013600455</w:t>
            </w:r>
          </w:p>
        </w:tc>
        <w:tc>
          <w:tcPr>
            <w:tcW w:w="1554"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jc w:val="right"/>
              <w:rPr>
                <w:rFonts w:ascii="Times New Roman" w:hAnsi="Times New Roman" w:cs="Times New Roman"/>
              </w:rPr>
            </w:pPr>
            <w:r w:rsidRPr="00F84F9F">
              <w:rPr>
                <w:rFonts w:ascii="Times New Roman" w:hAnsi="Times New Roman" w:cs="Times New Roman"/>
              </w:rPr>
              <w:t>79 000,00</w:t>
            </w:r>
          </w:p>
        </w:tc>
      </w:tr>
      <w:tr w:rsidR="00E37992" w:rsidRPr="00F84F9F" w:rsidTr="00E456DF">
        <w:trPr>
          <w:trHeight w:val="585"/>
        </w:trPr>
        <w:tc>
          <w:tcPr>
            <w:tcW w:w="513" w:type="dxa"/>
            <w:tcBorders>
              <w:top w:val="single" w:sz="4" w:space="0" w:color="000000"/>
              <w:left w:val="single" w:sz="4" w:space="0" w:color="000000"/>
              <w:bottom w:val="single" w:sz="4" w:space="0" w:color="000000"/>
              <w:right w:val="single" w:sz="4" w:space="0" w:color="000000"/>
            </w:tcBorders>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10</w:t>
            </w:r>
          </w:p>
        </w:tc>
        <w:tc>
          <w:tcPr>
            <w:tcW w:w="6163" w:type="dxa"/>
            <w:tcBorders>
              <w:top w:val="single" w:sz="4" w:space="0" w:color="000000"/>
              <w:left w:val="single" w:sz="4" w:space="0" w:color="000000"/>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Комплект  спортивного оборудования для занятий гимнастикой</w:t>
            </w:r>
          </w:p>
        </w:tc>
        <w:tc>
          <w:tcPr>
            <w:tcW w:w="1960"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101060017</w:t>
            </w:r>
          </w:p>
        </w:tc>
        <w:tc>
          <w:tcPr>
            <w:tcW w:w="1554"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jc w:val="right"/>
              <w:rPr>
                <w:rFonts w:ascii="Times New Roman" w:hAnsi="Times New Roman" w:cs="Times New Roman"/>
              </w:rPr>
            </w:pPr>
            <w:r w:rsidRPr="00F84F9F">
              <w:rPr>
                <w:rFonts w:ascii="Times New Roman" w:hAnsi="Times New Roman" w:cs="Times New Roman"/>
              </w:rPr>
              <w:t>8 028,00</w:t>
            </w:r>
          </w:p>
        </w:tc>
      </w:tr>
      <w:tr w:rsidR="00E37992" w:rsidRPr="00F84F9F" w:rsidTr="00E456DF">
        <w:trPr>
          <w:trHeight w:val="585"/>
        </w:trPr>
        <w:tc>
          <w:tcPr>
            <w:tcW w:w="513" w:type="dxa"/>
            <w:tcBorders>
              <w:top w:val="single" w:sz="4" w:space="0" w:color="000000"/>
              <w:left w:val="single" w:sz="4" w:space="0" w:color="000000"/>
              <w:bottom w:val="single" w:sz="4" w:space="0" w:color="000000"/>
              <w:right w:val="single" w:sz="4" w:space="0" w:color="000000"/>
            </w:tcBorders>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11</w:t>
            </w:r>
          </w:p>
        </w:tc>
        <w:tc>
          <w:tcPr>
            <w:tcW w:w="6163" w:type="dxa"/>
            <w:tcBorders>
              <w:top w:val="single" w:sz="4" w:space="0" w:color="000000"/>
              <w:left w:val="single" w:sz="4" w:space="0" w:color="000000"/>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Комплект  спортивного оборудования для занятий гимнастикой</w:t>
            </w:r>
          </w:p>
        </w:tc>
        <w:tc>
          <w:tcPr>
            <w:tcW w:w="1960"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101060018</w:t>
            </w:r>
          </w:p>
        </w:tc>
        <w:tc>
          <w:tcPr>
            <w:tcW w:w="1554"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jc w:val="right"/>
              <w:rPr>
                <w:rFonts w:ascii="Times New Roman" w:hAnsi="Times New Roman" w:cs="Times New Roman"/>
              </w:rPr>
            </w:pPr>
            <w:r w:rsidRPr="00F84F9F">
              <w:rPr>
                <w:rFonts w:ascii="Times New Roman" w:hAnsi="Times New Roman" w:cs="Times New Roman"/>
              </w:rPr>
              <w:t>8 028,00</w:t>
            </w:r>
          </w:p>
        </w:tc>
      </w:tr>
      <w:tr w:rsidR="00E37992" w:rsidRPr="00F84F9F" w:rsidTr="00E456DF">
        <w:trPr>
          <w:trHeight w:val="585"/>
        </w:trPr>
        <w:tc>
          <w:tcPr>
            <w:tcW w:w="513" w:type="dxa"/>
            <w:tcBorders>
              <w:top w:val="single" w:sz="4" w:space="0" w:color="000000"/>
              <w:left w:val="single" w:sz="4" w:space="0" w:color="000000"/>
              <w:bottom w:val="single" w:sz="4" w:space="0" w:color="000000"/>
              <w:right w:val="single" w:sz="4" w:space="0" w:color="000000"/>
            </w:tcBorders>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12</w:t>
            </w:r>
          </w:p>
        </w:tc>
        <w:tc>
          <w:tcPr>
            <w:tcW w:w="6163" w:type="dxa"/>
            <w:tcBorders>
              <w:top w:val="single" w:sz="4" w:space="0" w:color="000000"/>
              <w:left w:val="single" w:sz="4" w:space="0" w:color="000000"/>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Комплект  спортивного оборудования для занятий гимнастикой</w:t>
            </w:r>
          </w:p>
        </w:tc>
        <w:tc>
          <w:tcPr>
            <w:tcW w:w="1960"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101060019</w:t>
            </w:r>
          </w:p>
        </w:tc>
        <w:tc>
          <w:tcPr>
            <w:tcW w:w="1554"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jc w:val="right"/>
              <w:rPr>
                <w:rFonts w:ascii="Times New Roman" w:hAnsi="Times New Roman" w:cs="Times New Roman"/>
              </w:rPr>
            </w:pPr>
            <w:r w:rsidRPr="00F84F9F">
              <w:rPr>
                <w:rFonts w:ascii="Times New Roman" w:hAnsi="Times New Roman" w:cs="Times New Roman"/>
              </w:rPr>
              <w:t>8 028,00</w:t>
            </w:r>
          </w:p>
        </w:tc>
      </w:tr>
      <w:tr w:rsidR="00E37992" w:rsidRPr="00F84F9F" w:rsidTr="00E456DF">
        <w:trPr>
          <w:trHeight w:val="585"/>
        </w:trPr>
        <w:tc>
          <w:tcPr>
            <w:tcW w:w="513" w:type="dxa"/>
            <w:tcBorders>
              <w:top w:val="single" w:sz="4" w:space="0" w:color="000000"/>
              <w:left w:val="single" w:sz="4" w:space="0" w:color="000000"/>
              <w:bottom w:val="single" w:sz="4" w:space="0" w:color="000000"/>
              <w:right w:val="single" w:sz="4" w:space="0" w:color="000000"/>
            </w:tcBorders>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13</w:t>
            </w:r>
          </w:p>
        </w:tc>
        <w:tc>
          <w:tcPr>
            <w:tcW w:w="6163" w:type="dxa"/>
            <w:tcBorders>
              <w:top w:val="single" w:sz="4" w:space="0" w:color="000000"/>
              <w:left w:val="single" w:sz="4" w:space="0" w:color="000000"/>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Комплект  спортивного оборудования для занятий гимнастикой</w:t>
            </w:r>
          </w:p>
        </w:tc>
        <w:tc>
          <w:tcPr>
            <w:tcW w:w="1960"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101060020</w:t>
            </w:r>
          </w:p>
        </w:tc>
        <w:tc>
          <w:tcPr>
            <w:tcW w:w="1554"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jc w:val="right"/>
              <w:rPr>
                <w:rFonts w:ascii="Times New Roman" w:hAnsi="Times New Roman" w:cs="Times New Roman"/>
              </w:rPr>
            </w:pPr>
            <w:r w:rsidRPr="00F84F9F">
              <w:rPr>
                <w:rFonts w:ascii="Times New Roman" w:hAnsi="Times New Roman" w:cs="Times New Roman"/>
              </w:rPr>
              <w:t>8 028,00</w:t>
            </w:r>
          </w:p>
        </w:tc>
      </w:tr>
      <w:tr w:rsidR="00E37992" w:rsidRPr="00F84F9F" w:rsidTr="00E456DF">
        <w:trPr>
          <w:trHeight w:val="585"/>
        </w:trPr>
        <w:tc>
          <w:tcPr>
            <w:tcW w:w="513" w:type="dxa"/>
            <w:tcBorders>
              <w:top w:val="single" w:sz="4" w:space="0" w:color="000000"/>
              <w:left w:val="single" w:sz="4" w:space="0" w:color="000000"/>
              <w:bottom w:val="single" w:sz="4" w:space="0" w:color="000000"/>
              <w:right w:val="single" w:sz="4" w:space="0" w:color="000000"/>
            </w:tcBorders>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14</w:t>
            </w:r>
          </w:p>
        </w:tc>
        <w:tc>
          <w:tcPr>
            <w:tcW w:w="6163" w:type="dxa"/>
            <w:tcBorders>
              <w:top w:val="single" w:sz="4" w:space="0" w:color="000000"/>
              <w:left w:val="single" w:sz="4" w:space="0" w:color="000000"/>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Комплект  спортивного оборудования для занятий гимнастикой</w:t>
            </w:r>
          </w:p>
        </w:tc>
        <w:tc>
          <w:tcPr>
            <w:tcW w:w="1960"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101060021</w:t>
            </w:r>
          </w:p>
        </w:tc>
        <w:tc>
          <w:tcPr>
            <w:tcW w:w="1554"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jc w:val="right"/>
              <w:rPr>
                <w:rFonts w:ascii="Times New Roman" w:hAnsi="Times New Roman" w:cs="Times New Roman"/>
              </w:rPr>
            </w:pPr>
            <w:r w:rsidRPr="00F84F9F">
              <w:rPr>
                <w:rFonts w:ascii="Times New Roman" w:hAnsi="Times New Roman" w:cs="Times New Roman"/>
              </w:rPr>
              <w:t>8 028,00</w:t>
            </w:r>
          </w:p>
        </w:tc>
      </w:tr>
      <w:tr w:rsidR="00E37992" w:rsidRPr="00F84F9F" w:rsidTr="00E456DF">
        <w:trPr>
          <w:trHeight w:val="360"/>
        </w:trPr>
        <w:tc>
          <w:tcPr>
            <w:tcW w:w="513" w:type="dxa"/>
            <w:tcBorders>
              <w:top w:val="single" w:sz="4" w:space="0" w:color="000000"/>
              <w:left w:val="single" w:sz="4" w:space="0" w:color="000000"/>
              <w:bottom w:val="single" w:sz="4" w:space="0" w:color="000000"/>
              <w:right w:val="single" w:sz="4" w:space="0" w:color="000000"/>
            </w:tcBorders>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15</w:t>
            </w:r>
          </w:p>
        </w:tc>
        <w:tc>
          <w:tcPr>
            <w:tcW w:w="6163" w:type="dxa"/>
            <w:tcBorders>
              <w:top w:val="single" w:sz="4" w:space="0" w:color="000000"/>
              <w:left w:val="single" w:sz="4" w:space="0" w:color="000000"/>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Комплект  спортивных снарядов (турник, брусья)</w:t>
            </w:r>
          </w:p>
        </w:tc>
        <w:tc>
          <w:tcPr>
            <w:tcW w:w="1960"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r w:rsidRPr="00F84F9F">
              <w:rPr>
                <w:rFonts w:ascii="Times New Roman" w:hAnsi="Times New Roman" w:cs="Times New Roman"/>
              </w:rPr>
              <w:t>101060022</w:t>
            </w:r>
          </w:p>
        </w:tc>
        <w:tc>
          <w:tcPr>
            <w:tcW w:w="1554"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jc w:val="right"/>
              <w:rPr>
                <w:rFonts w:ascii="Times New Roman" w:hAnsi="Times New Roman" w:cs="Times New Roman"/>
              </w:rPr>
            </w:pPr>
            <w:r w:rsidRPr="00F84F9F">
              <w:rPr>
                <w:rFonts w:ascii="Times New Roman" w:hAnsi="Times New Roman" w:cs="Times New Roman"/>
              </w:rPr>
              <w:t>69 500,00</w:t>
            </w:r>
          </w:p>
        </w:tc>
      </w:tr>
      <w:tr w:rsidR="00E37992" w:rsidRPr="00F84F9F" w:rsidTr="00E456DF">
        <w:trPr>
          <w:trHeight w:val="339"/>
        </w:trPr>
        <w:tc>
          <w:tcPr>
            <w:tcW w:w="513" w:type="dxa"/>
            <w:tcBorders>
              <w:top w:val="single" w:sz="4" w:space="0" w:color="000000"/>
              <w:left w:val="single" w:sz="4" w:space="0" w:color="000000"/>
              <w:bottom w:val="single" w:sz="4" w:space="0" w:color="000000"/>
              <w:right w:val="single" w:sz="4" w:space="0" w:color="000000"/>
            </w:tcBorders>
          </w:tcPr>
          <w:p w:rsidR="00E37992" w:rsidRPr="00F84F9F" w:rsidRDefault="00E37992" w:rsidP="00D436A5">
            <w:pPr>
              <w:spacing w:after="0" w:line="240" w:lineRule="auto"/>
              <w:rPr>
                <w:rFonts w:ascii="Times New Roman" w:hAnsi="Times New Roman" w:cs="Times New Roman"/>
              </w:rPr>
            </w:pPr>
          </w:p>
        </w:tc>
        <w:tc>
          <w:tcPr>
            <w:tcW w:w="6163" w:type="dxa"/>
            <w:tcBorders>
              <w:top w:val="single" w:sz="4" w:space="0" w:color="000000"/>
              <w:left w:val="single" w:sz="4" w:space="0" w:color="000000"/>
              <w:bottom w:val="single" w:sz="4" w:space="0" w:color="000000"/>
              <w:right w:val="single" w:sz="4" w:space="0" w:color="000000"/>
            </w:tcBorders>
            <w:shd w:val="clear" w:color="auto" w:fill="auto"/>
            <w:hideMark/>
          </w:tcPr>
          <w:p w:rsidR="00E37992" w:rsidRPr="00F84F9F" w:rsidRDefault="00E37992" w:rsidP="00D436A5">
            <w:pPr>
              <w:spacing w:after="0" w:line="240" w:lineRule="auto"/>
              <w:jc w:val="right"/>
              <w:rPr>
                <w:rFonts w:ascii="Times New Roman" w:hAnsi="Times New Roman" w:cs="Times New Roman"/>
              </w:rPr>
            </w:pPr>
            <w:r w:rsidRPr="00F84F9F">
              <w:rPr>
                <w:rFonts w:ascii="Times New Roman" w:hAnsi="Times New Roman" w:cs="Times New Roman"/>
              </w:rPr>
              <w:t>Итого</w:t>
            </w:r>
          </w:p>
        </w:tc>
        <w:tc>
          <w:tcPr>
            <w:tcW w:w="1960"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rPr>
                <w:rFonts w:ascii="Times New Roman" w:hAnsi="Times New Roman" w:cs="Times New Roman"/>
              </w:rPr>
            </w:pPr>
          </w:p>
        </w:tc>
        <w:tc>
          <w:tcPr>
            <w:tcW w:w="1554" w:type="dxa"/>
            <w:tcBorders>
              <w:top w:val="single" w:sz="4" w:space="0" w:color="000000"/>
              <w:left w:val="nil"/>
              <w:bottom w:val="single" w:sz="4" w:space="0" w:color="000000"/>
              <w:right w:val="single" w:sz="4" w:space="0" w:color="000000"/>
            </w:tcBorders>
            <w:shd w:val="clear" w:color="auto" w:fill="auto"/>
            <w:hideMark/>
          </w:tcPr>
          <w:p w:rsidR="00E37992" w:rsidRPr="00F84F9F" w:rsidRDefault="00E37992" w:rsidP="00D436A5">
            <w:pPr>
              <w:spacing w:after="0" w:line="240" w:lineRule="auto"/>
              <w:jc w:val="right"/>
              <w:rPr>
                <w:rFonts w:ascii="Times New Roman" w:hAnsi="Times New Roman" w:cs="Times New Roman"/>
              </w:rPr>
            </w:pPr>
            <w:r w:rsidRPr="00F84F9F">
              <w:rPr>
                <w:rFonts w:ascii="Times New Roman" w:hAnsi="Times New Roman" w:cs="Times New Roman"/>
              </w:rPr>
              <w:t>273 560,00</w:t>
            </w:r>
          </w:p>
        </w:tc>
      </w:tr>
    </w:tbl>
    <w:p w:rsidR="00E37992" w:rsidRPr="00F84F9F" w:rsidRDefault="00E37992" w:rsidP="00E37992">
      <w:pPr>
        <w:autoSpaceDE w:val="0"/>
        <w:autoSpaceDN w:val="0"/>
        <w:adjustRightInd w:val="0"/>
        <w:spacing w:after="0" w:line="240" w:lineRule="auto"/>
        <w:ind w:firstLine="708"/>
        <w:jc w:val="both"/>
        <w:rPr>
          <w:rFonts w:ascii="Times New Roman" w:eastAsia="Calibri" w:hAnsi="Times New Roman" w:cs="Times New Roman"/>
          <w:bCs/>
          <w:kern w:val="3"/>
          <w:sz w:val="28"/>
          <w:szCs w:val="28"/>
          <w:lang w:eastAsia="ja-JP"/>
        </w:rPr>
      </w:pPr>
      <w:r w:rsidRPr="00F84F9F">
        <w:rPr>
          <w:rFonts w:ascii="Times New Roman" w:eastAsia="Calibri" w:hAnsi="Times New Roman" w:cs="Times New Roman"/>
          <w:bCs/>
          <w:kern w:val="3"/>
          <w:sz w:val="28"/>
          <w:szCs w:val="28"/>
          <w:lang w:eastAsia="ja-JP"/>
        </w:rPr>
        <w:t>Все перечисленное в таблице оборудование было приобретено в период, предшествующий проверяемому периоду.</w:t>
      </w:r>
    </w:p>
    <w:p w:rsidR="00E37992" w:rsidRPr="00F84F9F" w:rsidRDefault="00E37992" w:rsidP="00E37992">
      <w:pPr>
        <w:pStyle w:val="ConsPlusNormal"/>
        <w:ind w:firstLine="708"/>
        <w:jc w:val="both"/>
        <w:rPr>
          <w:sz w:val="28"/>
          <w:szCs w:val="28"/>
        </w:rPr>
      </w:pPr>
      <w:proofErr w:type="spellStart"/>
      <w:proofErr w:type="gramStart"/>
      <w:r w:rsidRPr="00F84F9F">
        <w:rPr>
          <w:rFonts w:eastAsia="Calibri"/>
          <w:bCs/>
          <w:kern w:val="3"/>
          <w:sz w:val="28"/>
          <w:szCs w:val="28"/>
          <w:lang w:eastAsia="ja-JP"/>
        </w:rPr>
        <w:t>Невостребованность</w:t>
      </w:r>
      <w:proofErr w:type="spellEnd"/>
      <w:r w:rsidRPr="00F84F9F">
        <w:rPr>
          <w:rFonts w:eastAsia="Calibri"/>
          <w:bCs/>
          <w:kern w:val="3"/>
          <w:sz w:val="28"/>
          <w:szCs w:val="28"/>
          <w:lang w:eastAsia="ja-JP"/>
        </w:rPr>
        <w:t xml:space="preserve"> оборудования столь длительный период (более 3-х лет) нарушает принцип результативности и эффективности использования, который</w:t>
      </w:r>
      <w:r w:rsidRPr="00F84F9F">
        <w:t xml:space="preserve"> </w:t>
      </w:r>
      <w:r w:rsidRPr="00F84F9F">
        <w:rPr>
          <w:sz w:val="28"/>
          <w:szCs w:val="28"/>
        </w:rPr>
        <w:t xml:space="preserve">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w:t>
      </w:r>
      <w:r w:rsidRPr="00F84F9F">
        <w:rPr>
          <w:sz w:val="28"/>
          <w:szCs w:val="28"/>
        </w:rPr>
        <w:lastRenderedPageBreak/>
        <w:t>использованием определенного бюджетом объема средств (результативности).</w:t>
      </w:r>
      <w:proofErr w:type="gramEnd"/>
    </w:p>
    <w:p w:rsidR="00E37992" w:rsidRPr="00F84F9F" w:rsidRDefault="00E37992" w:rsidP="00E37992">
      <w:pPr>
        <w:pStyle w:val="ConsPlusNormal"/>
        <w:jc w:val="both"/>
        <w:rPr>
          <w:sz w:val="28"/>
          <w:szCs w:val="28"/>
        </w:rPr>
      </w:pPr>
      <w:r w:rsidRPr="00F84F9F">
        <w:rPr>
          <w:sz w:val="28"/>
          <w:szCs w:val="28"/>
        </w:rPr>
        <w:tab/>
        <w:t>В период проведения инвентаризации, в присутствии директора Учреждения, вышеуказанное оборудование было распаковано и передано учителям для использования в работе.</w:t>
      </w:r>
    </w:p>
    <w:p w:rsidR="00F84F9F" w:rsidRPr="00F84F9F" w:rsidRDefault="00F84F9F" w:rsidP="00BE79C5">
      <w:pPr>
        <w:pStyle w:val="ConsPlusNormal"/>
        <w:numPr>
          <w:ilvl w:val="0"/>
          <w:numId w:val="1"/>
        </w:numPr>
        <w:ind w:left="0" w:firstLine="567"/>
        <w:jc w:val="both"/>
        <w:rPr>
          <w:sz w:val="28"/>
          <w:szCs w:val="28"/>
        </w:rPr>
      </w:pPr>
      <w:r w:rsidRPr="00F84F9F">
        <w:rPr>
          <w:rFonts w:eastAsia="Calibri"/>
          <w:bCs/>
          <w:kern w:val="3"/>
          <w:sz w:val="28"/>
          <w:szCs w:val="28"/>
          <w:lang w:eastAsia="ja-JP"/>
        </w:rPr>
        <w:t xml:space="preserve">В нарушение ст. 5 Федерального закона </w:t>
      </w:r>
      <w:r w:rsidR="00690620">
        <w:rPr>
          <w:sz w:val="28"/>
          <w:szCs w:val="28"/>
        </w:rPr>
        <w:t>от 06.12.2011</w:t>
      </w:r>
      <w:r w:rsidR="00690620" w:rsidRPr="00EE5E82">
        <w:rPr>
          <w:sz w:val="28"/>
          <w:szCs w:val="28"/>
        </w:rPr>
        <w:t xml:space="preserve"> № 402-ФЗ «О бухгалтерском учете» (далее – Федеральный закон № 402-ФЗ) </w:t>
      </w:r>
      <w:r w:rsidRPr="00F84F9F">
        <w:rPr>
          <w:rFonts w:eastAsia="Calibri"/>
          <w:bCs/>
          <w:kern w:val="3"/>
          <w:sz w:val="28"/>
          <w:szCs w:val="28"/>
          <w:lang w:eastAsia="ja-JP"/>
        </w:rPr>
        <w:t>не нашли отражения в бюджетном учете Учреждения такие факты (операции) как изготовление блюд, реализация готовой продукции и учет поступления родительской платы за предоставленные обеды.</w:t>
      </w:r>
    </w:p>
    <w:p w:rsidR="00F84F9F" w:rsidRPr="00F84F9F" w:rsidRDefault="00F84F9F" w:rsidP="00F84F9F">
      <w:pPr>
        <w:pStyle w:val="HTML"/>
        <w:jc w:val="both"/>
        <w:rPr>
          <w:rFonts w:ascii="Times New Roman" w:eastAsia="Calibri" w:hAnsi="Times New Roman" w:cs="Times New Roman"/>
          <w:bCs/>
          <w:kern w:val="3"/>
          <w:sz w:val="28"/>
          <w:szCs w:val="28"/>
          <w:lang w:eastAsia="ja-JP"/>
        </w:rPr>
      </w:pPr>
      <w:r w:rsidRPr="00F84F9F">
        <w:rPr>
          <w:rFonts w:ascii="Times New Roman" w:eastAsia="Calibri" w:hAnsi="Times New Roman" w:cs="Times New Roman"/>
          <w:bCs/>
          <w:kern w:val="3"/>
          <w:sz w:val="28"/>
          <w:szCs w:val="28"/>
          <w:lang w:eastAsia="ja-JP"/>
        </w:rPr>
        <w:tab/>
        <w:t xml:space="preserve">Как следствие допущенного нарушения, отсутствие контроля за полнотой и своевременностью поступления в доход бюджета района родительской платы за питание </w:t>
      </w:r>
      <w:proofErr w:type="gramStart"/>
      <w:r w:rsidRPr="00F84F9F">
        <w:rPr>
          <w:rFonts w:ascii="Times New Roman" w:eastAsia="Calibri" w:hAnsi="Times New Roman" w:cs="Times New Roman"/>
          <w:bCs/>
          <w:kern w:val="3"/>
          <w:sz w:val="28"/>
          <w:szCs w:val="28"/>
          <w:lang w:eastAsia="ja-JP"/>
        </w:rPr>
        <w:t>обучающихся</w:t>
      </w:r>
      <w:proofErr w:type="gramEnd"/>
      <w:r w:rsidRPr="00F84F9F">
        <w:rPr>
          <w:rFonts w:ascii="Times New Roman" w:eastAsia="Calibri" w:hAnsi="Times New Roman" w:cs="Times New Roman"/>
          <w:bCs/>
          <w:kern w:val="3"/>
          <w:sz w:val="28"/>
          <w:szCs w:val="28"/>
          <w:lang w:eastAsia="ja-JP"/>
        </w:rPr>
        <w:t xml:space="preserve"> в школьной столовой Учреждения.</w:t>
      </w:r>
    </w:p>
    <w:p w:rsidR="00D13D77" w:rsidRDefault="00F84F9F" w:rsidP="00D13D77">
      <w:pPr>
        <w:pStyle w:val="ConsPlusNormal"/>
        <w:numPr>
          <w:ilvl w:val="0"/>
          <w:numId w:val="1"/>
        </w:numPr>
        <w:ind w:left="0" w:firstLine="567"/>
        <w:jc w:val="both"/>
        <w:rPr>
          <w:sz w:val="28"/>
          <w:szCs w:val="28"/>
        </w:rPr>
      </w:pPr>
      <w:proofErr w:type="gramStart"/>
      <w:r w:rsidRPr="00F84F9F">
        <w:rPr>
          <w:sz w:val="28"/>
          <w:szCs w:val="28"/>
        </w:rPr>
        <w:t>В нарушение требований п. 2.1</w:t>
      </w:r>
      <w:r w:rsidRPr="00F84F9F">
        <w:rPr>
          <w:sz w:val="22"/>
          <w:szCs w:val="22"/>
        </w:rPr>
        <w:t xml:space="preserve"> </w:t>
      </w:r>
      <w:r w:rsidRPr="00F84F9F">
        <w:rPr>
          <w:sz w:val="28"/>
          <w:szCs w:val="28"/>
        </w:rPr>
        <w:t>раздела «Условия и порядок предоставления бесплатного питания обучающимся из малоимущих семей» Положения об организации бесплатного питания, утвержденного постановлением Администрации Октябрьского района Курской области от 14.08.2015 № 810</w:t>
      </w:r>
      <w:r w:rsidR="00417C9E">
        <w:rPr>
          <w:sz w:val="28"/>
          <w:szCs w:val="28"/>
        </w:rPr>
        <w:t xml:space="preserve"> (далее - </w:t>
      </w:r>
      <w:r w:rsidR="00417C9E" w:rsidRPr="00F84F9F">
        <w:rPr>
          <w:sz w:val="28"/>
          <w:szCs w:val="28"/>
        </w:rPr>
        <w:t>Положени</w:t>
      </w:r>
      <w:r w:rsidR="00417C9E">
        <w:rPr>
          <w:sz w:val="28"/>
          <w:szCs w:val="28"/>
        </w:rPr>
        <w:t>е</w:t>
      </w:r>
      <w:r w:rsidR="00417C9E" w:rsidRPr="00F84F9F">
        <w:rPr>
          <w:sz w:val="28"/>
          <w:szCs w:val="28"/>
        </w:rPr>
        <w:t xml:space="preserve"> об организации бесплатного питания</w:t>
      </w:r>
      <w:r w:rsidR="00417C9E">
        <w:rPr>
          <w:sz w:val="28"/>
          <w:szCs w:val="28"/>
        </w:rPr>
        <w:t>)</w:t>
      </w:r>
      <w:r w:rsidRPr="00F84F9F">
        <w:rPr>
          <w:sz w:val="28"/>
          <w:szCs w:val="28"/>
        </w:rPr>
        <w:t xml:space="preserve">, при отсутствии документов, необходимых для признания семьи малоимущей, </w:t>
      </w:r>
      <w:r w:rsidR="00D13D77">
        <w:rPr>
          <w:sz w:val="28"/>
          <w:szCs w:val="28"/>
        </w:rPr>
        <w:t>осуществлено предоставление питания за счет бюджетных средств</w:t>
      </w:r>
      <w:r w:rsidRPr="00F84F9F">
        <w:rPr>
          <w:sz w:val="28"/>
          <w:szCs w:val="28"/>
        </w:rPr>
        <w:t xml:space="preserve"> обучающи</w:t>
      </w:r>
      <w:r w:rsidR="00D13D77">
        <w:rPr>
          <w:sz w:val="28"/>
          <w:szCs w:val="28"/>
        </w:rPr>
        <w:t>мся</w:t>
      </w:r>
      <w:r w:rsidRPr="00F84F9F">
        <w:rPr>
          <w:sz w:val="28"/>
          <w:szCs w:val="28"/>
        </w:rPr>
        <w:t xml:space="preserve"> на сумму 6 149,72 руб.</w:t>
      </w:r>
      <w:r w:rsidR="00D13D77">
        <w:rPr>
          <w:sz w:val="28"/>
          <w:szCs w:val="28"/>
        </w:rPr>
        <w:t xml:space="preserve"> </w:t>
      </w:r>
      <w:proofErr w:type="gramEnd"/>
    </w:p>
    <w:p w:rsidR="00D13D77" w:rsidRPr="00F84F9F" w:rsidRDefault="00D13D77" w:rsidP="00065B4B">
      <w:pPr>
        <w:pStyle w:val="ConsPlusNormal"/>
        <w:jc w:val="both"/>
        <w:rPr>
          <w:sz w:val="28"/>
          <w:szCs w:val="28"/>
        </w:rPr>
      </w:pPr>
      <w:proofErr w:type="gramStart"/>
      <w:r w:rsidRPr="00D13D77">
        <w:rPr>
          <w:sz w:val="28"/>
          <w:szCs w:val="28"/>
        </w:rPr>
        <w:t>В соответствии с должностной инструкцией заместителя директора по воспитательной работе Скворцовой И.Н. (п. 3.9), с которой работник ознакомлен, в проверяемом периоде ответственность за комплектование списков обучающихся для предоставления бесплатного питания в школьной столовой возлагалась на заместителя директора по воспитательной работе Скворцову И.Н.</w:t>
      </w:r>
      <w:r>
        <w:rPr>
          <w:sz w:val="28"/>
          <w:szCs w:val="28"/>
        </w:rPr>
        <w:t xml:space="preserve"> </w:t>
      </w:r>
      <w:r w:rsidR="00065B4B">
        <w:rPr>
          <w:sz w:val="28"/>
          <w:szCs w:val="28"/>
        </w:rPr>
        <w:t>От Скворцовой И.Н. получены письменные пояснения по выявленному нарушению.</w:t>
      </w:r>
      <w:proofErr w:type="gramEnd"/>
      <w:r w:rsidR="00065B4B">
        <w:rPr>
          <w:sz w:val="28"/>
          <w:szCs w:val="28"/>
        </w:rPr>
        <w:t xml:space="preserve"> Данные средства подлежат восстановлению в бюджет района.</w:t>
      </w:r>
    </w:p>
    <w:p w:rsidR="00F84F9F" w:rsidRPr="00F84F9F" w:rsidRDefault="00F84F9F" w:rsidP="00BE79C5">
      <w:pPr>
        <w:pStyle w:val="ConsPlusNormal"/>
        <w:numPr>
          <w:ilvl w:val="0"/>
          <w:numId w:val="1"/>
        </w:numPr>
        <w:ind w:left="0" w:firstLine="709"/>
        <w:jc w:val="both"/>
        <w:rPr>
          <w:sz w:val="28"/>
          <w:szCs w:val="28"/>
        </w:rPr>
      </w:pPr>
      <w:r w:rsidRPr="00F84F9F">
        <w:rPr>
          <w:sz w:val="28"/>
          <w:szCs w:val="28"/>
        </w:rPr>
        <w:t xml:space="preserve">В нарушение п. 5.2. </w:t>
      </w:r>
      <w:proofErr w:type="gramStart"/>
      <w:r w:rsidRPr="00F84F9F">
        <w:rPr>
          <w:sz w:val="28"/>
          <w:szCs w:val="28"/>
        </w:rPr>
        <w:t>Положения об организации бесплатного питания бесплатное питание в дни фактического отсутствия обучающихся на занятиях, отмеченных в классных журнала, в расчете на них списывались продукты питания как за предоставленные обеды.</w:t>
      </w:r>
      <w:proofErr w:type="gramEnd"/>
    </w:p>
    <w:p w:rsidR="00F84F9F" w:rsidRDefault="00F84F9F" w:rsidP="00F84F9F">
      <w:pPr>
        <w:spacing w:after="0" w:line="240" w:lineRule="auto"/>
        <w:ind w:firstLine="708"/>
        <w:jc w:val="both"/>
        <w:rPr>
          <w:rFonts w:ascii="Times New Roman" w:hAnsi="Times New Roman" w:cs="Times New Roman"/>
          <w:sz w:val="28"/>
          <w:szCs w:val="28"/>
        </w:rPr>
      </w:pPr>
      <w:r w:rsidRPr="00F84F9F">
        <w:rPr>
          <w:rFonts w:ascii="Times New Roman" w:hAnsi="Times New Roman" w:cs="Times New Roman"/>
          <w:sz w:val="28"/>
          <w:szCs w:val="28"/>
        </w:rPr>
        <w:t xml:space="preserve">Таким образом, выборочной проверкой в сентябре - декабре 2018 году обоснованности списания продуктов </w:t>
      </w:r>
      <w:proofErr w:type="gramStart"/>
      <w:r w:rsidRPr="00F84F9F">
        <w:rPr>
          <w:rFonts w:ascii="Times New Roman" w:hAnsi="Times New Roman" w:cs="Times New Roman"/>
          <w:sz w:val="28"/>
          <w:szCs w:val="28"/>
        </w:rPr>
        <w:t>питания</w:t>
      </w:r>
      <w:proofErr w:type="gramEnd"/>
      <w:r w:rsidRPr="00F84F9F">
        <w:rPr>
          <w:rFonts w:ascii="Times New Roman" w:hAnsi="Times New Roman" w:cs="Times New Roman"/>
          <w:sz w:val="28"/>
          <w:szCs w:val="28"/>
        </w:rPr>
        <w:t xml:space="preserve"> в целях организации питания обучающихся из многодетных, малоимущих и социально незащищенных семей, установлено излишне списание продуктов на 227 обедов на сумме 6447,96</w:t>
      </w:r>
      <w:r w:rsidRPr="00F84F9F">
        <w:rPr>
          <w:rFonts w:ascii="Times New Roman" w:hAnsi="Times New Roman" w:cs="Times New Roman"/>
        </w:rPr>
        <w:t xml:space="preserve"> </w:t>
      </w:r>
      <w:r w:rsidRPr="00F84F9F">
        <w:rPr>
          <w:rFonts w:ascii="Times New Roman" w:hAnsi="Times New Roman" w:cs="Times New Roman"/>
          <w:sz w:val="28"/>
          <w:szCs w:val="28"/>
        </w:rPr>
        <w:t>руб. (В период проверки денежные средства в сумме 6447,96 руб. восстановлены в бюджет района в полном объеме).</w:t>
      </w:r>
    </w:p>
    <w:p w:rsidR="00BA794E" w:rsidRDefault="00BA794E" w:rsidP="00417C9E">
      <w:pPr>
        <w:pStyle w:val="ConsPlusNormal"/>
        <w:numPr>
          <w:ilvl w:val="0"/>
          <w:numId w:val="1"/>
        </w:numPr>
        <w:ind w:left="0" w:firstLine="709"/>
        <w:jc w:val="both"/>
        <w:rPr>
          <w:sz w:val="28"/>
          <w:szCs w:val="28"/>
        </w:rPr>
      </w:pPr>
      <w:r>
        <w:rPr>
          <w:sz w:val="28"/>
          <w:szCs w:val="28"/>
        </w:rPr>
        <w:t>Выявлены иные нарушения бюджетного законодательства:</w:t>
      </w:r>
    </w:p>
    <w:p w:rsidR="008E3CCA" w:rsidRDefault="00BA794E" w:rsidP="00BA794E">
      <w:pPr>
        <w:pStyle w:val="ConsPlusNormal"/>
        <w:jc w:val="both"/>
        <w:rPr>
          <w:sz w:val="28"/>
          <w:szCs w:val="28"/>
        </w:rPr>
      </w:pPr>
      <w:proofErr w:type="gramStart"/>
      <w:r>
        <w:rPr>
          <w:sz w:val="28"/>
          <w:szCs w:val="28"/>
        </w:rPr>
        <w:t>- в</w:t>
      </w:r>
      <w:r w:rsidR="008E3CCA" w:rsidRPr="00F84F9F">
        <w:rPr>
          <w:sz w:val="28"/>
          <w:szCs w:val="28"/>
        </w:rPr>
        <w:t xml:space="preserve"> нарушение п. 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w:t>
      </w:r>
      <w:r w:rsidR="008E3CCA" w:rsidRPr="00F84F9F">
        <w:rPr>
          <w:sz w:val="48"/>
          <w:szCs w:val="48"/>
        </w:rPr>
        <w:t xml:space="preserve"> </w:t>
      </w:r>
      <w:r w:rsidR="008E3CCA" w:rsidRPr="00F84F9F">
        <w:rPr>
          <w:sz w:val="28"/>
          <w:szCs w:val="28"/>
        </w:rPr>
        <w:t>Минфина России от 28.12.2010</w:t>
      </w:r>
      <w:r w:rsidR="008E3CCA" w:rsidRPr="00F84F9F">
        <w:rPr>
          <w:sz w:val="48"/>
          <w:szCs w:val="48"/>
        </w:rPr>
        <w:t xml:space="preserve"> </w:t>
      </w:r>
      <w:r w:rsidR="008E3CCA" w:rsidRPr="00F84F9F">
        <w:rPr>
          <w:sz w:val="28"/>
          <w:szCs w:val="28"/>
        </w:rPr>
        <w:t>№191н, п. 80 ФСБУ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 декабря 2016 № 256н, учетная политика Учреждения не содержит порядка проведения инвентаризации</w:t>
      </w:r>
      <w:proofErr w:type="gramEnd"/>
      <w:r w:rsidR="008E3CCA" w:rsidRPr="00F84F9F">
        <w:rPr>
          <w:sz w:val="28"/>
          <w:szCs w:val="28"/>
        </w:rPr>
        <w:t xml:space="preserve"> обязательств перед </w:t>
      </w:r>
      <w:r w:rsidR="008E3CCA" w:rsidRPr="00F84F9F">
        <w:rPr>
          <w:sz w:val="28"/>
          <w:szCs w:val="28"/>
        </w:rPr>
        <w:lastRenderedPageBreak/>
        <w:t>составлени</w:t>
      </w:r>
      <w:r>
        <w:rPr>
          <w:sz w:val="28"/>
          <w:szCs w:val="28"/>
        </w:rPr>
        <w:t>ем годовой бюджетной отчетности;</w:t>
      </w:r>
    </w:p>
    <w:p w:rsidR="00417C9E" w:rsidRPr="00BA794E" w:rsidRDefault="00BA794E" w:rsidP="00BA794E">
      <w:pPr>
        <w:tabs>
          <w:tab w:val="left" w:pos="426"/>
        </w:tabs>
        <w:autoSpaceDE w:val="0"/>
        <w:autoSpaceDN w:val="0"/>
        <w:adjustRightInd w:val="0"/>
        <w:spacing w:after="0" w:line="240" w:lineRule="auto"/>
        <w:jc w:val="both"/>
        <w:rPr>
          <w:rFonts w:ascii="Times New Roman" w:hAnsi="Times New Roman" w:cs="Times New Roman"/>
          <w:sz w:val="28"/>
          <w:szCs w:val="28"/>
        </w:rPr>
      </w:pPr>
      <w:proofErr w:type="gramStart"/>
      <w:r w:rsidRPr="00BA794E">
        <w:rPr>
          <w:rFonts w:ascii="Times New Roman" w:eastAsia="Calibri" w:hAnsi="Times New Roman" w:cs="Times New Roman"/>
          <w:bCs/>
          <w:kern w:val="3"/>
          <w:sz w:val="28"/>
          <w:szCs w:val="28"/>
          <w:lang w:eastAsia="ja-JP"/>
        </w:rPr>
        <w:t>-</w:t>
      </w:r>
      <w:r w:rsidR="00417C9E" w:rsidRPr="00BA794E">
        <w:rPr>
          <w:rFonts w:ascii="Times New Roman" w:eastAsia="Calibri" w:hAnsi="Times New Roman" w:cs="Times New Roman"/>
          <w:bCs/>
          <w:kern w:val="3"/>
          <w:sz w:val="28"/>
          <w:szCs w:val="28"/>
          <w:lang w:eastAsia="ja-JP"/>
        </w:rPr>
        <w:t xml:space="preserve"> нарушение п. 98, 118 Инструкции </w:t>
      </w:r>
      <w:r w:rsidR="00417C9E" w:rsidRPr="00BA794E">
        <w:rPr>
          <w:rFonts w:ascii="Times New Roman" w:hAnsi="Times New Roman" w:cs="Times New Roman"/>
          <w:sz w:val="28"/>
          <w:szCs w:val="28"/>
        </w:rPr>
        <w:t xml:space="preserve">от 01.12.2010 </w:t>
      </w:r>
      <w:r w:rsidR="00417C9E" w:rsidRPr="00BA794E">
        <w:rPr>
          <w:rFonts w:ascii="Times New Roman" w:eastAsia="Calibri" w:hAnsi="Times New Roman" w:cs="Times New Roman"/>
          <w:bCs/>
          <w:kern w:val="3"/>
          <w:sz w:val="28"/>
          <w:szCs w:val="28"/>
          <w:lang w:eastAsia="ja-JP"/>
        </w:rPr>
        <w:t>№ 157н, п. 23 Инструкции</w:t>
      </w:r>
      <w:r w:rsidR="00417C9E" w:rsidRPr="00BA794E">
        <w:rPr>
          <w:rFonts w:ascii="Times New Roman" w:hAnsi="Times New Roman" w:cs="Times New Roman"/>
          <w:sz w:val="48"/>
          <w:szCs w:val="48"/>
        </w:rPr>
        <w:t xml:space="preserve"> </w:t>
      </w:r>
      <w:r w:rsidR="00417C9E" w:rsidRPr="00BA794E">
        <w:rPr>
          <w:rFonts w:ascii="Times New Roman" w:hAnsi="Times New Roman" w:cs="Times New Roman"/>
          <w:sz w:val="28"/>
          <w:szCs w:val="28"/>
        </w:rPr>
        <w:t xml:space="preserve">по применению Плана счетов бюджетного учета, утвержденной приказом Минфина от 06.12.2010 </w:t>
      </w:r>
      <w:r w:rsidR="00417C9E" w:rsidRPr="00BA794E">
        <w:rPr>
          <w:rFonts w:ascii="Times New Roman" w:eastAsia="Calibri" w:hAnsi="Times New Roman" w:cs="Times New Roman"/>
          <w:bCs/>
          <w:kern w:val="3"/>
          <w:sz w:val="28"/>
          <w:szCs w:val="28"/>
          <w:lang w:eastAsia="ja-JP"/>
        </w:rPr>
        <w:t xml:space="preserve">№ 162н, не учтены на счетах материальных запасов классные журналы, журналы ГПД в количестве 185 шт. на общую сумму 27405,00 руб., в том числе 75 шт. на сумму 11325,00 руб. - изготовленные по договору от 05.07.2017 № 49 с ИП </w:t>
      </w:r>
      <w:proofErr w:type="spellStart"/>
      <w:r w:rsidR="00417C9E" w:rsidRPr="00BA794E">
        <w:rPr>
          <w:rFonts w:ascii="Times New Roman" w:eastAsia="Calibri" w:hAnsi="Times New Roman" w:cs="Times New Roman"/>
          <w:bCs/>
          <w:kern w:val="3"/>
          <w:sz w:val="28"/>
          <w:szCs w:val="28"/>
          <w:lang w:eastAsia="ja-JP"/>
        </w:rPr>
        <w:t>Силаков</w:t>
      </w:r>
      <w:proofErr w:type="spellEnd"/>
      <w:proofErr w:type="gramEnd"/>
      <w:r w:rsidR="00417C9E" w:rsidRPr="00BA794E">
        <w:rPr>
          <w:rFonts w:ascii="Times New Roman" w:eastAsia="Calibri" w:hAnsi="Times New Roman" w:cs="Times New Roman"/>
          <w:bCs/>
          <w:kern w:val="3"/>
          <w:sz w:val="28"/>
          <w:szCs w:val="28"/>
          <w:lang w:eastAsia="ja-JP"/>
        </w:rPr>
        <w:t xml:space="preserve"> Ю.Н., </w:t>
      </w:r>
      <w:proofErr w:type="gramStart"/>
      <w:r w:rsidR="00417C9E" w:rsidRPr="00BA794E">
        <w:rPr>
          <w:rFonts w:ascii="Times New Roman" w:eastAsia="Calibri" w:hAnsi="Times New Roman" w:cs="Times New Roman"/>
          <w:bCs/>
          <w:kern w:val="3"/>
          <w:sz w:val="28"/>
          <w:szCs w:val="28"/>
          <w:lang w:eastAsia="ja-JP"/>
        </w:rPr>
        <w:t>полученные</w:t>
      </w:r>
      <w:proofErr w:type="gramEnd"/>
      <w:r w:rsidR="00417C9E" w:rsidRPr="00BA794E">
        <w:rPr>
          <w:rFonts w:ascii="Times New Roman" w:eastAsia="Calibri" w:hAnsi="Times New Roman" w:cs="Times New Roman"/>
          <w:bCs/>
          <w:kern w:val="3"/>
          <w:sz w:val="28"/>
          <w:szCs w:val="28"/>
          <w:lang w:eastAsia="ja-JP"/>
        </w:rPr>
        <w:t xml:space="preserve"> по товарной накладной от 05.07.2017 № 49; 113 шт. на сумму 16080,00 руб. - изготовленные по договору от 06.08.2018 № 014 с ИП Назарова Н.Ю., полученные по товарной накладной от 06.08.2018 № 68.</w:t>
      </w:r>
    </w:p>
    <w:p w:rsidR="00417C9E" w:rsidRPr="00F84F9F" w:rsidRDefault="00BA794E" w:rsidP="00BA794E">
      <w:pPr>
        <w:pStyle w:val="a3"/>
        <w:autoSpaceDE w:val="0"/>
        <w:autoSpaceDN w:val="0"/>
        <w:adjustRightInd w:val="0"/>
        <w:ind w:left="0"/>
        <w:jc w:val="both"/>
        <w:rPr>
          <w:rFonts w:eastAsia="Calibri"/>
          <w:bCs/>
          <w:kern w:val="3"/>
          <w:sz w:val="28"/>
          <w:szCs w:val="28"/>
          <w:lang w:eastAsia="ja-JP"/>
        </w:rPr>
      </w:pPr>
      <w:proofErr w:type="gramStart"/>
      <w:r>
        <w:rPr>
          <w:rFonts w:eastAsia="Calibri"/>
          <w:bCs/>
          <w:kern w:val="3"/>
          <w:sz w:val="28"/>
          <w:szCs w:val="28"/>
          <w:lang w:eastAsia="ja-JP"/>
        </w:rPr>
        <w:t>- в</w:t>
      </w:r>
      <w:r w:rsidR="00417C9E" w:rsidRPr="00F84F9F">
        <w:rPr>
          <w:rFonts w:eastAsia="Calibri"/>
          <w:bCs/>
          <w:kern w:val="3"/>
          <w:sz w:val="28"/>
          <w:szCs w:val="28"/>
          <w:lang w:eastAsia="ja-JP"/>
        </w:rPr>
        <w:t xml:space="preserve"> нарушение п. 117 Инструкции от 01.12.2010 № 157н в проверяемом периоде моющие средства на общую сумму 54232,33 руб., в том числе 16392,15 руб. – в 2017 году, 28052,18 руб. – в 2018 году, 9788,00 руб. – в 1-м полугодии 2019 года, учтены на счете 110532 «Продукты питания», следовало учесть на счете 1105</w:t>
      </w:r>
      <w:r>
        <w:rPr>
          <w:rFonts w:eastAsia="Calibri"/>
          <w:bCs/>
          <w:kern w:val="3"/>
          <w:sz w:val="28"/>
          <w:szCs w:val="28"/>
          <w:lang w:eastAsia="ja-JP"/>
        </w:rPr>
        <w:t>36 «Прочие материальные запасы»;</w:t>
      </w:r>
      <w:proofErr w:type="gramEnd"/>
    </w:p>
    <w:p w:rsidR="008E3CCA" w:rsidRPr="00F84F9F" w:rsidRDefault="00BA794E" w:rsidP="00BA794E">
      <w:pPr>
        <w:pStyle w:val="ConsPlusNormal"/>
        <w:jc w:val="both"/>
        <w:rPr>
          <w:sz w:val="28"/>
          <w:szCs w:val="28"/>
        </w:rPr>
      </w:pPr>
      <w:proofErr w:type="gramStart"/>
      <w:r>
        <w:rPr>
          <w:sz w:val="28"/>
          <w:szCs w:val="28"/>
        </w:rPr>
        <w:t>- в</w:t>
      </w:r>
      <w:r w:rsidR="008E3CCA" w:rsidRPr="00F84F9F">
        <w:rPr>
          <w:sz w:val="28"/>
          <w:szCs w:val="28"/>
        </w:rPr>
        <w:t xml:space="preserve"> нарушение п. 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w:t>
      </w:r>
      <w:r w:rsidR="008E3CCA" w:rsidRPr="00F84F9F">
        <w:rPr>
          <w:sz w:val="48"/>
          <w:szCs w:val="48"/>
        </w:rPr>
        <w:t xml:space="preserve"> </w:t>
      </w:r>
      <w:r w:rsidR="008E3CCA" w:rsidRPr="00F84F9F">
        <w:rPr>
          <w:sz w:val="28"/>
          <w:szCs w:val="28"/>
        </w:rPr>
        <w:t>Минфина России от 28.12.2010</w:t>
      </w:r>
      <w:r w:rsidR="008E3CCA" w:rsidRPr="00F84F9F">
        <w:rPr>
          <w:sz w:val="48"/>
          <w:szCs w:val="48"/>
        </w:rPr>
        <w:t xml:space="preserve"> </w:t>
      </w:r>
      <w:r w:rsidR="008E3CCA" w:rsidRPr="00F84F9F">
        <w:rPr>
          <w:sz w:val="28"/>
          <w:szCs w:val="28"/>
        </w:rPr>
        <w:t>№191н, п. 81 ФСБУ «Концептуальные основы», утвержденного приказом Министерства финансов Российской Федерации от 31 декабря 2016 № 256н, инвентаризация обязательств перед составлением годовой бюджетной отчетности не проводилась.</w:t>
      </w:r>
      <w:proofErr w:type="gramEnd"/>
    </w:p>
    <w:p w:rsidR="008E3CCA" w:rsidRPr="00F84F9F" w:rsidRDefault="008E3CCA" w:rsidP="00F84F9F">
      <w:pPr>
        <w:spacing w:after="0" w:line="240" w:lineRule="auto"/>
        <w:ind w:firstLine="708"/>
        <w:jc w:val="both"/>
        <w:rPr>
          <w:rFonts w:ascii="Times New Roman" w:hAnsi="Times New Roman" w:cs="Times New Roman"/>
          <w:sz w:val="28"/>
          <w:szCs w:val="28"/>
        </w:rPr>
      </w:pPr>
    </w:p>
    <w:p w:rsidR="00F84F9F" w:rsidRPr="00F84F9F" w:rsidRDefault="00F84F9F" w:rsidP="00F84F9F">
      <w:pPr>
        <w:spacing w:after="0" w:line="240" w:lineRule="auto"/>
        <w:ind w:firstLine="540"/>
        <w:jc w:val="both"/>
        <w:rPr>
          <w:rFonts w:ascii="Times New Roman" w:hAnsi="Times New Roman" w:cs="Times New Roman"/>
          <w:sz w:val="28"/>
          <w:szCs w:val="28"/>
        </w:rPr>
      </w:pPr>
      <w:r w:rsidRPr="00F84F9F">
        <w:rPr>
          <w:rFonts w:ascii="Times New Roman" w:hAnsi="Times New Roman" w:cs="Times New Roman"/>
          <w:sz w:val="28"/>
          <w:szCs w:val="28"/>
        </w:rPr>
        <w:t>Кроме того, проверкой установлено:</w:t>
      </w:r>
    </w:p>
    <w:p w:rsidR="00F84F9F" w:rsidRPr="00F84F9F" w:rsidRDefault="00F84F9F" w:rsidP="00F84F9F">
      <w:pPr>
        <w:spacing w:after="0" w:line="240" w:lineRule="auto"/>
        <w:ind w:firstLine="540"/>
        <w:jc w:val="both"/>
        <w:rPr>
          <w:rFonts w:ascii="Times New Roman" w:hAnsi="Times New Roman" w:cs="Times New Roman"/>
          <w:sz w:val="28"/>
          <w:szCs w:val="28"/>
        </w:rPr>
      </w:pPr>
      <w:r w:rsidRPr="00F84F9F">
        <w:rPr>
          <w:rFonts w:ascii="Times New Roman" w:hAnsi="Times New Roman" w:cs="Times New Roman"/>
          <w:sz w:val="28"/>
          <w:szCs w:val="28"/>
        </w:rPr>
        <w:t>Пунктом 8.2 Устава Учреждения, утвержденного постановлением Администрации Октябрьского района Курской области от 22.04.2014 № 447, определена компетенция Учредителя – Администрации Октябрьского района Курской области в отношении Учреждения. В компетенцию Учредителя, в том числе включено:</w:t>
      </w:r>
    </w:p>
    <w:p w:rsidR="00F84F9F" w:rsidRPr="00F84F9F" w:rsidRDefault="00F84F9F" w:rsidP="00F84F9F">
      <w:pPr>
        <w:autoSpaceDE w:val="0"/>
        <w:autoSpaceDN w:val="0"/>
        <w:adjustRightInd w:val="0"/>
        <w:spacing w:after="0" w:line="240" w:lineRule="auto"/>
        <w:jc w:val="both"/>
        <w:outlineLvl w:val="2"/>
        <w:rPr>
          <w:rFonts w:ascii="Times New Roman" w:hAnsi="Times New Roman" w:cs="Times New Roman"/>
          <w:sz w:val="28"/>
          <w:szCs w:val="28"/>
        </w:rPr>
      </w:pPr>
      <w:r w:rsidRPr="00F84F9F">
        <w:rPr>
          <w:rFonts w:ascii="Times New Roman" w:hAnsi="Times New Roman" w:cs="Times New Roman"/>
          <w:sz w:val="28"/>
          <w:szCs w:val="28"/>
        </w:rPr>
        <w:t>–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w:t>
      </w:r>
    </w:p>
    <w:p w:rsidR="00F84F9F" w:rsidRPr="00F84F9F" w:rsidRDefault="00F84F9F" w:rsidP="00F84F9F">
      <w:pPr>
        <w:autoSpaceDE w:val="0"/>
        <w:autoSpaceDN w:val="0"/>
        <w:adjustRightInd w:val="0"/>
        <w:spacing w:after="0" w:line="240" w:lineRule="auto"/>
        <w:jc w:val="both"/>
        <w:outlineLvl w:val="2"/>
        <w:rPr>
          <w:rFonts w:ascii="Times New Roman" w:hAnsi="Times New Roman" w:cs="Times New Roman"/>
          <w:sz w:val="28"/>
          <w:szCs w:val="28"/>
        </w:rPr>
      </w:pPr>
      <w:r w:rsidRPr="00F84F9F">
        <w:rPr>
          <w:rFonts w:ascii="Times New Roman" w:hAnsi="Times New Roman" w:cs="Times New Roman"/>
          <w:sz w:val="28"/>
          <w:szCs w:val="28"/>
        </w:rPr>
        <w:t>–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F84F9F" w:rsidRPr="00F84F9F" w:rsidRDefault="00F84F9F" w:rsidP="00F84F9F">
      <w:pPr>
        <w:autoSpaceDE w:val="0"/>
        <w:autoSpaceDN w:val="0"/>
        <w:adjustRightInd w:val="0"/>
        <w:spacing w:after="0" w:line="240" w:lineRule="auto"/>
        <w:jc w:val="both"/>
        <w:outlineLvl w:val="2"/>
        <w:rPr>
          <w:rFonts w:ascii="Times New Roman" w:hAnsi="Times New Roman" w:cs="Times New Roman"/>
          <w:sz w:val="28"/>
          <w:szCs w:val="28"/>
        </w:rPr>
      </w:pPr>
      <w:r w:rsidRPr="00F84F9F">
        <w:rPr>
          <w:rFonts w:ascii="Times New Roman" w:hAnsi="Times New Roman" w:cs="Times New Roman"/>
          <w:sz w:val="28"/>
          <w:szCs w:val="28"/>
        </w:rPr>
        <w:t>– определение перечня особо ценного движимого имущества;</w:t>
      </w:r>
    </w:p>
    <w:p w:rsidR="00F84F9F" w:rsidRPr="00F84F9F" w:rsidRDefault="00F84F9F" w:rsidP="00F84F9F">
      <w:pPr>
        <w:autoSpaceDE w:val="0"/>
        <w:autoSpaceDN w:val="0"/>
        <w:adjustRightInd w:val="0"/>
        <w:spacing w:after="0" w:line="240" w:lineRule="auto"/>
        <w:jc w:val="both"/>
        <w:outlineLvl w:val="2"/>
        <w:rPr>
          <w:rFonts w:ascii="Times New Roman" w:hAnsi="Times New Roman" w:cs="Times New Roman"/>
          <w:sz w:val="28"/>
          <w:szCs w:val="28"/>
        </w:rPr>
      </w:pPr>
      <w:r w:rsidRPr="00F84F9F">
        <w:rPr>
          <w:rFonts w:ascii="Times New Roman" w:hAnsi="Times New Roman" w:cs="Times New Roman"/>
          <w:sz w:val="28"/>
          <w:szCs w:val="28"/>
        </w:rPr>
        <w:t>– финансовое обеспечение выполнения муниципального задания;</w:t>
      </w:r>
    </w:p>
    <w:p w:rsidR="00F84F9F" w:rsidRPr="00F84F9F" w:rsidRDefault="00F84F9F" w:rsidP="00F84F9F">
      <w:pPr>
        <w:autoSpaceDE w:val="0"/>
        <w:autoSpaceDN w:val="0"/>
        <w:adjustRightInd w:val="0"/>
        <w:spacing w:after="0" w:line="240" w:lineRule="auto"/>
        <w:jc w:val="both"/>
        <w:outlineLvl w:val="2"/>
        <w:rPr>
          <w:rFonts w:ascii="Times New Roman" w:hAnsi="Times New Roman" w:cs="Times New Roman"/>
          <w:sz w:val="28"/>
          <w:szCs w:val="28"/>
        </w:rPr>
      </w:pPr>
      <w:r w:rsidRPr="00F84F9F">
        <w:rPr>
          <w:rFonts w:ascii="Times New Roman" w:hAnsi="Times New Roman" w:cs="Times New Roman"/>
          <w:sz w:val="28"/>
          <w:szCs w:val="28"/>
        </w:rPr>
        <w:t>– определение порядка составления и утверждения плана финансово-хозяйственной деятельности Учреждения.</w:t>
      </w:r>
    </w:p>
    <w:p w:rsidR="00F84F9F" w:rsidRPr="00F84F9F" w:rsidRDefault="00F84F9F" w:rsidP="00F84F9F">
      <w:pPr>
        <w:autoSpaceDE w:val="0"/>
        <w:autoSpaceDN w:val="0"/>
        <w:adjustRightInd w:val="0"/>
        <w:spacing w:after="0" w:line="240" w:lineRule="auto"/>
        <w:ind w:firstLine="708"/>
        <w:jc w:val="both"/>
        <w:outlineLvl w:val="2"/>
        <w:rPr>
          <w:rFonts w:ascii="Times New Roman" w:hAnsi="Times New Roman" w:cs="Times New Roman"/>
          <w:sz w:val="28"/>
          <w:szCs w:val="28"/>
        </w:rPr>
      </w:pPr>
      <w:r w:rsidRPr="00F84F9F">
        <w:rPr>
          <w:rFonts w:ascii="Times New Roman" w:hAnsi="Times New Roman" w:cs="Times New Roman"/>
          <w:sz w:val="28"/>
          <w:szCs w:val="28"/>
        </w:rPr>
        <w:t>В проверяемом периоде Учредителем муниципальное задание для Учреждения не формировалось и не утверждалось, соответственно и не осуществлялось его финансовое обеспечение.</w:t>
      </w:r>
    </w:p>
    <w:p w:rsidR="00F84F9F" w:rsidRPr="00F84F9F" w:rsidRDefault="00F84F9F" w:rsidP="00F84F9F">
      <w:pPr>
        <w:autoSpaceDE w:val="0"/>
        <w:autoSpaceDN w:val="0"/>
        <w:adjustRightInd w:val="0"/>
        <w:spacing w:after="0" w:line="240" w:lineRule="auto"/>
        <w:jc w:val="both"/>
        <w:outlineLvl w:val="2"/>
        <w:rPr>
          <w:rFonts w:ascii="Times New Roman" w:hAnsi="Times New Roman" w:cs="Times New Roman"/>
          <w:sz w:val="28"/>
          <w:szCs w:val="28"/>
        </w:rPr>
      </w:pPr>
      <w:r w:rsidRPr="00F84F9F">
        <w:rPr>
          <w:rFonts w:ascii="Times New Roman" w:hAnsi="Times New Roman" w:cs="Times New Roman"/>
          <w:sz w:val="28"/>
          <w:szCs w:val="28"/>
        </w:rPr>
        <w:tab/>
        <w:t xml:space="preserve">Таким образом, Учредителем допущено нарушение </w:t>
      </w:r>
      <w:proofErr w:type="gramStart"/>
      <w:r w:rsidRPr="00F84F9F">
        <w:rPr>
          <w:rFonts w:ascii="Times New Roman" w:hAnsi="Times New Roman" w:cs="Times New Roman"/>
          <w:sz w:val="28"/>
          <w:szCs w:val="28"/>
        </w:rPr>
        <w:t>нормы постановления Администрации Октябрьского района Курской области</w:t>
      </w:r>
      <w:proofErr w:type="gramEnd"/>
      <w:r w:rsidRPr="00F84F9F">
        <w:rPr>
          <w:rFonts w:ascii="Times New Roman" w:hAnsi="Times New Roman" w:cs="Times New Roman"/>
          <w:sz w:val="28"/>
          <w:szCs w:val="28"/>
        </w:rPr>
        <w:t xml:space="preserve"> от 22.04.2014 № 447 в части </w:t>
      </w:r>
      <w:r w:rsidRPr="00F84F9F">
        <w:rPr>
          <w:rFonts w:ascii="Times New Roman" w:hAnsi="Times New Roman" w:cs="Times New Roman"/>
          <w:sz w:val="28"/>
          <w:szCs w:val="28"/>
        </w:rPr>
        <w:lastRenderedPageBreak/>
        <w:t>исполнения полномочий по формированию и утверждению муниципального задания.</w:t>
      </w:r>
    </w:p>
    <w:p w:rsidR="00F84F9F" w:rsidRPr="00F84F9F" w:rsidRDefault="00F84F9F" w:rsidP="00F84F9F">
      <w:pPr>
        <w:autoSpaceDE w:val="0"/>
        <w:autoSpaceDN w:val="0"/>
        <w:adjustRightInd w:val="0"/>
        <w:spacing w:after="0" w:line="240" w:lineRule="auto"/>
        <w:ind w:firstLine="708"/>
        <w:jc w:val="both"/>
        <w:outlineLvl w:val="2"/>
        <w:rPr>
          <w:rFonts w:ascii="Times New Roman" w:hAnsi="Times New Roman" w:cs="Times New Roman"/>
          <w:sz w:val="28"/>
          <w:szCs w:val="28"/>
        </w:rPr>
      </w:pPr>
      <w:r w:rsidRPr="00F84F9F">
        <w:rPr>
          <w:rFonts w:ascii="Times New Roman" w:hAnsi="Times New Roman" w:cs="Times New Roman"/>
          <w:sz w:val="28"/>
          <w:szCs w:val="28"/>
        </w:rPr>
        <w:t xml:space="preserve">В соответствии с </w:t>
      </w:r>
      <w:proofErr w:type="gramStart"/>
      <w:r w:rsidRPr="00F84F9F">
        <w:rPr>
          <w:rFonts w:ascii="Times New Roman" w:hAnsi="Times New Roman" w:cs="Times New Roman"/>
          <w:sz w:val="28"/>
          <w:szCs w:val="28"/>
        </w:rPr>
        <w:t>ч</w:t>
      </w:r>
      <w:proofErr w:type="gramEnd"/>
      <w:r w:rsidRPr="00F84F9F">
        <w:rPr>
          <w:rFonts w:ascii="Times New Roman" w:hAnsi="Times New Roman" w:cs="Times New Roman"/>
          <w:sz w:val="28"/>
          <w:szCs w:val="28"/>
        </w:rPr>
        <w:t>. 2 ст. 161 Бюджетного кодекса РФ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F84F9F" w:rsidRPr="00F84F9F" w:rsidRDefault="00F84F9F" w:rsidP="00F84F9F">
      <w:pPr>
        <w:autoSpaceDE w:val="0"/>
        <w:autoSpaceDN w:val="0"/>
        <w:adjustRightInd w:val="0"/>
        <w:spacing w:after="0" w:line="240" w:lineRule="auto"/>
        <w:jc w:val="both"/>
        <w:outlineLvl w:val="2"/>
        <w:rPr>
          <w:rFonts w:ascii="Times New Roman" w:hAnsi="Times New Roman" w:cs="Times New Roman"/>
          <w:sz w:val="28"/>
          <w:szCs w:val="28"/>
        </w:rPr>
      </w:pPr>
      <w:r w:rsidRPr="00F84F9F">
        <w:rPr>
          <w:rFonts w:ascii="Times New Roman" w:hAnsi="Times New Roman" w:cs="Times New Roman"/>
          <w:sz w:val="28"/>
          <w:szCs w:val="28"/>
        </w:rPr>
        <w:tab/>
        <w:t xml:space="preserve">Таким образом, учредительный документ – Устав Учреждения противоречит норме </w:t>
      </w:r>
      <w:proofErr w:type="gramStart"/>
      <w:r w:rsidRPr="00F84F9F">
        <w:rPr>
          <w:rFonts w:ascii="Times New Roman" w:hAnsi="Times New Roman" w:cs="Times New Roman"/>
          <w:sz w:val="28"/>
          <w:szCs w:val="28"/>
        </w:rPr>
        <w:t>ч</w:t>
      </w:r>
      <w:proofErr w:type="gramEnd"/>
      <w:r w:rsidRPr="00F84F9F">
        <w:rPr>
          <w:rFonts w:ascii="Times New Roman" w:hAnsi="Times New Roman" w:cs="Times New Roman"/>
          <w:sz w:val="28"/>
          <w:szCs w:val="28"/>
        </w:rPr>
        <w:t>. 2 ст. 161 Бюджетного кодекса РФ в части компетенции Учредителя в определении порядка составления и утверждения плана финансово-хозяйственной деятельности Учреждения.</w:t>
      </w:r>
    </w:p>
    <w:p w:rsidR="00F84F9F" w:rsidRPr="00F84F9F" w:rsidRDefault="00F84F9F" w:rsidP="00F84F9F">
      <w:pPr>
        <w:autoSpaceDE w:val="0"/>
        <w:autoSpaceDN w:val="0"/>
        <w:adjustRightInd w:val="0"/>
        <w:spacing w:after="0" w:line="240" w:lineRule="auto"/>
        <w:ind w:firstLine="708"/>
        <w:jc w:val="both"/>
        <w:rPr>
          <w:rFonts w:ascii="Times New Roman" w:hAnsi="Times New Roman" w:cs="Times New Roman"/>
          <w:sz w:val="28"/>
          <w:szCs w:val="28"/>
        </w:rPr>
      </w:pPr>
      <w:r w:rsidRPr="00F84F9F">
        <w:rPr>
          <w:rFonts w:ascii="Times New Roman" w:hAnsi="Times New Roman" w:cs="Times New Roman"/>
          <w:sz w:val="28"/>
          <w:szCs w:val="28"/>
        </w:rPr>
        <w:t xml:space="preserve">В соответствии с положениями </w:t>
      </w:r>
      <w:proofErr w:type="gramStart"/>
      <w:r w:rsidRPr="00F84F9F">
        <w:rPr>
          <w:rFonts w:ascii="Times New Roman" w:hAnsi="Times New Roman" w:cs="Times New Roman"/>
          <w:sz w:val="28"/>
          <w:szCs w:val="28"/>
        </w:rPr>
        <w:t>ч</w:t>
      </w:r>
      <w:proofErr w:type="gramEnd"/>
      <w:r w:rsidRPr="00F84F9F">
        <w:rPr>
          <w:rFonts w:ascii="Times New Roman" w:hAnsi="Times New Roman" w:cs="Times New Roman"/>
          <w:sz w:val="28"/>
          <w:szCs w:val="28"/>
        </w:rPr>
        <w:t>. 4 ст. 298 Гражданского кодекса РФ казенное учреждение не вправе отчуждать либо иным способом распоряжаться имуществом без согласия собственника имущества.</w:t>
      </w:r>
    </w:p>
    <w:p w:rsidR="00F84F9F" w:rsidRPr="00F84F9F" w:rsidRDefault="00F84F9F" w:rsidP="00F84F9F">
      <w:pPr>
        <w:autoSpaceDE w:val="0"/>
        <w:autoSpaceDN w:val="0"/>
        <w:adjustRightInd w:val="0"/>
        <w:spacing w:after="0" w:line="240" w:lineRule="auto"/>
        <w:ind w:firstLine="708"/>
        <w:jc w:val="both"/>
        <w:rPr>
          <w:rFonts w:ascii="Times New Roman" w:hAnsi="Times New Roman" w:cs="Times New Roman"/>
          <w:sz w:val="28"/>
          <w:szCs w:val="28"/>
        </w:rPr>
      </w:pPr>
      <w:r w:rsidRPr="00F84F9F">
        <w:rPr>
          <w:rFonts w:ascii="Times New Roman" w:hAnsi="Times New Roman" w:cs="Times New Roman"/>
          <w:sz w:val="28"/>
          <w:szCs w:val="28"/>
        </w:rPr>
        <w:t>В силу норм ст. 298 Гражданского кодекса РФ, постановления Правительства Российской Федерации от 26.07.2010 № 538 "О порядке отнесения имущества автономного или бюджетного учреждения к категории особо ценного движимого имущества", виды особо ценного движимого имущества определяются в отношении бюджетных и автономных учреждений. Определение перечня особо ценного движимого имущества в отношении казенного учреждения законодательством не предусмотрено.</w:t>
      </w:r>
    </w:p>
    <w:p w:rsidR="00F84F9F" w:rsidRPr="00F84F9F" w:rsidRDefault="00F84F9F" w:rsidP="00F84F9F">
      <w:pPr>
        <w:autoSpaceDE w:val="0"/>
        <w:autoSpaceDN w:val="0"/>
        <w:adjustRightInd w:val="0"/>
        <w:spacing w:after="0" w:line="240" w:lineRule="auto"/>
        <w:ind w:firstLine="708"/>
        <w:jc w:val="both"/>
        <w:rPr>
          <w:rFonts w:ascii="Times New Roman" w:hAnsi="Times New Roman" w:cs="Times New Roman"/>
          <w:sz w:val="28"/>
          <w:szCs w:val="28"/>
        </w:rPr>
      </w:pPr>
      <w:r w:rsidRPr="00F84F9F">
        <w:rPr>
          <w:rFonts w:ascii="Times New Roman" w:hAnsi="Times New Roman" w:cs="Times New Roman"/>
          <w:sz w:val="28"/>
          <w:szCs w:val="28"/>
        </w:rPr>
        <w:t>Таким образом, учредительный документ – Устав Учреждения противоречит норме ст. 298 Гражданского кодекса РФ в части наделения Учредителя компетенцией по согласованию особо ценного движимого имущества и определению его перечня.</w:t>
      </w:r>
    </w:p>
    <w:p w:rsidR="00415789" w:rsidRDefault="00BA794E" w:rsidP="004157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15789" w:rsidRPr="00415789">
        <w:rPr>
          <w:rFonts w:ascii="Times New Roman" w:hAnsi="Times New Roman" w:cs="Times New Roman"/>
          <w:b/>
          <w:i/>
          <w:sz w:val="28"/>
          <w:szCs w:val="28"/>
        </w:rPr>
        <w:t>По результатам контрольного мероприятия</w:t>
      </w:r>
      <w:r w:rsidR="00415789">
        <w:rPr>
          <w:rFonts w:ascii="Times New Roman" w:hAnsi="Times New Roman" w:cs="Times New Roman"/>
          <w:sz w:val="28"/>
          <w:szCs w:val="28"/>
        </w:rPr>
        <w:t xml:space="preserve"> </w:t>
      </w:r>
    </w:p>
    <w:p w:rsidR="00E456DF" w:rsidRDefault="00415789" w:rsidP="004157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МКОУ </w:t>
      </w:r>
      <w:r w:rsidRPr="00F84F9F">
        <w:rPr>
          <w:rFonts w:ascii="Times New Roman" w:hAnsi="Times New Roman" w:cs="Times New Roman"/>
          <w:sz w:val="28"/>
          <w:szCs w:val="28"/>
        </w:rPr>
        <w:t>«Ленинская средняя общеобразовательная школа с углубленным изучением отдельных предметов» Октябрьского района Курской области</w:t>
      </w:r>
      <w:r w:rsidR="008E0384">
        <w:rPr>
          <w:rFonts w:ascii="Times New Roman" w:hAnsi="Times New Roman" w:cs="Times New Roman"/>
          <w:sz w:val="28"/>
          <w:szCs w:val="28"/>
        </w:rPr>
        <w:t xml:space="preserve"> </w:t>
      </w:r>
      <w:r>
        <w:rPr>
          <w:rFonts w:ascii="Times New Roman" w:hAnsi="Times New Roman" w:cs="Times New Roman"/>
          <w:sz w:val="28"/>
          <w:szCs w:val="28"/>
        </w:rPr>
        <w:t>направлено представление Ревизионной комиссии Октябрьского района Курской области;</w:t>
      </w:r>
    </w:p>
    <w:p w:rsidR="00415789" w:rsidRDefault="00415789" w:rsidP="004157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Главе Администрации </w:t>
      </w:r>
      <w:r w:rsidRPr="00F84F9F">
        <w:rPr>
          <w:rFonts w:ascii="Times New Roman" w:hAnsi="Times New Roman" w:cs="Times New Roman"/>
          <w:sz w:val="28"/>
          <w:szCs w:val="28"/>
        </w:rPr>
        <w:t>Октябрьского района Курской области</w:t>
      </w:r>
      <w:r w:rsidR="007E2942">
        <w:rPr>
          <w:rFonts w:ascii="Times New Roman" w:hAnsi="Times New Roman" w:cs="Times New Roman"/>
          <w:sz w:val="28"/>
          <w:szCs w:val="28"/>
        </w:rPr>
        <w:t xml:space="preserve"> и Представительному Собранию Октябрьского района Курской области</w:t>
      </w:r>
      <w:r>
        <w:rPr>
          <w:rFonts w:ascii="Times New Roman" w:hAnsi="Times New Roman" w:cs="Times New Roman"/>
          <w:sz w:val="28"/>
          <w:szCs w:val="28"/>
        </w:rPr>
        <w:t xml:space="preserve"> направлен отчет по результатам контрольного мероприятия с предложениями по принятию мер для устранения причин</w:t>
      </w:r>
      <w:r w:rsidR="007E2942">
        <w:rPr>
          <w:rFonts w:ascii="Times New Roman" w:hAnsi="Times New Roman" w:cs="Times New Roman"/>
          <w:sz w:val="28"/>
          <w:szCs w:val="28"/>
        </w:rPr>
        <w:t xml:space="preserve"> и условий выявленных нарушений.</w:t>
      </w:r>
    </w:p>
    <w:p w:rsidR="007E2942" w:rsidRDefault="007E2942" w:rsidP="00415789">
      <w:pPr>
        <w:spacing w:after="0" w:line="240" w:lineRule="auto"/>
        <w:ind w:firstLine="708"/>
        <w:jc w:val="both"/>
        <w:rPr>
          <w:rFonts w:ascii="Times New Roman" w:hAnsi="Times New Roman" w:cs="Times New Roman"/>
          <w:sz w:val="28"/>
          <w:szCs w:val="28"/>
        </w:rPr>
      </w:pPr>
    </w:p>
    <w:p w:rsidR="00355C30" w:rsidRDefault="00355C30" w:rsidP="00A708D2">
      <w:pPr>
        <w:spacing w:after="0" w:line="240" w:lineRule="auto"/>
        <w:jc w:val="both"/>
        <w:rPr>
          <w:rFonts w:ascii="Times New Roman" w:hAnsi="Times New Roman" w:cs="Times New Roman"/>
          <w:sz w:val="28"/>
          <w:szCs w:val="28"/>
        </w:rPr>
      </w:pPr>
    </w:p>
    <w:p w:rsidR="00E456DF" w:rsidRPr="00E456DF" w:rsidRDefault="00E456DF" w:rsidP="00E456DF">
      <w:pPr>
        <w:spacing w:after="0" w:line="240" w:lineRule="auto"/>
        <w:jc w:val="both"/>
        <w:rPr>
          <w:rFonts w:ascii="Times New Roman" w:hAnsi="Times New Roman" w:cs="Times New Roman"/>
          <w:sz w:val="28"/>
          <w:szCs w:val="28"/>
        </w:rPr>
      </w:pPr>
      <w:r w:rsidRPr="00E456DF">
        <w:rPr>
          <w:rFonts w:ascii="Times New Roman" w:hAnsi="Times New Roman" w:cs="Times New Roman"/>
          <w:sz w:val="28"/>
          <w:szCs w:val="28"/>
        </w:rPr>
        <w:t>Председатель Контрольно-счетного органа –</w:t>
      </w:r>
    </w:p>
    <w:p w:rsidR="00E456DF" w:rsidRPr="00E456DF" w:rsidRDefault="00E456DF" w:rsidP="00E456DF">
      <w:pPr>
        <w:spacing w:after="0" w:line="240" w:lineRule="auto"/>
        <w:jc w:val="both"/>
        <w:rPr>
          <w:rFonts w:ascii="Times New Roman" w:hAnsi="Times New Roman" w:cs="Times New Roman"/>
          <w:sz w:val="28"/>
          <w:szCs w:val="28"/>
        </w:rPr>
      </w:pPr>
      <w:r w:rsidRPr="00E456DF">
        <w:rPr>
          <w:rFonts w:ascii="Times New Roman" w:hAnsi="Times New Roman" w:cs="Times New Roman"/>
          <w:sz w:val="28"/>
          <w:szCs w:val="28"/>
        </w:rPr>
        <w:t>Ревизионной комиссии</w:t>
      </w:r>
    </w:p>
    <w:p w:rsidR="00E456DF" w:rsidRDefault="00E456DF" w:rsidP="00E456DF">
      <w:pPr>
        <w:spacing w:after="0" w:line="240" w:lineRule="auto"/>
        <w:rPr>
          <w:rFonts w:ascii="Times New Roman" w:hAnsi="Times New Roman" w:cs="Times New Roman"/>
          <w:sz w:val="28"/>
          <w:szCs w:val="28"/>
        </w:rPr>
      </w:pPr>
      <w:r w:rsidRPr="00E456DF">
        <w:rPr>
          <w:rFonts w:ascii="Times New Roman" w:hAnsi="Times New Roman" w:cs="Times New Roman"/>
          <w:sz w:val="28"/>
          <w:szCs w:val="28"/>
        </w:rPr>
        <w:t xml:space="preserve">Октябрьского района Курской области       </w:t>
      </w:r>
      <w:r w:rsidRPr="00E456DF">
        <w:rPr>
          <w:rFonts w:ascii="Times New Roman" w:hAnsi="Times New Roman" w:cs="Times New Roman"/>
          <w:sz w:val="28"/>
          <w:szCs w:val="28"/>
        </w:rPr>
        <w:tab/>
        <w:t xml:space="preserve">                               </w:t>
      </w:r>
      <w:r w:rsidR="009A13FA">
        <w:rPr>
          <w:rFonts w:ascii="Times New Roman" w:hAnsi="Times New Roman" w:cs="Times New Roman"/>
          <w:sz w:val="28"/>
          <w:szCs w:val="28"/>
        </w:rPr>
        <w:t xml:space="preserve">         </w:t>
      </w:r>
      <w:r w:rsidRPr="00E456DF">
        <w:rPr>
          <w:rFonts w:ascii="Times New Roman" w:hAnsi="Times New Roman" w:cs="Times New Roman"/>
          <w:sz w:val="28"/>
          <w:szCs w:val="28"/>
        </w:rPr>
        <w:t xml:space="preserve">Л.И. </w:t>
      </w:r>
      <w:proofErr w:type="spellStart"/>
      <w:r w:rsidRPr="00E456DF">
        <w:rPr>
          <w:rFonts w:ascii="Times New Roman" w:hAnsi="Times New Roman" w:cs="Times New Roman"/>
          <w:sz w:val="28"/>
          <w:szCs w:val="28"/>
        </w:rPr>
        <w:t>Лепина</w:t>
      </w:r>
      <w:proofErr w:type="spellEnd"/>
    </w:p>
    <w:p w:rsidR="00E456DF" w:rsidRPr="006A538B" w:rsidRDefault="00E456DF" w:rsidP="00A708D2">
      <w:pPr>
        <w:spacing w:after="0" w:line="240" w:lineRule="auto"/>
        <w:jc w:val="both"/>
        <w:rPr>
          <w:rFonts w:ascii="Times New Roman" w:hAnsi="Times New Roman" w:cs="Times New Roman"/>
          <w:sz w:val="28"/>
          <w:szCs w:val="28"/>
        </w:rPr>
      </w:pPr>
    </w:p>
    <w:sectPr w:rsidR="00E456DF" w:rsidRPr="006A538B" w:rsidSect="0080491E">
      <w:footerReference w:type="default" r:id="rId7"/>
      <w:pgSz w:w="11906" w:h="16838"/>
      <w:pgMar w:top="1134" w:right="566"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739" w:rsidRDefault="001E7739" w:rsidP="0080491E">
      <w:pPr>
        <w:spacing w:after="0" w:line="240" w:lineRule="auto"/>
      </w:pPr>
      <w:r>
        <w:separator/>
      </w:r>
    </w:p>
  </w:endnote>
  <w:endnote w:type="continuationSeparator" w:id="0">
    <w:p w:rsidR="001E7739" w:rsidRDefault="001E7739" w:rsidP="00804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88715"/>
      <w:docPartObj>
        <w:docPartGallery w:val="Page Numbers (Bottom of Page)"/>
        <w:docPartUnique/>
      </w:docPartObj>
    </w:sdtPr>
    <w:sdtContent>
      <w:p w:rsidR="0080491E" w:rsidRDefault="00F076A3">
        <w:pPr>
          <w:pStyle w:val="a6"/>
          <w:jc w:val="right"/>
        </w:pPr>
        <w:fldSimple w:instr=" PAGE   \* MERGEFORMAT ">
          <w:r w:rsidR="007E2942">
            <w:rPr>
              <w:noProof/>
            </w:rPr>
            <w:t>7</w:t>
          </w:r>
        </w:fldSimple>
      </w:p>
    </w:sdtContent>
  </w:sdt>
  <w:p w:rsidR="0080491E" w:rsidRDefault="0080491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739" w:rsidRDefault="001E7739" w:rsidP="0080491E">
      <w:pPr>
        <w:spacing w:after="0" w:line="240" w:lineRule="auto"/>
      </w:pPr>
      <w:r>
        <w:separator/>
      </w:r>
    </w:p>
  </w:footnote>
  <w:footnote w:type="continuationSeparator" w:id="0">
    <w:p w:rsidR="001E7739" w:rsidRDefault="001E7739" w:rsidP="008049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6C3A"/>
    <w:multiLevelType w:val="hybridMultilevel"/>
    <w:tmpl w:val="772A1AB4"/>
    <w:lvl w:ilvl="0" w:tplc="F31C1B3C">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8D1B31"/>
    <w:multiLevelType w:val="hybridMultilevel"/>
    <w:tmpl w:val="772A1AB4"/>
    <w:lvl w:ilvl="0" w:tplc="F31C1B3C">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BE5914"/>
    <w:multiLevelType w:val="hybridMultilevel"/>
    <w:tmpl w:val="070001E2"/>
    <w:lvl w:ilvl="0" w:tplc="7C30D64E">
      <w:start w:val="1"/>
      <w:numFmt w:val="decimal"/>
      <w:lvlText w:val="%1."/>
      <w:lvlJc w:val="left"/>
      <w:pPr>
        <w:ind w:left="4330" w:hanging="360"/>
      </w:pPr>
      <w:rPr>
        <w:b/>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
    <w:nsid w:val="544F18A0"/>
    <w:multiLevelType w:val="hybridMultilevel"/>
    <w:tmpl w:val="772A1AB4"/>
    <w:lvl w:ilvl="0" w:tplc="F31C1B3C">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97495"/>
    <w:rsid w:val="000058E3"/>
    <w:rsid w:val="00024764"/>
    <w:rsid w:val="000535EF"/>
    <w:rsid w:val="00065B4B"/>
    <w:rsid w:val="0009464D"/>
    <w:rsid w:val="000B1A9D"/>
    <w:rsid w:val="000E5C68"/>
    <w:rsid w:val="000F053C"/>
    <w:rsid w:val="00170223"/>
    <w:rsid w:val="00180628"/>
    <w:rsid w:val="001C12B9"/>
    <w:rsid w:val="001E7739"/>
    <w:rsid w:val="001E79F8"/>
    <w:rsid w:val="00204777"/>
    <w:rsid w:val="00252C54"/>
    <w:rsid w:val="0028246E"/>
    <w:rsid w:val="00295D91"/>
    <w:rsid w:val="002B0429"/>
    <w:rsid w:val="00313653"/>
    <w:rsid w:val="00355C30"/>
    <w:rsid w:val="0036764A"/>
    <w:rsid w:val="00373A8A"/>
    <w:rsid w:val="003A6EF7"/>
    <w:rsid w:val="003D1CE6"/>
    <w:rsid w:val="00415789"/>
    <w:rsid w:val="00417C9E"/>
    <w:rsid w:val="004C0EDB"/>
    <w:rsid w:val="004E4A1D"/>
    <w:rsid w:val="004E5AF3"/>
    <w:rsid w:val="00505176"/>
    <w:rsid w:val="00506274"/>
    <w:rsid w:val="00593123"/>
    <w:rsid w:val="00675134"/>
    <w:rsid w:val="00690620"/>
    <w:rsid w:val="006A538B"/>
    <w:rsid w:val="007151BC"/>
    <w:rsid w:val="007445DE"/>
    <w:rsid w:val="007D1F9D"/>
    <w:rsid w:val="007E2942"/>
    <w:rsid w:val="007E314F"/>
    <w:rsid w:val="007E5BB6"/>
    <w:rsid w:val="007F626B"/>
    <w:rsid w:val="0080491E"/>
    <w:rsid w:val="008432E9"/>
    <w:rsid w:val="00846B1F"/>
    <w:rsid w:val="00856179"/>
    <w:rsid w:val="00856324"/>
    <w:rsid w:val="00897B8D"/>
    <w:rsid w:val="008E0384"/>
    <w:rsid w:val="008E3CCA"/>
    <w:rsid w:val="009237F9"/>
    <w:rsid w:val="0093247C"/>
    <w:rsid w:val="009A13FA"/>
    <w:rsid w:val="009E400B"/>
    <w:rsid w:val="00A35C7B"/>
    <w:rsid w:val="00A708D2"/>
    <w:rsid w:val="00AE391A"/>
    <w:rsid w:val="00B70716"/>
    <w:rsid w:val="00BA794E"/>
    <w:rsid w:val="00BE79C5"/>
    <w:rsid w:val="00C06AE4"/>
    <w:rsid w:val="00C14D11"/>
    <w:rsid w:val="00C1682D"/>
    <w:rsid w:val="00C23EE1"/>
    <w:rsid w:val="00C94614"/>
    <w:rsid w:val="00D13D77"/>
    <w:rsid w:val="00D15657"/>
    <w:rsid w:val="00D32A28"/>
    <w:rsid w:val="00D44159"/>
    <w:rsid w:val="00E37992"/>
    <w:rsid w:val="00E456DF"/>
    <w:rsid w:val="00E94695"/>
    <w:rsid w:val="00ED3666"/>
    <w:rsid w:val="00F076A3"/>
    <w:rsid w:val="00F45FC3"/>
    <w:rsid w:val="00F84F9F"/>
    <w:rsid w:val="00F97495"/>
    <w:rsid w:val="00FE0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F9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F84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84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84F9F"/>
    <w:rPr>
      <w:rFonts w:ascii="Courier New" w:eastAsia="Times New Roman" w:hAnsi="Courier New" w:cs="Courier New"/>
      <w:sz w:val="20"/>
      <w:szCs w:val="20"/>
      <w:lang w:eastAsia="ru-RU"/>
    </w:rPr>
  </w:style>
  <w:style w:type="paragraph" w:styleId="a4">
    <w:name w:val="header"/>
    <w:basedOn w:val="a"/>
    <w:link w:val="a5"/>
    <w:uiPriority w:val="99"/>
    <w:semiHidden/>
    <w:unhideWhenUsed/>
    <w:rsid w:val="0080491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0491E"/>
  </w:style>
  <w:style w:type="paragraph" w:styleId="a6">
    <w:name w:val="footer"/>
    <w:basedOn w:val="a"/>
    <w:link w:val="a7"/>
    <w:uiPriority w:val="99"/>
    <w:unhideWhenUsed/>
    <w:rsid w:val="008049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491E"/>
  </w:style>
  <w:style w:type="paragraph" w:customStyle="1" w:styleId="21">
    <w:name w:val="Основной текст 21"/>
    <w:basedOn w:val="a"/>
    <w:rsid w:val="00D44159"/>
    <w:pPr>
      <w:spacing w:after="120" w:line="48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7</Pages>
  <Words>2824</Words>
  <Characters>16100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Ревизионная</dc:creator>
  <cp:keywords/>
  <dc:description/>
  <cp:lastModifiedBy>Ревизионная</cp:lastModifiedBy>
  <cp:revision>26</cp:revision>
  <cp:lastPrinted>2020-01-14T14:37:00Z</cp:lastPrinted>
  <dcterms:created xsi:type="dcterms:W3CDTF">2020-01-08T09:25:00Z</dcterms:created>
  <dcterms:modified xsi:type="dcterms:W3CDTF">2020-01-16T06:46:00Z</dcterms:modified>
</cp:coreProperties>
</file>