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90" w:rsidRDefault="00105490" w:rsidP="00105490">
      <w:pPr>
        <w:spacing w:after="0" w:line="240" w:lineRule="auto"/>
        <w:ind w:left="142" w:hanging="142"/>
        <w:jc w:val="center"/>
        <w:rPr>
          <w:rFonts w:ascii="Times New Roman" w:hAnsi="Times New Roman" w:cs="Times New Roman"/>
          <w:sz w:val="28"/>
          <w:szCs w:val="28"/>
        </w:rPr>
      </w:pPr>
      <w:r>
        <w:rPr>
          <w:rFonts w:ascii="Times New Roman" w:hAnsi="Times New Roman" w:cs="Times New Roman"/>
          <w:sz w:val="28"/>
          <w:szCs w:val="28"/>
        </w:rPr>
        <w:t xml:space="preserve">                    </w:t>
      </w:r>
      <w:r w:rsidR="0019301B">
        <w:rPr>
          <w:rFonts w:ascii="Times New Roman" w:hAnsi="Times New Roman" w:cs="Times New Roman"/>
          <w:sz w:val="28"/>
          <w:szCs w:val="28"/>
        </w:rPr>
        <w:t xml:space="preserve">                       </w:t>
      </w:r>
      <w:r>
        <w:rPr>
          <w:rFonts w:ascii="Times New Roman" w:hAnsi="Times New Roman" w:cs="Times New Roman"/>
          <w:sz w:val="28"/>
          <w:szCs w:val="28"/>
        </w:rPr>
        <w:t xml:space="preserve"> </w:t>
      </w:r>
      <w:r w:rsidR="0019301B">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105490" w:rsidRDefault="00105490" w:rsidP="00105490">
      <w:pPr>
        <w:spacing w:after="0" w:line="240" w:lineRule="auto"/>
        <w:ind w:left="142" w:hanging="142"/>
        <w:jc w:val="center"/>
        <w:rPr>
          <w:rFonts w:ascii="Times New Roman" w:hAnsi="Times New Roman" w:cs="Times New Roman"/>
          <w:sz w:val="28"/>
          <w:szCs w:val="28"/>
        </w:rPr>
      </w:pPr>
      <w:r>
        <w:rPr>
          <w:rFonts w:ascii="Times New Roman" w:hAnsi="Times New Roman" w:cs="Times New Roman"/>
          <w:sz w:val="28"/>
          <w:szCs w:val="28"/>
        </w:rPr>
        <w:t xml:space="preserve">                                         </w:t>
      </w:r>
      <w:r w:rsidR="0019301B">
        <w:rPr>
          <w:rFonts w:ascii="Times New Roman" w:hAnsi="Times New Roman" w:cs="Times New Roman"/>
          <w:sz w:val="28"/>
          <w:szCs w:val="28"/>
        </w:rPr>
        <w:t xml:space="preserve">                        </w:t>
      </w:r>
      <w:r>
        <w:rPr>
          <w:rFonts w:ascii="Times New Roman" w:hAnsi="Times New Roman" w:cs="Times New Roman"/>
          <w:sz w:val="28"/>
          <w:szCs w:val="28"/>
        </w:rPr>
        <w:t xml:space="preserve"> Глава Октябрьского района</w:t>
      </w:r>
    </w:p>
    <w:p w:rsidR="00105490" w:rsidRDefault="00105490" w:rsidP="0010549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19301B">
        <w:rPr>
          <w:rFonts w:ascii="Times New Roman" w:hAnsi="Times New Roman" w:cs="Times New Roman"/>
          <w:sz w:val="28"/>
          <w:szCs w:val="28"/>
        </w:rPr>
        <w:t xml:space="preserve">        </w:t>
      </w:r>
      <w:r>
        <w:rPr>
          <w:rFonts w:ascii="Times New Roman" w:hAnsi="Times New Roman" w:cs="Times New Roman"/>
          <w:sz w:val="28"/>
          <w:szCs w:val="28"/>
        </w:rPr>
        <w:t xml:space="preserve">  </w:t>
      </w:r>
      <w:r w:rsidR="00DA1C2F">
        <w:rPr>
          <w:rFonts w:ascii="Times New Roman" w:hAnsi="Times New Roman" w:cs="Times New Roman"/>
          <w:sz w:val="28"/>
          <w:szCs w:val="28"/>
          <w:u w:val="single"/>
        </w:rPr>
        <w:t xml:space="preserve">         </w:t>
      </w:r>
      <w:r w:rsidR="00DA1C2F" w:rsidRPr="00DA1C2F">
        <w:rPr>
          <w:rFonts w:ascii="Times New Roman" w:hAnsi="Times New Roman" w:cs="Times New Roman"/>
          <w:sz w:val="28"/>
          <w:szCs w:val="28"/>
          <w:u w:val="single"/>
        </w:rPr>
        <w:t>подпись</w:t>
      </w:r>
      <w:r w:rsidR="00DA1C2F">
        <w:rPr>
          <w:rFonts w:ascii="Times New Roman" w:hAnsi="Times New Roman" w:cs="Times New Roman"/>
          <w:sz w:val="28"/>
          <w:szCs w:val="28"/>
          <w:u w:val="single"/>
        </w:rPr>
        <w:t xml:space="preserve">  </w:t>
      </w:r>
      <w:r>
        <w:rPr>
          <w:rFonts w:ascii="Times New Roman" w:hAnsi="Times New Roman" w:cs="Times New Roman"/>
          <w:sz w:val="28"/>
          <w:szCs w:val="28"/>
        </w:rPr>
        <w:t>О.А. Быковский</w:t>
      </w:r>
    </w:p>
    <w:p w:rsidR="00105490" w:rsidRDefault="00105490" w:rsidP="00105490">
      <w:p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19301B">
        <w:rPr>
          <w:rFonts w:ascii="Times New Roman" w:hAnsi="Times New Roman" w:cs="Times New Roman"/>
          <w:sz w:val="28"/>
          <w:szCs w:val="28"/>
        </w:rPr>
        <w:t xml:space="preserve">           </w:t>
      </w:r>
      <w:r w:rsidR="00B863B4">
        <w:rPr>
          <w:rFonts w:ascii="Times New Roman" w:hAnsi="Times New Roman" w:cs="Times New Roman"/>
          <w:sz w:val="28"/>
          <w:szCs w:val="28"/>
        </w:rPr>
        <w:t xml:space="preserve">                            </w:t>
      </w:r>
      <w:r w:rsidR="00DD7818">
        <w:rPr>
          <w:rFonts w:ascii="Times New Roman" w:hAnsi="Times New Roman" w:cs="Times New Roman"/>
          <w:sz w:val="28"/>
          <w:szCs w:val="28"/>
        </w:rPr>
        <w:t xml:space="preserve">   30</w:t>
      </w:r>
      <w:r>
        <w:rPr>
          <w:rFonts w:ascii="Times New Roman" w:hAnsi="Times New Roman" w:cs="Times New Roman"/>
          <w:sz w:val="28"/>
          <w:szCs w:val="28"/>
        </w:rPr>
        <w:t>.03.2020</w:t>
      </w:r>
    </w:p>
    <w:p w:rsidR="00542D37" w:rsidRDefault="00542D37" w:rsidP="003C73C0">
      <w:pPr>
        <w:spacing w:after="0" w:line="240" w:lineRule="auto"/>
        <w:rPr>
          <w:rFonts w:ascii="Times New Roman" w:hAnsi="Times New Roman" w:cs="Times New Roman"/>
          <w:sz w:val="28"/>
          <w:szCs w:val="28"/>
        </w:rPr>
      </w:pPr>
    </w:p>
    <w:p w:rsidR="00105490" w:rsidRDefault="00105490" w:rsidP="003C73C0">
      <w:pPr>
        <w:spacing w:after="0" w:line="240" w:lineRule="auto"/>
        <w:rPr>
          <w:rFonts w:ascii="Times New Roman" w:hAnsi="Times New Roman" w:cs="Times New Roman"/>
          <w:sz w:val="28"/>
          <w:szCs w:val="28"/>
        </w:rPr>
      </w:pPr>
    </w:p>
    <w:p w:rsidR="0032537A" w:rsidRPr="00457748" w:rsidRDefault="00FA2EE5" w:rsidP="003F3C3D">
      <w:pPr>
        <w:spacing w:after="0" w:line="240" w:lineRule="auto"/>
        <w:ind w:left="142" w:hanging="142"/>
        <w:jc w:val="center"/>
        <w:rPr>
          <w:rFonts w:ascii="Times New Roman" w:hAnsi="Times New Roman" w:cs="Times New Roman"/>
          <w:b/>
          <w:sz w:val="28"/>
          <w:szCs w:val="28"/>
        </w:rPr>
      </w:pPr>
      <w:r w:rsidRPr="00457748">
        <w:rPr>
          <w:rFonts w:ascii="Times New Roman" w:hAnsi="Times New Roman" w:cs="Times New Roman"/>
          <w:b/>
          <w:sz w:val="28"/>
          <w:szCs w:val="28"/>
        </w:rPr>
        <w:t>Сводный годовой доклад о ходе</w:t>
      </w:r>
      <w:r w:rsidR="0032537A" w:rsidRPr="00457748">
        <w:rPr>
          <w:rFonts w:ascii="Times New Roman" w:hAnsi="Times New Roman" w:cs="Times New Roman"/>
          <w:b/>
          <w:sz w:val="28"/>
          <w:szCs w:val="28"/>
        </w:rPr>
        <w:t xml:space="preserve"> реализации и оценке</w:t>
      </w:r>
    </w:p>
    <w:p w:rsidR="0032537A" w:rsidRPr="00457748" w:rsidRDefault="0032537A" w:rsidP="0032537A">
      <w:pPr>
        <w:spacing w:after="0" w:line="240" w:lineRule="auto"/>
        <w:jc w:val="center"/>
        <w:rPr>
          <w:rFonts w:ascii="Times New Roman" w:hAnsi="Times New Roman" w:cs="Times New Roman"/>
          <w:b/>
          <w:sz w:val="28"/>
          <w:szCs w:val="28"/>
        </w:rPr>
      </w:pPr>
      <w:r w:rsidRPr="00457748">
        <w:rPr>
          <w:rFonts w:ascii="Times New Roman" w:hAnsi="Times New Roman" w:cs="Times New Roman"/>
          <w:b/>
          <w:sz w:val="28"/>
          <w:szCs w:val="28"/>
        </w:rPr>
        <w:t>эффективности муниципальных программ</w:t>
      </w:r>
    </w:p>
    <w:p w:rsidR="003A6C4B" w:rsidRPr="00457748" w:rsidRDefault="0032537A" w:rsidP="0032537A">
      <w:pPr>
        <w:spacing w:after="0" w:line="240" w:lineRule="auto"/>
        <w:jc w:val="center"/>
        <w:rPr>
          <w:rFonts w:ascii="Times New Roman" w:hAnsi="Times New Roman" w:cs="Times New Roman"/>
          <w:b/>
          <w:sz w:val="28"/>
          <w:szCs w:val="28"/>
        </w:rPr>
      </w:pPr>
      <w:r w:rsidRPr="00457748">
        <w:rPr>
          <w:rFonts w:ascii="Times New Roman" w:hAnsi="Times New Roman" w:cs="Times New Roman"/>
          <w:b/>
          <w:sz w:val="28"/>
          <w:szCs w:val="28"/>
        </w:rPr>
        <w:t>Октябрьского района Курской области за 201</w:t>
      </w:r>
      <w:r w:rsidR="00C50DD4" w:rsidRPr="00457748">
        <w:rPr>
          <w:rFonts w:ascii="Times New Roman" w:hAnsi="Times New Roman" w:cs="Times New Roman"/>
          <w:b/>
          <w:sz w:val="28"/>
          <w:szCs w:val="28"/>
        </w:rPr>
        <w:t>9</w:t>
      </w:r>
      <w:r w:rsidRPr="00457748">
        <w:rPr>
          <w:rFonts w:ascii="Times New Roman" w:hAnsi="Times New Roman" w:cs="Times New Roman"/>
          <w:b/>
          <w:sz w:val="28"/>
          <w:szCs w:val="28"/>
        </w:rPr>
        <w:t xml:space="preserve"> год</w:t>
      </w:r>
    </w:p>
    <w:p w:rsidR="000613ED" w:rsidRPr="00457748" w:rsidRDefault="000613ED" w:rsidP="0032537A">
      <w:pPr>
        <w:spacing w:after="0" w:line="240" w:lineRule="auto"/>
        <w:jc w:val="center"/>
        <w:rPr>
          <w:rFonts w:ascii="Times New Roman" w:hAnsi="Times New Roman" w:cs="Times New Roman"/>
          <w:sz w:val="28"/>
          <w:szCs w:val="28"/>
        </w:rPr>
      </w:pPr>
    </w:p>
    <w:p w:rsidR="00DE0274" w:rsidRPr="00457748" w:rsidRDefault="00EC7EA0" w:rsidP="00EC7EA0">
      <w:pPr>
        <w:tabs>
          <w:tab w:val="left" w:pos="-426"/>
          <w:tab w:val="left" w:pos="-142"/>
        </w:tabs>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 xml:space="preserve">     </w:t>
      </w:r>
      <w:r w:rsidR="000613ED" w:rsidRPr="00457748">
        <w:rPr>
          <w:rFonts w:ascii="Times New Roman" w:hAnsi="Times New Roman" w:cs="Times New Roman"/>
          <w:sz w:val="28"/>
          <w:szCs w:val="28"/>
        </w:rPr>
        <w:t>Оценка эффективности реализации муниципальных программ Октябрьского района Курской области проведена в соответствии с Порядком принятия и реализации муниципальных программ Октябрьского муниципального  района Курской области и Порядка проведения критериев оценки эффективности реализации муниципальных программ Октябрьского муниципального района, утвержденным постановлением ад</w:t>
      </w:r>
      <w:r w:rsidR="00AE4727" w:rsidRPr="00457748">
        <w:rPr>
          <w:rFonts w:ascii="Times New Roman" w:hAnsi="Times New Roman" w:cs="Times New Roman"/>
          <w:sz w:val="28"/>
          <w:szCs w:val="28"/>
        </w:rPr>
        <w:t>министрации Октябрьского муниципального района от 10.10.2013 № 1087, на основании данных отчетов исполнителей  муниципальных программ за отчетный период.</w:t>
      </w:r>
    </w:p>
    <w:p w:rsidR="00AE4727" w:rsidRPr="00457748" w:rsidRDefault="00AE4727" w:rsidP="00AE4727">
      <w:pPr>
        <w:tabs>
          <w:tab w:val="left" w:pos="-426"/>
          <w:tab w:val="left" w:pos="-142"/>
        </w:tabs>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 xml:space="preserve">    В 201</w:t>
      </w:r>
      <w:r w:rsidR="00C50DD4" w:rsidRPr="00457748">
        <w:rPr>
          <w:rFonts w:ascii="Times New Roman" w:hAnsi="Times New Roman" w:cs="Times New Roman"/>
          <w:sz w:val="28"/>
          <w:szCs w:val="28"/>
        </w:rPr>
        <w:t>9</w:t>
      </w:r>
      <w:r w:rsidRPr="00457748">
        <w:rPr>
          <w:rFonts w:ascii="Times New Roman" w:hAnsi="Times New Roman" w:cs="Times New Roman"/>
          <w:sz w:val="28"/>
          <w:szCs w:val="28"/>
        </w:rPr>
        <w:t xml:space="preserve"> году  в бюджете района на финансирование муниципальных программ предусмотрено </w:t>
      </w:r>
      <w:r w:rsidR="00457748" w:rsidRPr="00457748">
        <w:rPr>
          <w:rFonts w:ascii="Times New Roman" w:hAnsi="Times New Roman" w:cs="Times New Roman"/>
          <w:sz w:val="28"/>
          <w:szCs w:val="28"/>
        </w:rPr>
        <w:t xml:space="preserve">605,8 </w:t>
      </w:r>
      <w:r w:rsidRPr="00457748">
        <w:rPr>
          <w:rFonts w:ascii="Times New Roman" w:hAnsi="Times New Roman" w:cs="Times New Roman"/>
          <w:sz w:val="28"/>
          <w:szCs w:val="28"/>
        </w:rPr>
        <w:t xml:space="preserve">млн. рублей, фактически исполнено составило </w:t>
      </w:r>
      <w:r w:rsidR="00C50DD4" w:rsidRPr="00457748">
        <w:rPr>
          <w:rFonts w:ascii="Times New Roman" w:hAnsi="Times New Roman" w:cs="Times New Roman"/>
          <w:sz w:val="28"/>
          <w:szCs w:val="28"/>
        </w:rPr>
        <w:t>5</w:t>
      </w:r>
      <w:r w:rsidR="00457748" w:rsidRPr="00457748">
        <w:rPr>
          <w:rFonts w:ascii="Times New Roman" w:hAnsi="Times New Roman" w:cs="Times New Roman"/>
          <w:sz w:val="28"/>
          <w:szCs w:val="28"/>
        </w:rPr>
        <w:t>4</w:t>
      </w:r>
      <w:r w:rsidR="00C50DD4" w:rsidRPr="00457748">
        <w:rPr>
          <w:rFonts w:ascii="Times New Roman" w:hAnsi="Times New Roman" w:cs="Times New Roman"/>
          <w:sz w:val="28"/>
          <w:szCs w:val="28"/>
        </w:rPr>
        <w:t>7,</w:t>
      </w:r>
      <w:r w:rsidR="00457748" w:rsidRPr="00457748">
        <w:rPr>
          <w:rFonts w:ascii="Times New Roman" w:hAnsi="Times New Roman" w:cs="Times New Roman"/>
          <w:sz w:val="28"/>
          <w:szCs w:val="28"/>
        </w:rPr>
        <w:t>4</w:t>
      </w:r>
      <w:r w:rsidRPr="00457748">
        <w:rPr>
          <w:rFonts w:ascii="Times New Roman" w:hAnsi="Times New Roman" w:cs="Times New Roman"/>
          <w:sz w:val="28"/>
          <w:szCs w:val="28"/>
        </w:rPr>
        <w:t xml:space="preserve"> млн. рублей, или </w:t>
      </w:r>
      <w:r w:rsidR="00457748" w:rsidRPr="00457748">
        <w:rPr>
          <w:rFonts w:ascii="Times New Roman" w:hAnsi="Times New Roman" w:cs="Times New Roman"/>
          <w:sz w:val="28"/>
          <w:szCs w:val="28"/>
        </w:rPr>
        <w:t xml:space="preserve">90,4 </w:t>
      </w:r>
      <w:r w:rsidRPr="00457748">
        <w:rPr>
          <w:rFonts w:ascii="Times New Roman" w:hAnsi="Times New Roman" w:cs="Times New Roman"/>
          <w:sz w:val="28"/>
          <w:szCs w:val="28"/>
        </w:rPr>
        <w:t>% в том числе по программам:</w:t>
      </w:r>
    </w:p>
    <w:p w:rsidR="00FA2EE5" w:rsidRPr="00457748" w:rsidRDefault="00FA2EE5" w:rsidP="0032537A">
      <w:pPr>
        <w:spacing w:after="0"/>
        <w:rPr>
          <w:rFonts w:ascii="Times New Roman" w:hAnsi="Times New Roman" w:cs="Times New Roman"/>
        </w:rPr>
      </w:pPr>
    </w:p>
    <w:tbl>
      <w:tblPr>
        <w:tblW w:w="10065" w:type="dxa"/>
        <w:tblInd w:w="-459" w:type="dxa"/>
        <w:tblLook w:val="04A0"/>
      </w:tblPr>
      <w:tblGrid>
        <w:gridCol w:w="7797"/>
        <w:gridCol w:w="2268"/>
      </w:tblGrid>
      <w:tr w:rsidR="00FA2EE5" w:rsidRPr="00457748" w:rsidTr="0032537A">
        <w:trPr>
          <w:trHeight w:val="735"/>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EE5" w:rsidRPr="00457748" w:rsidRDefault="00FA2EE5" w:rsidP="0032537A">
            <w:pPr>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Наименование программы (подпрограммы)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A2EE5" w:rsidRPr="00457748" w:rsidRDefault="00FA2EE5" w:rsidP="00C50DD4">
            <w:pPr>
              <w:rPr>
                <w:rFonts w:ascii="Times New Roman" w:hAnsi="Times New Roman" w:cs="Times New Roman"/>
                <w:color w:val="000000"/>
                <w:sz w:val="28"/>
                <w:szCs w:val="28"/>
              </w:rPr>
            </w:pPr>
            <w:r w:rsidRPr="00457748">
              <w:rPr>
                <w:rFonts w:ascii="Times New Roman" w:hAnsi="Times New Roman" w:cs="Times New Roman"/>
                <w:color w:val="000000"/>
                <w:sz w:val="28"/>
                <w:szCs w:val="28"/>
              </w:rPr>
              <w:t xml:space="preserve"> Исполнено за 201</w:t>
            </w:r>
            <w:r w:rsidR="00C50DD4" w:rsidRPr="00457748">
              <w:rPr>
                <w:rFonts w:ascii="Times New Roman" w:hAnsi="Times New Roman" w:cs="Times New Roman"/>
                <w:color w:val="000000"/>
                <w:sz w:val="28"/>
                <w:szCs w:val="28"/>
              </w:rPr>
              <w:t>9</w:t>
            </w:r>
            <w:r w:rsidRPr="00457748">
              <w:rPr>
                <w:rFonts w:ascii="Times New Roman" w:hAnsi="Times New Roman" w:cs="Times New Roman"/>
                <w:color w:val="000000"/>
                <w:sz w:val="28"/>
                <w:szCs w:val="28"/>
              </w:rPr>
              <w:t xml:space="preserve"> год, руб. </w:t>
            </w:r>
          </w:p>
        </w:tc>
      </w:tr>
      <w:tr w:rsidR="00FA2EE5" w:rsidRPr="00457748" w:rsidTr="0032537A">
        <w:trPr>
          <w:trHeight w:val="315"/>
        </w:trPr>
        <w:tc>
          <w:tcPr>
            <w:tcW w:w="7797" w:type="dxa"/>
            <w:tcBorders>
              <w:top w:val="nil"/>
              <w:left w:val="single" w:sz="4" w:space="0" w:color="auto"/>
              <w:bottom w:val="single" w:sz="4" w:space="0" w:color="auto"/>
              <w:right w:val="single" w:sz="4" w:space="0" w:color="auto"/>
            </w:tcBorders>
            <w:shd w:val="clear" w:color="000000" w:fill="FFFFFF"/>
            <w:noWrap/>
            <w:vAlign w:val="bottom"/>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Всего  по  муниципальным  программам</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457748"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547 368 415,02</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 xml:space="preserve">Муниципальная программа «Развитие культуры в Октябрьском районе Курской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15 395 357,65</w:t>
            </w:r>
          </w:p>
        </w:tc>
      </w:tr>
      <w:tr w:rsidR="00FA2EE5" w:rsidRPr="00457748" w:rsidTr="0032537A">
        <w:trPr>
          <w:trHeight w:val="97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«Искусство» муниципальной программы «Развитие культуры в Октябрьском районе Курской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1 090 916,54</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«Наследие» муниципальной программы «Развитие культуры в Октябрьском районе Курской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5 842 386,28</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«Управление муниципальной программой и обеспечение условий реализации» муниципальной программы  «Развитие культуры в Октябрьском районе Курской области»</w:t>
            </w:r>
          </w:p>
        </w:tc>
        <w:tc>
          <w:tcPr>
            <w:tcW w:w="2268" w:type="dxa"/>
            <w:tcBorders>
              <w:top w:val="nil"/>
              <w:left w:val="nil"/>
              <w:bottom w:val="single" w:sz="4" w:space="0" w:color="auto"/>
              <w:right w:val="single" w:sz="4" w:space="0" w:color="auto"/>
            </w:tcBorders>
            <w:shd w:val="clear" w:color="000000" w:fill="FFFFFF"/>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8</w:t>
            </w:r>
            <w:r w:rsidR="00C50DD4" w:rsidRPr="00457748">
              <w:rPr>
                <w:rFonts w:ascii="Times New Roman" w:hAnsi="Times New Roman" w:cs="Times New Roman"/>
                <w:color w:val="000000"/>
                <w:sz w:val="28"/>
                <w:szCs w:val="28"/>
              </w:rPr>
              <w:t> 462 054,83</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 xml:space="preserve">Муниципальная программа Октябрьского района Курской области «Социальная поддержка граждан в Октябрьском районе Курской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28 163 591,35</w:t>
            </w:r>
          </w:p>
        </w:tc>
      </w:tr>
      <w:tr w:rsidR="00FA2EE5" w:rsidRPr="00457748" w:rsidTr="00DC04B6">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 программы, а также прочие мероприятия» муниципальной программы «Социальная поддержка граждан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w:t>
            </w:r>
            <w:r w:rsidR="00C50DD4" w:rsidRPr="00457748">
              <w:rPr>
                <w:rFonts w:ascii="Times New Roman" w:hAnsi="Times New Roman" w:cs="Times New Roman"/>
                <w:color w:val="000000"/>
                <w:sz w:val="28"/>
                <w:szCs w:val="28"/>
              </w:rPr>
              <w:t> 950 300,00</w:t>
            </w:r>
          </w:p>
        </w:tc>
      </w:tr>
      <w:tr w:rsidR="00FA2EE5" w:rsidRPr="00457748" w:rsidTr="00DC04B6">
        <w:trPr>
          <w:trHeight w:val="126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lastRenderedPageBreak/>
              <w:t>Подпрограмма «Развитие мер социальной поддержки</w:t>
            </w:r>
            <w:r w:rsidRPr="00457748">
              <w:rPr>
                <w:rFonts w:ascii="Times New Roman" w:hAnsi="Times New Roman" w:cs="Times New Roman"/>
                <w:sz w:val="28"/>
                <w:szCs w:val="28"/>
              </w:rPr>
              <w:br/>
              <w:t>отдельных категорий граждан» муниципальной программы</w:t>
            </w:r>
            <w:r w:rsidRPr="00457748">
              <w:rPr>
                <w:rFonts w:ascii="Times New Roman" w:hAnsi="Times New Roman" w:cs="Times New Roman"/>
                <w:sz w:val="28"/>
                <w:szCs w:val="28"/>
              </w:rPr>
              <w:br/>
              <w:t>«Социальная поддержка граждан в Октябрьском районе Курской области»</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8 885 619,39</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17</w:t>
            </w:r>
            <w:r w:rsidR="00C50DD4" w:rsidRPr="00457748">
              <w:rPr>
                <w:rFonts w:ascii="Times New Roman" w:hAnsi="Times New Roman" w:cs="Times New Roman"/>
                <w:color w:val="000000"/>
                <w:sz w:val="28"/>
                <w:szCs w:val="28"/>
              </w:rPr>
              <w:t> 327 672,96</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«Развитие образования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591DDA">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406 387 58</w:t>
            </w:r>
            <w:r w:rsidR="00591DDA" w:rsidRPr="00457748">
              <w:rPr>
                <w:rFonts w:ascii="Times New Roman" w:hAnsi="Times New Roman" w:cs="Times New Roman"/>
                <w:b/>
                <w:bCs/>
                <w:color w:val="000000"/>
                <w:sz w:val="28"/>
                <w:szCs w:val="28"/>
              </w:rPr>
              <w:t>0</w:t>
            </w:r>
            <w:r w:rsidRPr="00457748">
              <w:rPr>
                <w:rFonts w:ascii="Times New Roman" w:hAnsi="Times New Roman" w:cs="Times New Roman"/>
                <w:b/>
                <w:bCs/>
                <w:color w:val="000000"/>
                <w:sz w:val="28"/>
                <w:szCs w:val="28"/>
              </w:rPr>
              <w:t>,21</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«Управление муниципальной программой и обеспечение условий реализации программы и прочие мероприятия в области образования» муниципальной программы «Развитие образования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96 558 698,59</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«Развитие дошкольного и общего образования детей» муниципальной программы «Развитие образования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292 653 279,22</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«Развитие дополнительного</w:t>
            </w:r>
            <w:r w:rsidRPr="00457748">
              <w:rPr>
                <w:rFonts w:ascii="Times New Roman" w:hAnsi="Times New Roman" w:cs="Times New Roman"/>
                <w:sz w:val="28"/>
                <w:szCs w:val="28"/>
              </w:rPr>
              <w:br/>
              <w:t xml:space="preserve">образования и системы воспитания детей»  муниципальной </w:t>
            </w:r>
            <w:r w:rsidRPr="00457748">
              <w:rPr>
                <w:rFonts w:ascii="Times New Roman" w:hAnsi="Times New Roman" w:cs="Times New Roman"/>
                <w:sz w:val="28"/>
                <w:szCs w:val="28"/>
              </w:rPr>
              <w:br/>
              <w:t>программы  «Развитие образования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17 175 602,40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Муниципальная программа «Управление муниципальным имуществом и земельными ресурсами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2</w:t>
            </w:r>
            <w:r w:rsidR="00C50DD4" w:rsidRPr="00457748">
              <w:rPr>
                <w:rFonts w:ascii="Times New Roman" w:hAnsi="Times New Roman" w:cs="Times New Roman"/>
                <w:b/>
                <w:bCs/>
                <w:color w:val="000000"/>
                <w:sz w:val="28"/>
                <w:szCs w:val="28"/>
              </w:rPr>
              <w:t>6</w:t>
            </w:r>
            <w:r w:rsidRPr="00457748">
              <w:rPr>
                <w:rFonts w:ascii="Times New Roman" w:hAnsi="Times New Roman" w:cs="Times New Roman"/>
                <w:b/>
                <w:bCs/>
                <w:color w:val="000000"/>
                <w:sz w:val="28"/>
                <w:szCs w:val="28"/>
              </w:rPr>
              <w:t>4 000,00</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2</w:t>
            </w:r>
            <w:r w:rsidR="00C50DD4" w:rsidRPr="00457748">
              <w:rPr>
                <w:rFonts w:ascii="Times New Roman" w:hAnsi="Times New Roman" w:cs="Times New Roman"/>
                <w:color w:val="000000"/>
                <w:sz w:val="28"/>
                <w:szCs w:val="28"/>
              </w:rPr>
              <w:t>6</w:t>
            </w:r>
            <w:r w:rsidRPr="00457748">
              <w:rPr>
                <w:rFonts w:ascii="Times New Roman" w:hAnsi="Times New Roman" w:cs="Times New Roman"/>
                <w:color w:val="000000"/>
                <w:sz w:val="28"/>
                <w:szCs w:val="28"/>
              </w:rPr>
              <w:t>4 000,00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«Энергосбережение и повышение энергетической эффективности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C50DD4"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149 624,40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«Энергосбережение» муниципальной программы «Энергосбережение и повышение энергетической эффективности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149 624,40</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«Охрана окружающей среды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«Экология и чистая вода Октябрьского района Курской области» муниципальной программы «Охрана окружающей среды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0</w:t>
            </w:r>
          </w:p>
        </w:tc>
      </w:tr>
      <w:tr w:rsidR="00FA2EE5" w:rsidRPr="00457748" w:rsidTr="00DC04B6">
        <w:trPr>
          <w:trHeight w:val="274"/>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 xml:space="preserve">Муниципальная программа «Обеспечение доступным и комфортным жильем и коммунальными услугами граждан сельских поселений Октябрьского района Курской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36 113 813,57</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«Управление муниципальной программой и обеспечение условий реализации, прочие мероприятия»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128 600,00</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«Создание условий для обеспечения доступным и комфортным жильем граждан сельских поселений»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4 085 148,00</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«Обеспечение качественными коммунальными услугами населения сельских поселений»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31 900 065,57</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2 626 329,00</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50 000,00</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134 700,00</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«Оздоровление и отдых детей»</w:t>
            </w:r>
            <w:r w:rsidRPr="00457748">
              <w:rPr>
                <w:rFonts w:ascii="Times New Roman" w:hAnsi="Times New Roman" w:cs="Times New Roman"/>
                <w:sz w:val="28"/>
                <w:szCs w:val="28"/>
              </w:rPr>
              <w:b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3441"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2 441 529,00</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6E34D9" w:rsidRDefault="00FA2EE5" w:rsidP="0032537A">
            <w:pPr>
              <w:spacing w:after="0" w:line="240" w:lineRule="auto"/>
              <w:jc w:val="both"/>
              <w:rPr>
                <w:rFonts w:ascii="Times New Roman" w:hAnsi="Times New Roman" w:cs="Times New Roman"/>
                <w:b/>
                <w:bCs/>
                <w:sz w:val="28"/>
                <w:szCs w:val="28"/>
              </w:rPr>
            </w:pPr>
            <w:r w:rsidRPr="006E34D9">
              <w:rPr>
                <w:rFonts w:ascii="Times New Roman" w:hAnsi="Times New Roman" w:cs="Times New Roman"/>
                <w:b/>
                <w:bCs/>
                <w:sz w:val="28"/>
                <w:szCs w:val="28"/>
              </w:rPr>
              <w:t>Муниципальная программа «Развитие муниципальной службы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6E34D9" w:rsidRDefault="008A3441" w:rsidP="008A3441">
            <w:pPr>
              <w:spacing w:after="0" w:line="240" w:lineRule="auto"/>
              <w:jc w:val="center"/>
              <w:rPr>
                <w:rFonts w:ascii="Times New Roman" w:hAnsi="Times New Roman" w:cs="Times New Roman"/>
                <w:b/>
                <w:bCs/>
                <w:color w:val="000000"/>
                <w:sz w:val="28"/>
                <w:szCs w:val="28"/>
              </w:rPr>
            </w:pPr>
            <w:r w:rsidRPr="006E34D9">
              <w:rPr>
                <w:rFonts w:ascii="Times New Roman" w:hAnsi="Times New Roman" w:cs="Times New Roman"/>
                <w:b/>
                <w:bCs/>
                <w:color w:val="000000"/>
                <w:sz w:val="28"/>
                <w:szCs w:val="28"/>
              </w:rPr>
              <w:t>2 986 238,86</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6E34D9" w:rsidRDefault="00FA2EE5" w:rsidP="0032537A">
            <w:pPr>
              <w:spacing w:after="0" w:line="240" w:lineRule="auto"/>
              <w:jc w:val="both"/>
              <w:rPr>
                <w:rFonts w:ascii="Times New Roman" w:hAnsi="Times New Roman" w:cs="Times New Roman"/>
                <w:sz w:val="28"/>
                <w:szCs w:val="28"/>
              </w:rPr>
            </w:pPr>
            <w:r w:rsidRPr="006E34D9">
              <w:rPr>
                <w:rFonts w:ascii="Times New Roman" w:hAnsi="Times New Roman" w:cs="Times New Roman"/>
                <w:sz w:val="28"/>
                <w:szCs w:val="28"/>
              </w:rPr>
              <w:t>Подпрограмма «Реализация мероприятий, направленных на развитие муниципальной службы» муниципальной программы «Развитие муниципальной службы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6E34D9" w:rsidRDefault="008A3441" w:rsidP="008A3441">
            <w:pPr>
              <w:spacing w:after="0" w:line="240" w:lineRule="auto"/>
              <w:jc w:val="center"/>
              <w:rPr>
                <w:rFonts w:ascii="Times New Roman" w:hAnsi="Times New Roman" w:cs="Times New Roman"/>
                <w:color w:val="000000"/>
                <w:sz w:val="28"/>
                <w:szCs w:val="28"/>
              </w:rPr>
            </w:pPr>
            <w:r w:rsidRPr="006E34D9">
              <w:rPr>
                <w:rFonts w:ascii="Times New Roman" w:hAnsi="Times New Roman" w:cs="Times New Roman"/>
                <w:color w:val="000000"/>
                <w:sz w:val="28"/>
                <w:szCs w:val="28"/>
              </w:rPr>
              <w:t>20 550,00</w:t>
            </w:r>
          </w:p>
        </w:tc>
      </w:tr>
      <w:tr w:rsidR="00FA2EE5" w:rsidRPr="00457748" w:rsidTr="00DC04B6">
        <w:trPr>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Муниципальная программа Октябрьского района Курской области «Сохранение и развитие архивного дела  в  Октябрьском  районе»</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b/>
                <w:bCs/>
                <w:sz w:val="28"/>
                <w:szCs w:val="28"/>
              </w:rPr>
            </w:pPr>
            <w:r w:rsidRPr="00457748">
              <w:rPr>
                <w:rFonts w:ascii="Times New Roman" w:hAnsi="Times New Roman" w:cs="Times New Roman"/>
                <w:b/>
                <w:bCs/>
                <w:sz w:val="28"/>
                <w:szCs w:val="28"/>
              </w:rPr>
              <w:t>284 710, 75</w:t>
            </w:r>
          </w:p>
        </w:tc>
      </w:tr>
      <w:tr w:rsidR="00FA2EE5" w:rsidRPr="00457748" w:rsidTr="00DC04B6">
        <w:trPr>
          <w:trHeight w:val="126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Октябрьском районе»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284 710,75</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Муниципальная программа «Развитие транспортной системы и обеспечение перевозки пассажиров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b/>
                <w:bCs/>
                <w:sz w:val="28"/>
                <w:szCs w:val="28"/>
              </w:rPr>
            </w:pPr>
            <w:r w:rsidRPr="00457748">
              <w:rPr>
                <w:rFonts w:ascii="Times New Roman" w:hAnsi="Times New Roman" w:cs="Times New Roman"/>
                <w:b/>
                <w:bCs/>
                <w:sz w:val="28"/>
                <w:szCs w:val="28"/>
              </w:rPr>
              <w:t>42 953 213,88</w:t>
            </w:r>
          </w:p>
        </w:tc>
      </w:tr>
      <w:tr w:rsidR="00FA2EE5" w:rsidRPr="00457748" w:rsidTr="0032537A">
        <w:trPr>
          <w:trHeight w:val="157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 а также прочие мероприятия» муниципальной программы «Развитие транспортной системы и обеспечение перевозки пассажиров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0</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«Развитие сети автомобильных дорог Октябрьского района Курской области» муниципальной программы «Развитие транспортной системы и обеспечение перевозки пассажиров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42 375 713,88</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"Повышение безопасности дорожного движения в Октябрьском районе" муниципальной программы "Развитие транспортной системы и обеспечение перевозки пассажиров в Октябрьском районе Курской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577 500,00</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«Профилактика правонарушений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8A1049"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96 460,00</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 в Октябрьском районе Курской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1 500,00</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«Обеспечение  правопорядка  на  территории  муниципального образования» муниципальной программы  «Профилактика правонарушений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89 960</w:t>
            </w:r>
            <w:r w:rsidR="00FA2EE5" w:rsidRPr="00457748">
              <w:rPr>
                <w:rFonts w:ascii="Times New Roman" w:hAnsi="Times New Roman" w:cs="Times New Roman"/>
                <w:color w:val="000000"/>
                <w:sz w:val="28"/>
                <w:szCs w:val="28"/>
              </w:rPr>
              <w:t>,00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«Противодействие злоупотреблению наркотиками»  муниципальной программы  «Профилактика правонарушений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5 000,00</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"АПК "Безопасный город" на территории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9C73DD">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 xml:space="preserve">1 </w:t>
            </w:r>
            <w:r w:rsidR="009C73DD" w:rsidRPr="00457748">
              <w:rPr>
                <w:rFonts w:ascii="Times New Roman" w:hAnsi="Times New Roman" w:cs="Times New Roman"/>
                <w:b/>
                <w:bCs/>
                <w:color w:val="000000"/>
                <w:sz w:val="28"/>
                <w:szCs w:val="28"/>
              </w:rPr>
              <w:t>081 432</w:t>
            </w:r>
            <w:r w:rsidRPr="00457748">
              <w:rPr>
                <w:rFonts w:ascii="Times New Roman" w:hAnsi="Times New Roman" w:cs="Times New Roman"/>
                <w:b/>
                <w:bCs/>
                <w:color w:val="000000"/>
                <w:sz w:val="28"/>
                <w:szCs w:val="28"/>
              </w:rPr>
              <w:t>,</w:t>
            </w:r>
            <w:r w:rsidR="009C73DD" w:rsidRPr="00457748">
              <w:rPr>
                <w:rFonts w:ascii="Times New Roman" w:hAnsi="Times New Roman" w:cs="Times New Roman"/>
                <w:b/>
                <w:bCs/>
                <w:color w:val="000000"/>
                <w:sz w:val="28"/>
                <w:szCs w:val="28"/>
              </w:rPr>
              <w:t>92</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«"Внедрение и развитие АПК "Безопасный город", обеспечение комплексной безопасности" муниципальной программы "АПК "Безопасный город" на территории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9C73DD">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w:t>
            </w:r>
            <w:r w:rsidR="009C73DD" w:rsidRPr="00457748">
              <w:rPr>
                <w:rFonts w:ascii="Times New Roman" w:hAnsi="Times New Roman" w:cs="Times New Roman"/>
                <w:color w:val="000000"/>
                <w:sz w:val="28"/>
                <w:szCs w:val="28"/>
              </w:rPr>
              <w:t> 081 432</w:t>
            </w:r>
            <w:r w:rsidRPr="00457748">
              <w:rPr>
                <w:rFonts w:ascii="Times New Roman" w:hAnsi="Times New Roman" w:cs="Times New Roman"/>
                <w:color w:val="000000"/>
                <w:sz w:val="28"/>
                <w:szCs w:val="28"/>
              </w:rPr>
              <w:t>,</w:t>
            </w:r>
            <w:r w:rsidR="009C73DD" w:rsidRPr="00457748">
              <w:rPr>
                <w:rFonts w:ascii="Times New Roman" w:hAnsi="Times New Roman" w:cs="Times New Roman"/>
                <w:color w:val="000000"/>
                <w:sz w:val="28"/>
                <w:szCs w:val="28"/>
              </w:rPr>
              <w:t>92</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 xml:space="preserve">Муниципальная программа «Повышение эффективности управления финансами» </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9C73DD">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9</w:t>
            </w:r>
            <w:r w:rsidR="009C73DD" w:rsidRPr="00457748">
              <w:rPr>
                <w:rFonts w:ascii="Times New Roman" w:hAnsi="Times New Roman" w:cs="Times New Roman"/>
                <w:b/>
                <w:bCs/>
                <w:color w:val="000000"/>
                <w:sz w:val="28"/>
                <w:szCs w:val="28"/>
              </w:rPr>
              <w:t> 617 207</w:t>
            </w:r>
            <w:r w:rsidRPr="00457748">
              <w:rPr>
                <w:rFonts w:ascii="Times New Roman" w:hAnsi="Times New Roman" w:cs="Times New Roman"/>
                <w:b/>
                <w:bCs/>
                <w:color w:val="000000"/>
                <w:sz w:val="28"/>
                <w:szCs w:val="28"/>
              </w:rPr>
              <w:t>,</w:t>
            </w:r>
            <w:r w:rsidR="009C73DD" w:rsidRPr="00457748">
              <w:rPr>
                <w:rFonts w:ascii="Times New Roman" w:hAnsi="Times New Roman" w:cs="Times New Roman"/>
                <w:b/>
                <w:bCs/>
                <w:color w:val="000000"/>
                <w:sz w:val="28"/>
                <w:szCs w:val="28"/>
              </w:rPr>
              <w:t>11</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«Эффективная система межбюджетных отношений» муниципальной программы «Повышение эффективности управления финансами»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9C73DD">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9</w:t>
            </w:r>
            <w:r w:rsidR="009C73DD" w:rsidRPr="00457748">
              <w:rPr>
                <w:rFonts w:ascii="Times New Roman" w:hAnsi="Times New Roman" w:cs="Times New Roman"/>
                <w:color w:val="000000"/>
                <w:sz w:val="28"/>
                <w:szCs w:val="28"/>
              </w:rPr>
              <w:t> 617 207,11</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Муниципальная программа «Развитие экономики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9C73DD">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480 224,55</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«Создание благоприятных условий для привлечения инвестиций в экономику» муниципальной программы «Развитие экономики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FA2EE5" w:rsidP="009C73DD">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19</w:t>
            </w:r>
            <w:r w:rsidR="009C73DD" w:rsidRPr="00457748">
              <w:rPr>
                <w:rFonts w:ascii="Times New Roman" w:hAnsi="Times New Roman" w:cs="Times New Roman"/>
                <w:color w:val="000000"/>
                <w:sz w:val="28"/>
                <w:szCs w:val="28"/>
              </w:rPr>
              <w:t> 500,00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«Содействие развитию малого и среднего предпринимательства» муниципальной программы «Развитие экономики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15 000,00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«Улучшение условий охраны труда» муниципальной программы «Развитие экономики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296 000</w:t>
            </w:r>
            <w:r w:rsidR="00FA2EE5" w:rsidRPr="00457748">
              <w:rPr>
                <w:rFonts w:ascii="Times New Roman" w:hAnsi="Times New Roman" w:cs="Times New Roman"/>
                <w:color w:val="000000"/>
                <w:sz w:val="28"/>
                <w:szCs w:val="28"/>
              </w:rPr>
              <w:t>,00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color w:val="000000"/>
                <w:sz w:val="28"/>
                <w:szCs w:val="28"/>
              </w:rPr>
            </w:pPr>
            <w:r w:rsidRPr="00457748">
              <w:rPr>
                <w:rFonts w:ascii="Times New Roman" w:hAnsi="Times New Roman" w:cs="Times New Roman"/>
                <w:color w:val="000000"/>
                <w:sz w:val="28"/>
                <w:szCs w:val="28"/>
              </w:rPr>
              <w:t>Подпрограмма "Содействие временной занятости отдельных категорий граждан" муниципальной программы "Развитие экономики Октябрьского района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149 724,55</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«Социальное развитие села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0</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«Устойчивое развитие сельских территорий» муниципальной  программы  «Социальное развитие села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0</w:t>
            </w:r>
          </w:p>
        </w:tc>
      </w:tr>
      <w:tr w:rsidR="00FA2EE5" w:rsidRPr="00457748" w:rsidTr="0032537A">
        <w:trPr>
          <w:trHeight w:val="63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b/>
                <w:bCs/>
                <w:sz w:val="28"/>
                <w:szCs w:val="28"/>
              </w:rPr>
            </w:pPr>
            <w:r w:rsidRPr="00457748">
              <w:rPr>
                <w:rFonts w:ascii="Times New Roman" w:hAnsi="Times New Roman" w:cs="Times New Roman"/>
                <w:b/>
                <w:bCs/>
                <w:sz w:val="28"/>
                <w:szCs w:val="28"/>
              </w:rPr>
              <w:t>Муниципальная программа "Развитие информационного общества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b/>
                <w:bCs/>
                <w:color w:val="000000"/>
                <w:sz w:val="28"/>
                <w:szCs w:val="28"/>
              </w:rPr>
            </w:pPr>
            <w:r w:rsidRPr="00457748">
              <w:rPr>
                <w:rFonts w:ascii="Times New Roman" w:hAnsi="Times New Roman" w:cs="Times New Roman"/>
                <w:b/>
                <w:bCs/>
                <w:color w:val="000000"/>
                <w:sz w:val="28"/>
                <w:szCs w:val="28"/>
              </w:rPr>
              <w:t>768 630,76</w:t>
            </w:r>
          </w:p>
        </w:tc>
      </w:tr>
      <w:tr w:rsidR="00FA2EE5" w:rsidRPr="00457748" w:rsidTr="0032537A">
        <w:trPr>
          <w:trHeight w:val="94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"Электронное правительство" муниципальной программы "Развитие информационного общества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681 990,76</w:t>
            </w:r>
          </w:p>
        </w:tc>
      </w:tr>
      <w:tr w:rsidR="00FA2EE5" w:rsidRPr="00457748" w:rsidTr="0032537A">
        <w:trPr>
          <w:trHeight w:val="1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FA2EE5" w:rsidRPr="00457748" w:rsidRDefault="00FA2EE5" w:rsidP="0032537A">
            <w:pPr>
              <w:spacing w:after="0" w:line="240" w:lineRule="auto"/>
              <w:jc w:val="both"/>
              <w:rPr>
                <w:rFonts w:ascii="Times New Roman" w:hAnsi="Times New Roman" w:cs="Times New Roman"/>
                <w:sz w:val="28"/>
                <w:szCs w:val="28"/>
              </w:rPr>
            </w:pPr>
            <w:r w:rsidRPr="00457748">
              <w:rPr>
                <w:rFonts w:ascii="Times New Roman" w:hAnsi="Times New Roman" w:cs="Times New Roman"/>
                <w:sz w:val="28"/>
                <w:szCs w:val="28"/>
              </w:rPr>
              <w:t>Подпрограмма "Развитие системы защиты информации в Администрации Октябрьского района Курской области" муниципальной программы "Развитие информационного общества в Октябрьском районе Курской области"</w:t>
            </w:r>
          </w:p>
        </w:tc>
        <w:tc>
          <w:tcPr>
            <w:tcW w:w="2268" w:type="dxa"/>
            <w:tcBorders>
              <w:top w:val="nil"/>
              <w:left w:val="nil"/>
              <w:bottom w:val="single" w:sz="4" w:space="0" w:color="auto"/>
              <w:right w:val="single" w:sz="4" w:space="0" w:color="auto"/>
            </w:tcBorders>
            <w:shd w:val="clear" w:color="auto" w:fill="auto"/>
            <w:noWrap/>
            <w:vAlign w:val="center"/>
            <w:hideMark/>
          </w:tcPr>
          <w:p w:rsidR="00FA2EE5" w:rsidRPr="00457748" w:rsidRDefault="009C73DD" w:rsidP="008A3441">
            <w:pPr>
              <w:spacing w:after="0" w:line="240" w:lineRule="auto"/>
              <w:jc w:val="center"/>
              <w:rPr>
                <w:rFonts w:ascii="Times New Roman" w:hAnsi="Times New Roman" w:cs="Times New Roman"/>
                <w:color w:val="000000"/>
                <w:sz w:val="28"/>
                <w:szCs w:val="28"/>
              </w:rPr>
            </w:pPr>
            <w:r w:rsidRPr="00457748">
              <w:rPr>
                <w:rFonts w:ascii="Times New Roman" w:hAnsi="Times New Roman" w:cs="Times New Roman"/>
                <w:color w:val="000000"/>
                <w:sz w:val="28"/>
                <w:szCs w:val="28"/>
              </w:rPr>
              <w:t>86 640,00</w:t>
            </w:r>
          </w:p>
        </w:tc>
      </w:tr>
    </w:tbl>
    <w:p w:rsidR="00FA2EE5" w:rsidRPr="00457748" w:rsidRDefault="00FA2EE5" w:rsidP="0032537A">
      <w:pPr>
        <w:tabs>
          <w:tab w:val="left" w:pos="9072"/>
        </w:tabs>
        <w:autoSpaceDE w:val="0"/>
        <w:autoSpaceDN w:val="0"/>
        <w:adjustRightInd w:val="0"/>
        <w:spacing w:after="0"/>
        <w:rPr>
          <w:rFonts w:ascii="Times New Roman" w:hAnsi="Times New Roman" w:cs="Times New Roman"/>
          <w:b/>
          <w:bCs/>
          <w:sz w:val="28"/>
          <w:szCs w:val="28"/>
          <w:highlight w:val="yellow"/>
        </w:rPr>
      </w:pPr>
    </w:p>
    <w:p w:rsidR="00EC62C0" w:rsidRPr="00CF51C3" w:rsidRDefault="005F2158" w:rsidP="00EC62C0">
      <w:pPr>
        <w:pStyle w:val="a4"/>
        <w:jc w:val="center"/>
        <w:rPr>
          <w:b/>
          <w:sz w:val="28"/>
          <w:szCs w:val="28"/>
        </w:rPr>
      </w:pPr>
      <w:r w:rsidRPr="00CF51C3">
        <w:rPr>
          <w:b/>
          <w:sz w:val="28"/>
          <w:szCs w:val="28"/>
        </w:rPr>
        <w:t>М</w:t>
      </w:r>
      <w:r w:rsidR="00EC62C0" w:rsidRPr="00CF51C3">
        <w:rPr>
          <w:b/>
          <w:sz w:val="28"/>
          <w:szCs w:val="28"/>
        </w:rPr>
        <w:t>униципальн</w:t>
      </w:r>
      <w:r w:rsidRPr="00CF51C3">
        <w:rPr>
          <w:b/>
          <w:sz w:val="28"/>
          <w:szCs w:val="28"/>
        </w:rPr>
        <w:t>ая</w:t>
      </w:r>
      <w:r w:rsidR="00EC62C0" w:rsidRPr="00CF51C3">
        <w:rPr>
          <w:b/>
          <w:sz w:val="28"/>
          <w:szCs w:val="28"/>
        </w:rPr>
        <w:t xml:space="preserve"> программ</w:t>
      </w:r>
      <w:r w:rsidRPr="00CF51C3">
        <w:rPr>
          <w:b/>
          <w:sz w:val="28"/>
          <w:szCs w:val="28"/>
        </w:rPr>
        <w:t>а</w:t>
      </w:r>
      <w:r w:rsidR="00EC62C0" w:rsidRPr="00CF51C3">
        <w:rPr>
          <w:b/>
          <w:sz w:val="28"/>
          <w:szCs w:val="28"/>
        </w:rPr>
        <w:t xml:space="preserve"> Октябрьского района Курской области «Развитие культуры в Октябрьском районе Курской области</w:t>
      </w:r>
      <w:r w:rsidRPr="00CF51C3">
        <w:rPr>
          <w:b/>
          <w:sz w:val="28"/>
          <w:szCs w:val="28"/>
        </w:rPr>
        <w:t>»</w:t>
      </w:r>
      <w:r w:rsidR="00EC62C0" w:rsidRPr="00CF51C3">
        <w:rPr>
          <w:b/>
          <w:sz w:val="28"/>
          <w:szCs w:val="28"/>
        </w:rPr>
        <w:t xml:space="preserve"> </w:t>
      </w:r>
    </w:p>
    <w:p w:rsidR="005F2158" w:rsidRPr="00457748" w:rsidRDefault="005F2158" w:rsidP="00EC62C0">
      <w:pPr>
        <w:pStyle w:val="a4"/>
        <w:jc w:val="center"/>
        <w:rPr>
          <w:b/>
          <w:sz w:val="28"/>
          <w:szCs w:val="28"/>
          <w:highlight w:val="yellow"/>
        </w:rPr>
      </w:pPr>
    </w:p>
    <w:p w:rsidR="003D485F" w:rsidRPr="003D485F" w:rsidRDefault="003D485F" w:rsidP="003D485F">
      <w:pPr>
        <w:spacing w:after="0" w:line="240" w:lineRule="auto"/>
        <w:jc w:val="both"/>
        <w:rPr>
          <w:rFonts w:ascii="Times New Roman" w:eastAsia="Times New Roman" w:hAnsi="Times New Roman" w:cs="Times New Roman"/>
          <w:b/>
          <w:sz w:val="28"/>
          <w:szCs w:val="28"/>
          <w:shd w:val="clear" w:color="auto" w:fill="FFFFFF"/>
          <w:lang w:eastAsia="ru-RU"/>
        </w:rPr>
      </w:pPr>
      <w:r>
        <w:rPr>
          <w:rFonts w:ascii="Times New Roman" w:hAnsi="Times New Roman" w:cs="Times New Roman"/>
          <w:sz w:val="28"/>
          <w:szCs w:val="28"/>
        </w:rPr>
        <w:t xml:space="preserve">     </w:t>
      </w:r>
      <w:r w:rsidRPr="003D485F">
        <w:rPr>
          <w:rFonts w:ascii="Times New Roman" w:hAnsi="Times New Roman" w:cs="Times New Roman"/>
          <w:sz w:val="28"/>
          <w:szCs w:val="28"/>
        </w:rPr>
        <w:t>Данная муниципальная программа, ответственным исполнителем которой является  Администрация Октябрьского района Курской области, направлена  на сохранение и развитие творческого потенциала района, на доступ к объектам культурного наследия, обеспечение информационных потребностей граждан.</w:t>
      </w:r>
    </w:p>
    <w:p w:rsidR="003D485F" w:rsidRPr="003D485F" w:rsidRDefault="003D485F" w:rsidP="003D485F">
      <w:pPr>
        <w:autoSpaceDE w:val="0"/>
        <w:autoSpaceDN w:val="0"/>
        <w:adjustRightInd w:val="0"/>
        <w:spacing w:after="0" w:line="240" w:lineRule="auto"/>
        <w:ind w:right="-83" w:firstLine="540"/>
        <w:jc w:val="both"/>
        <w:rPr>
          <w:rFonts w:ascii="Times New Roman" w:hAnsi="Times New Roman" w:cs="Times New Roman"/>
          <w:sz w:val="28"/>
          <w:szCs w:val="28"/>
        </w:rPr>
      </w:pPr>
      <w:r w:rsidRPr="003D485F">
        <w:rPr>
          <w:rFonts w:ascii="Times New Roman" w:hAnsi="Times New Roman" w:cs="Times New Roman"/>
          <w:color w:val="000000"/>
          <w:sz w:val="28"/>
          <w:szCs w:val="28"/>
        </w:rPr>
        <w:t xml:space="preserve">Общий объем средств, предусмотренных на реализацию муниципальной программы в 2019 году </w:t>
      </w:r>
      <w:r w:rsidRPr="00052629">
        <w:rPr>
          <w:rFonts w:ascii="Times New Roman" w:hAnsi="Times New Roman" w:cs="Times New Roman"/>
          <w:sz w:val="28"/>
          <w:szCs w:val="28"/>
        </w:rPr>
        <w:t xml:space="preserve">16210,6 </w:t>
      </w:r>
      <w:r w:rsidRPr="003D485F">
        <w:rPr>
          <w:rFonts w:ascii="Times New Roman" w:hAnsi="Times New Roman" w:cs="Times New Roman"/>
          <w:color w:val="000000"/>
          <w:sz w:val="28"/>
          <w:szCs w:val="28"/>
        </w:rPr>
        <w:t>тыс. руб. выполнен на 95</w:t>
      </w:r>
      <w:r w:rsidRPr="003D485F">
        <w:rPr>
          <w:rFonts w:ascii="Times New Roman" w:hAnsi="Times New Roman" w:cs="Times New Roman"/>
          <w:sz w:val="28"/>
          <w:szCs w:val="28"/>
        </w:rPr>
        <w:t>,0%</w:t>
      </w:r>
      <w:r w:rsidR="00DC04B6">
        <w:rPr>
          <w:rFonts w:ascii="Times New Roman" w:hAnsi="Times New Roman" w:cs="Times New Roman"/>
          <w:sz w:val="28"/>
          <w:szCs w:val="28"/>
        </w:rPr>
        <w:t xml:space="preserve"> </w:t>
      </w:r>
      <w:r w:rsidRPr="003D485F">
        <w:rPr>
          <w:rFonts w:ascii="Times New Roman" w:hAnsi="Times New Roman" w:cs="Times New Roman"/>
          <w:sz w:val="28"/>
          <w:szCs w:val="28"/>
        </w:rPr>
        <w:t>(</w:t>
      </w:r>
      <w:r w:rsidRPr="003D485F">
        <w:rPr>
          <w:rFonts w:ascii="Times New Roman" w:hAnsi="Times New Roman" w:cs="Times New Roman"/>
          <w:color w:val="000000"/>
          <w:sz w:val="28"/>
          <w:szCs w:val="28"/>
        </w:rPr>
        <w:t>факт</w:t>
      </w:r>
      <w:r w:rsidR="00DC04B6">
        <w:rPr>
          <w:rFonts w:ascii="Times New Roman" w:hAnsi="Times New Roman" w:cs="Times New Roman"/>
          <w:color w:val="000000"/>
          <w:sz w:val="28"/>
          <w:szCs w:val="28"/>
        </w:rPr>
        <w:t xml:space="preserve"> </w:t>
      </w:r>
      <w:r w:rsidRPr="003D485F">
        <w:rPr>
          <w:rFonts w:ascii="Times New Roman" w:hAnsi="Times New Roman" w:cs="Times New Roman"/>
          <w:color w:val="000000"/>
          <w:sz w:val="28"/>
          <w:szCs w:val="28"/>
        </w:rPr>
        <w:t>-</w:t>
      </w:r>
      <w:r w:rsidR="00DC04B6">
        <w:rPr>
          <w:rFonts w:ascii="Times New Roman" w:hAnsi="Times New Roman" w:cs="Times New Roman"/>
          <w:color w:val="000000"/>
          <w:sz w:val="28"/>
          <w:szCs w:val="28"/>
        </w:rPr>
        <w:t xml:space="preserve"> </w:t>
      </w:r>
      <w:r w:rsidRPr="003D485F">
        <w:rPr>
          <w:rFonts w:ascii="Times New Roman" w:hAnsi="Times New Roman" w:cs="Times New Roman"/>
          <w:sz w:val="28"/>
          <w:szCs w:val="28"/>
        </w:rPr>
        <w:t xml:space="preserve">15 395,4 </w:t>
      </w:r>
      <w:r w:rsidRPr="003D485F">
        <w:rPr>
          <w:rFonts w:ascii="Times New Roman" w:hAnsi="Times New Roman" w:cs="Times New Roman"/>
          <w:color w:val="000000"/>
          <w:sz w:val="28"/>
          <w:szCs w:val="28"/>
        </w:rPr>
        <w:t>тыс.</w:t>
      </w:r>
      <w:r w:rsidR="000F4012">
        <w:rPr>
          <w:rFonts w:ascii="Times New Roman" w:hAnsi="Times New Roman" w:cs="Times New Roman"/>
          <w:color w:val="000000"/>
          <w:sz w:val="28"/>
          <w:szCs w:val="28"/>
        </w:rPr>
        <w:t xml:space="preserve"> </w:t>
      </w:r>
      <w:r w:rsidRPr="003D485F">
        <w:rPr>
          <w:rFonts w:ascii="Times New Roman" w:hAnsi="Times New Roman" w:cs="Times New Roman"/>
          <w:color w:val="000000"/>
          <w:sz w:val="28"/>
          <w:szCs w:val="28"/>
        </w:rPr>
        <w:t>руб.)</w:t>
      </w:r>
      <w:r w:rsidRPr="003D485F">
        <w:rPr>
          <w:rFonts w:ascii="Times New Roman" w:hAnsi="Times New Roman" w:cs="Times New Roman"/>
          <w:sz w:val="28"/>
          <w:szCs w:val="28"/>
        </w:rPr>
        <w:t xml:space="preserve"> </w:t>
      </w:r>
      <w:r w:rsidR="00DC04B6">
        <w:rPr>
          <w:rFonts w:ascii="Times New Roman" w:hAnsi="Times New Roman" w:cs="Times New Roman"/>
          <w:sz w:val="28"/>
          <w:szCs w:val="28"/>
        </w:rPr>
        <w:t xml:space="preserve"> </w:t>
      </w:r>
    </w:p>
    <w:p w:rsidR="003D485F" w:rsidRPr="003D485F" w:rsidRDefault="003D485F" w:rsidP="003D485F">
      <w:pPr>
        <w:autoSpaceDE w:val="0"/>
        <w:autoSpaceDN w:val="0"/>
        <w:adjustRightInd w:val="0"/>
        <w:spacing w:after="0" w:line="240" w:lineRule="auto"/>
        <w:ind w:right="-83"/>
        <w:jc w:val="both"/>
        <w:rPr>
          <w:rFonts w:ascii="Times New Roman" w:eastAsia="Times New Roman" w:hAnsi="Times New Roman" w:cs="Times New Roman"/>
          <w:sz w:val="28"/>
          <w:szCs w:val="28"/>
          <w:shd w:val="clear" w:color="auto" w:fill="FFFFFF"/>
          <w:lang w:eastAsia="ru-RU"/>
        </w:rPr>
      </w:pPr>
      <w:r w:rsidRPr="003D485F">
        <w:rPr>
          <w:rFonts w:ascii="Times New Roman" w:hAnsi="Times New Roman" w:cs="Times New Roman"/>
          <w:sz w:val="28"/>
          <w:szCs w:val="28"/>
        </w:rPr>
        <w:t xml:space="preserve">        Муниципальная программа </w:t>
      </w:r>
      <w:r w:rsidRPr="003D485F">
        <w:rPr>
          <w:rFonts w:ascii="Times New Roman" w:eastAsia="Times New Roman" w:hAnsi="Times New Roman" w:cs="Times New Roman"/>
          <w:sz w:val="28"/>
          <w:szCs w:val="28"/>
          <w:shd w:val="clear" w:color="auto" w:fill="FFFFFF"/>
          <w:lang w:eastAsia="ru-RU"/>
        </w:rPr>
        <w:t>«Развитие культуры в Октябрьском районе Курской области на 2017-2019 годы» состоит из трех подпрограмм:</w:t>
      </w:r>
    </w:p>
    <w:p w:rsidR="003D485F" w:rsidRPr="00052629" w:rsidRDefault="00052629"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85F" w:rsidRPr="00052629">
        <w:rPr>
          <w:rFonts w:ascii="Times New Roman" w:hAnsi="Times New Roman" w:cs="Times New Roman"/>
          <w:color w:val="000000"/>
          <w:sz w:val="28"/>
          <w:szCs w:val="28"/>
        </w:rPr>
        <w:t>Подпрограмма 1: «Искусство»</w:t>
      </w:r>
    </w:p>
    <w:p w:rsidR="003D485F" w:rsidRPr="00052629"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052629">
        <w:rPr>
          <w:rFonts w:ascii="Times New Roman" w:hAnsi="Times New Roman" w:cs="Times New Roman"/>
          <w:color w:val="000000"/>
          <w:sz w:val="28"/>
          <w:szCs w:val="28"/>
        </w:rPr>
        <w:t>«Сохранение и развитие кинообслуживания населения»</w:t>
      </w:r>
    </w:p>
    <w:p w:rsidR="003D485F" w:rsidRPr="003D485F" w:rsidRDefault="003D485F" w:rsidP="003D485F">
      <w:pPr>
        <w:spacing w:after="0" w:line="240" w:lineRule="auto"/>
        <w:jc w:val="both"/>
        <w:rPr>
          <w:rFonts w:ascii="Times New Roman" w:eastAsia="Times New Roman" w:hAnsi="Times New Roman" w:cs="Times New Roman"/>
          <w:sz w:val="28"/>
          <w:szCs w:val="28"/>
          <w:shd w:val="clear" w:color="auto" w:fill="FFFFFF"/>
          <w:lang w:eastAsia="ru-RU"/>
        </w:rPr>
      </w:pPr>
      <w:r w:rsidRPr="003D485F">
        <w:rPr>
          <w:rFonts w:ascii="Times New Roman" w:eastAsia="Times New Roman" w:hAnsi="Times New Roman" w:cs="Times New Roman"/>
          <w:sz w:val="28"/>
          <w:szCs w:val="28"/>
          <w:shd w:val="clear" w:color="auto" w:fill="FFFFFF"/>
          <w:lang w:eastAsia="ru-RU"/>
        </w:rPr>
        <w:t>Цель подпрограммы:</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85F" w:rsidRPr="003D485F">
        <w:rPr>
          <w:rFonts w:ascii="Times New Roman" w:hAnsi="Times New Roman" w:cs="Times New Roman"/>
          <w:color w:val="000000"/>
          <w:sz w:val="28"/>
          <w:szCs w:val="28"/>
        </w:rPr>
        <w:t>-создание условий для сохранения и  развития системы кинообслуживания населения района;</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85F" w:rsidRPr="003D485F">
        <w:rPr>
          <w:rFonts w:ascii="Times New Roman" w:hAnsi="Times New Roman" w:cs="Times New Roman"/>
          <w:color w:val="000000"/>
          <w:sz w:val="28"/>
          <w:szCs w:val="28"/>
        </w:rPr>
        <w:t>-создание условий, направленных на сохранение традиционной народной культуры,  нематериального культурного наследия.</w:t>
      </w:r>
    </w:p>
    <w:p w:rsidR="003D485F" w:rsidRPr="003D485F" w:rsidRDefault="003D485F" w:rsidP="003D485F">
      <w:pPr>
        <w:spacing w:after="0" w:line="240" w:lineRule="auto"/>
        <w:jc w:val="both"/>
        <w:rPr>
          <w:rFonts w:ascii="Times New Roman" w:eastAsia="Times New Roman" w:hAnsi="Times New Roman" w:cs="Times New Roman"/>
          <w:sz w:val="28"/>
          <w:szCs w:val="28"/>
          <w:shd w:val="clear" w:color="auto" w:fill="FFFFFF"/>
          <w:lang w:eastAsia="ru-RU"/>
        </w:rPr>
      </w:pPr>
      <w:r w:rsidRPr="003D485F">
        <w:rPr>
          <w:rFonts w:ascii="Times New Roman" w:eastAsia="Times New Roman" w:hAnsi="Times New Roman" w:cs="Times New Roman"/>
          <w:sz w:val="28"/>
          <w:szCs w:val="28"/>
          <w:shd w:val="clear" w:color="auto" w:fill="FFFFFF"/>
          <w:lang w:eastAsia="ru-RU"/>
        </w:rPr>
        <w:t>Задачи подпрограммы:</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485F" w:rsidRPr="003D485F">
        <w:rPr>
          <w:rFonts w:ascii="Times New Roman" w:hAnsi="Times New Roman" w:cs="Times New Roman"/>
          <w:color w:val="000000"/>
          <w:sz w:val="28"/>
          <w:szCs w:val="28"/>
        </w:rPr>
        <w:t>-обеспечение деятельности учреждений,  осуществляющих кинопоказ;</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D485F">
        <w:rPr>
          <w:rFonts w:ascii="Times New Roman" w:hAnsi="Times New Roman" w:cs="Times New Roman"/>
          <w:color w:val="000000"/>
          <w:sz w:val="28"/>
          <w:szCs w:val="28"/>
        </w:rPr>
        <w:t>На реализацию подпрограммы было запланировано 1093,1 тыс. руб., исполнено 1090,9 тыс. руб. (</w:t>
      </w:r>
      <w:r w:rsidRPr="003D485F">
        <w:rPr>
          <w:rFonts w:ascii="Times New Roman" w:hAnsi="Times New Roman" w:cs="Times New Roman"/>
          <w:sz w:val="28"/>
          <w:szCs w:val="28"/>
        </w:rPr>
        <w:t>99,8%)</w:t>
      </w:r>
      <w:r>
        <w:rPr>
          <w:rFonts w:ascii="Times New Roman" w:hAnsi="Times New Roman" w:cs="Times New Roman"/>
          <w:sz w:val="28"/>
          <w:szCs w:val="28"/>
        </w:rPr>
        <w:t>.</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D485F">
        <w:rPr>
          <w:rFonts w:ascii="Times New Roman" w:hAnsi="Times New Roman" w:cs="Times New Roman"/>
          <w:color w:val="000000" w:themeColor="text1"/>
          <w:sz w:val="28"/>
          <w:szCs w:val="28"/>
        </w:rPr>
        <w:t>В 2019г значение целевых индикаторов и показателей составили:</w:t>
      </w:r>
    </w:p>
    <w:p w:rsid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sidRPr="003D485F">
        <w:rPr>
          <w:rFonts w:ascii="Times New Roman" w:hAnsi="Times New Roman" w:cs="Times New Roman"/>
          <w:sz w:val="28"/>
          <w:szCs w:val="28"/>
        </w:rPr>
        <w:t xml:space="preserve">-среднее число посещений киносеансов в расчете на 1 человека  0,02 </w:t>
      </w:r>
      <w:proofErr w:type="gramStart"/>
      <w:r w:rsidRPr="003D485F">
        <w:rPr>
          <w:rFonts w:ascii="Times New Roman" w:hAnsi="Times New Roman" w:cs="Times New Roman"/>
          <w:sz w:val="28"/>
          <w:szCs w:val="28"/>
        </w:rPr>
        <w:t xml:space="preserve">( </w:t>
      </w:r>
      <w:proofErr w:type="gramEnd"/>
      <w:r w:rsidRPr="003D485F">
        <w:rPr>
          <w:rFonts w:ascii="Times New Roman" w:hAnsi="Times New Roman" w:cs="Times New Roman"/>
          <w:sz w:val="28"/>
          <w:szCs w:val="28"/>
        </w:rPr>
        <w:t>план 0,02);</w:t>
      </w:r>
    </w:p>
    <w:p w:rsidR="003D485F" w:rsidRPr="00052629" w:rsidRDefault="00052629" w:rsidP="003D485F">
      <w:pPr>
        <w:autoSpaceDE w:val="0"/>
        <w:autoSpaceDN w:val="0"/>
        <w:adjustRightInd w:val="0"/>
        <w:spacing w:after="0" w:line="240" w:lineRule="auto"/>
        <w:ind w:right="-83"/>
        <w:jc w:val="both"/>
        <w:rPr>
          <w:rFonts w:ascii="Times New Roman" w:eastAsia="Times New Roman" w:hAnsi="Times New Roman" w:cs="Times New Roman"/>
          <w:sz w:val="28"/>
          <w:szCs w:val="28"/>
          <w:shd w:val="clear" w:color="auto" w:fill="FFFFFF"/>
          <w:lang w:eastAsia="ru-RU"/>
        </w:rPr>
      </w:pPr>
      <w:r w:rsidRPr="00052629">
        <w:rPr>
          <w:rFonts w:ascii="Times New Roman" w:eastAsia="Times New Roman" w:hAnsi="Times New Roman" w:cs="Times New Roman"/>
          <w:sz w:val="28"/>
          <w:szCs w:val="28"/>
          <w:shd w:val="clear" w:color="auto" w:fill="FFFFFF"/>
          <w:lang w:eastAsia="ru-RU"/>
        </w:rPr>
        <w:t xml:space="preserve">      </w:t>
      </w:r>
      <w:r w:rsidR="003D485F" w:rsidRPr="00052629">
        <w:rPr>
          <w:rFonts w:ascii="Times New Roman" w:eastAsia="Times New Roman" w:hAnsi="Times New Roman" w:cs="Times New Roman"/>
          <w:sz w:val="28"/>
          <w:szCs w:val="28"/>
          <w:shd w:val="clear" w:color="auto" w:fill="FFFFFF"/>
          <w:lang w:eastAsia="ru-RU"/>
        </w:rPr>
        <w:t xml:space="preserve">Подпрограмма 2: </w:t>
      </w:r>
      <w:r w:rsidRPr="00052629">
        <w:rPr>
          <w:rFonts w:ascii="Times New Roman" w:eastAsia="Times New Roman" w:hAnsi="Times New Roman" w:cs="Times New Roman"/>
          <w:sz w:val="28"/>
          <w:szCs w:val="28"/>
          <w:shd w:val="clear" w:color="auto" w:fill="FFFFFF"/>
          <w:lang w:eastAsia="ru-RU"/>
        </w:rPr>
        <w:t>«Наследие»</w:t>
      </w:r>
    </w:p>
    <w:p w:rsidR="003D485F" w:rsidRPr="003D485F" w:rsidRDefault="003D485F" w:rsidP="003D485F">
      <w:pPr>
        <w:autoSpaceDE w:val="0"/>
        <w:autoSpaceDN w:val="0"/>
        <w:adjustRightInd w:val="0"/>
        <w:spacing w:after="0" w:line="240" w:lineRule="auto"/>
        <w:ind w:right="-83"/>
        <w:jc w:val="both"/>
        <w:rPr>
          <w:rFonts w:ascii="Times New Roman" w:eastAsia="Times New Roman" w:hAnsi="Times New Roman" w:cs="Times New Roman"/>
          <w:b/>
          <w:sz w:val="28"/>
          <w:szCs w:val="28"/>
          <w:shd w:val="clear" w:color="auto" w:fill="FFFFFF"/>
          <w:lang w:eastAsia="ru-RU"/>
        </w:rPr>
      </w:pPr>
      <w:r w:rsidRPr="003D485F">
        <w:rPr>
          <w:rFonts w:ascii="Times New Roman" w:hAnsi="Times New Roman" w:cs="Times New Roman"/>
          <w:sz w:val="28"/>
          <w:szCs w:val="28"/>
        </w:rPr>
        <w:t xml:space="preserve">Подпрограмма "Наследие" направлена на решение задачи сохранение культурного и исторического наследия народа, обеспечение доступа граждан к культурным ценностям и участию в культурной жизни, реализации творческого потенциала нации. Сфера реализации подпрограммы </w:t>
      </w:r>
      <w:r w:rsidRPr="00052629">
        <w:rPr>
          <w:rFonts w:ascii="Times New Roman" w:hAnsi="Times New Roman" w:cs="Times New Roman"/>
          <w:sz w:val="28"/>
          <w:szCs w:val="28"/>
        </w:rPr>
        <w:t>"Наследие"</w:t>
      </w:r>
      <w:r w:rsidRPr="003D485F">
        <w:rPr>
          <w:rFonts w:ascii="Times New Roman" w:hAnsi="Times New Roman" w:cs="Times New Roman"/>
          <w:sz w:val="28"/>
          <w:szCs w:val="28"/>
        </w:rPr>
        <w:t xml:space="preserve"> охватывает:  сохранение объектов культурного наследия (памятников истории и культуры); развитие библиотечного дела.</w:t>
      </w:r>
    </w:p>
    <w:p w:rsidR="00052629" w:rsidRDefault="003D485F" w:rsidP="003D485F">
      <w:pPr>
        <w:spacing w:after="0" w:line="240" w:lineRule="auto"/>
        <w:jc w:val="both"/>
        <w:rPr>
          <w:rFonts w:ascii="Times New Roman" w:hAnsi="Times New Roman" w:cs="Times New Roman"/>
          <w:sz w:val="28"/>
          <w:szCs w:val="28"/>
        </w:rPr>
      </w:pPr>
      <w:r w:rsidRPr="003D485F">
        <w:rPr>
          <w:rFonts w:ascii="Times New Roman" w:eastAsia="Times New Roman" w:hAnsi="Times New Roman" w:cs="Times New Roman"/>
          <w:sz w:val="28"/>
          <w:szCs w:val="28"/>
          <w:shd w:val="clear" w:color="auto" w:fill="FFFFFF"/>
          <w:lang w:eastAsia="ru-RU"/>
        </w:rPr>
        <w:t>Цель подпрограммы:</w:t>
      </w:r>
      <w:r w:rsidRPr="003D485F">
        <w:rPr>
          <w:rFonts w:ascii="Times New Roman" w:hAnsi="Times New Roman" w:cs="Times New Roman"/>
          <w:sz w:val="28"/>
          <w:szCs w:val="28"/>
        </w:rPr>
        <w:t xml:space="preserve"> </w:t>
      </w:r>
      <w:r w:rsidR="00052629">
        <w:rPr>
          <w:rFonts w:ascii="Times New Roman" w:hAnsi="Times New Roman" w:cs="Times New Roman"/>
          <w:sz w:val="28"/>
          <w:szCs w:val="28"/>
        </w:rPr>
        <w:t xml:space="preserve"> </w:t>
      </w:r>
    </w:p>
    <w:p w:rsidR="003D485F" w:rsidRPr="003D485F" w:rsidRDefault="00052629" w:rsidP="003D48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D485F" w:rsidRPr="003D485F">
        <w:rPr>
          <w:rFonts w:ascii="Times New Roman" w:hAnsi="Times New Roman" w:cs="Times New Roman"/>
          <w:sz w:val="28"/>
          <w:szCs w:val="28"/>
        </w:rPr>
        <w:t>сохранение культурного и исторического наследия, расширение доступа населения к культурным ценностям и информации</w:t>
      </w:r>
      <w:r>
        <w:rPr>
          <w:rFonts w:ascii="Times New Roman" w:hAnsi="Times New Roman" w:cs="Times New Roman"/>
          <w:sz w:val="28"/>
          <w:szCs w:val="28"/>
        </w:rPr>
        <w:t>;</w:t>
      </w:r>
      <w:r w:rsidR="003D485F" w:rsidRPr="003D485F">
        <w:rPr>
          <w:rFonts w:ascii="Times New Roman" w:hAnsi="Times New Roman" w:cs="Times New Roman"/>
          <w:sz w:val="28"/>
          <w:szCs w:val="28"/>
        </w:rPr>
        <w:t xml:space="preserve"> </w:t>
      </w:r>
    </w:p>
    <w:p w:rsidR="003D485F" w:rsidRPr="003D485F" w:rsidRDefault="00052629" w:rsidP="003D485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3D485F">
        <w:rPr>
          <w:rFonts w:ascii="Times New Roman" w:eastAsia="Times New Roman" w:hAnsi="Times New Roman" w:cs="Times New Roman"/>
          <w:sz w:val="28"/>
          <w:szCs w:val="28"/>
          <w:shd w:val="clear" w:color="auto" w:fill="FFFFFF"/>
          <w:lang w:eastAsia="ru-RU"/>
        </w:rPr>
        <w:t xml:space="preserve">-   </w:t>
      </w:r>
      <w:r w:rsidR="003D485F" w:rsidRPr="003D485F">
        <w:rPr>
          <w:rFonts w:ascii="Times New Roman" w:eastAsia="Times New Roman" w:hAnsi="Times New Roman" w:cs="Times New Roman"/>
          <w:sz w:val="28"/>
          <w:szCs w:val="28"/>
          <w:shd w:val="clear" w:color="auto" w:fill="FFFFFF"/>
          <w:lang w:eastAsia="ru-RU"/>
        </w:rPr>
        <w:t>повышение доступности и качества библиотечных услуг.</w:t>
      </w:r>
    </w:p>
    <w:p w:rsidR="003D485F" w:rsidRPr="003D485F" w:rsidRDefault="003D485F" w:rsidP="003D485F">
      <w:pPr>
        <w:spacing w:after="0" w:line="240" w:lineRule="auto"/>
        <w:jc w:val="both"/>
        <w:rPr>
          <w:rFonts w:ascii="Times New Roman" w:eastAsia="Times New Roman" w:hAnsi="Times New Roman" w:cs="Times New Roman"/>
          <w:sz w:val="28"/>
          <w:szCs w:val="28"/>
          <w:shd w:val="clear" w:color="auto" w:fill="FFFFFF"/>
          <w:lang w:eastAsia="ru-RU"/>
        </w:rPr>
      </w:pPr>
      <w:r w:rsidRPr="003D485F">
        <w:rPr>
          <w:rFonts w:ascii="Times New Roman" w:eastAsia="Times New Roman" w:hAnsi="Times New Roman" w:cs="Times New Roman"/>
          <w:sz w:val="28"/>
          <w:szCs w:val="28"/>
          <w:shd w:val="clear" w:color="auto" w:fill="FFFFFF"/>
          <w:lang w:eastAsia="ru-RU"/>
        </w:rPr>
        <w:t>Задачи подпрограммы:</w:t>
      </w:r>
    </w:p>
    <w:p w:rsidR="003D485F" w:rsidRPr="003D485F" w:rsidRDefault="00052629" w:rsidP="003D485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3D485F" w:rsidRPr="003D485F">
        <w:rPr>
          <w:rFonts w:ascii="Times New Roman" w:eastAsia="Times New Roman" w:hAnsi="Times New Roman" w:cs="Times New Roman"/>
          <w:sz w:val="28"/>
          <w:szCs w:val="28"/>
          <w:shd w:val="clear" w:color="auto" w:fill="FFFFFF"/>
          <w:lang w:eastAsia="ru-RU"/>
        </w:rPr>
        <w:t xml:space="preserve"> увеличение объемов комплектования книжных фондов библиотек;</w:t>
      </w:r>
    </w:p>
    <w:p w:rsidR="003D485F" w:rsidRPr="003D485F" w:rsidRDefault="00052629" w:rsidP="003D485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3D485F" w:rsidRPr="003D485F">
        <w:rPr>
          <w:rFonts w:ascii="Times New Roman" w:eastAsia="Times New Roman" w:hAnsi="Times New Roman" w:cs="Times New Roman"/>
          <w:sz w:val="28"/>
          <w:szCs w:val="28"/>
          <w:shd w:val="clear" w:color="auto" w:fill="FFFFFF"/>
          <w:lang w:eastAsia="ru-RU"/>
        </w:rPr>
        <w:t>повышение  эффективности библиотечных услуг и  использование бюджетных средств на  обеспечение деятельности библиотек.</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sidRPr="003D485F">
        <w:rPr>
          <w:rFonts w:ascii="Times New Roman" w:hAnsi="Times New Roman" w:cs="Times New Roman"/>
          <w:sz w:val="28"/>
          <w:szCs w:val="28"/>
        </w:rPr>
        <w:t xml:space="preserve">    В 2019г значение целевых индикаторов и показателей составили:        </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sz w:val="28"/>
          <w:szCs w:val="28"/>
        </w:rPr>
      </w:pPr>
      <w:r>
        <w:rPr>
          <w:rFonts w:ascii="Times New Roman" w:hAnsi="Times New Roman" w:cs="Times New Roman"/>
          <w:sz w:val="28"/>
          <w:szCs w:val="28"/>
        </w:rPr>
        <w:t xml:space="preserve">   -</w:t>
      </w:r>
      <w:r w:rsidR="003D485F">
        <w:rPr>
          <w:rFonts w:ascii="Times New Roman" w:hAnsi="Times New Roman" w:cs="Times New Roman"/>
          <w:sz w:val="28"/>
          <w:szCs w:val="28"/>
        </w:rPr>
        <w:t xml:space="preserve"> </w:t>
      </w:r>
      <w:r w:rsidR="003D485F" w:rsidRPr="003D485F">
        <w:rPr>
          <w:rFonts w:ascii="Times New Roman" w:hAnsi="Times New Roman" w:cs="Times New Roman"/>
          <w:sz w:val="28"/>
          <w:szCs w:val="28"/>
        </w:rPr>
        <w:t>охват населения библиотечным обслуживанием – 33% (план 33%)</w:t>
      </w:r>
      <w:r>
        <w:rPr>
          <w:rFonts w:ascii="Times New Roman" w:hAnsi="Times New Roman" w:cs="Times New Roman"/>
          <w:sz w:val="28"/>
          <w:szCs w:val="28"/>
        </w:rPr>
        <w:t>;</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sz w:val="28"/>
          <w:szCs w:val="28"/>
        </w:rPr>
      </w:pPr>
      <w:r>
        <w:rPr>
          <w:rFonts w:ascii="Times New Roman" w:hAnsi="Times New Roman" w:cs="Times New Roman"/>
          <w:sz w:val="28"/>
          <w:szCs w:val="28"/>
        </w:rPr>
        <w:t xml:space="preserve">   </w:t>
      </w:r>
      <w:r w:rsidR="003D485F">
        <w:rPr>
          <w:rFonts w:ascii="Times New Roman" w:hAnsi="Times New Roman" w:cs="Times New Roman"/>
          <w:sz w:val="28"/>
          <w:szCs w:val="28"/>
        </w:rPr>
        <w:t xml:space="preserve">- </w:t>
      </w:r>
      <w:r w:rsidR="003D485F" w:rsidRPr="003D485F">
        <w:rPr>
          <w:rFonts w:ascii="Times New Roman" w:hAnsi="Times New Roman" w:cs="Times New Roman"/>
          <w:sz w:val="28"/>
          <w:szCs w:val="28"/>
        </w:rPr>
        <w:t>среднее число книговыдач в расчете   на 1 тыс. населения составила 6600  экземпляров (план 6570)</w:t>
      </w:r>
      <w:r>
        <w:rPr>
          <w:rFonts w:ascii="Times New Roman" w:hAnsi="Times New Roman" w:cs="Times New Roman"/>
          <w:sz w:val="28"/>
          <w:szCs w:val="28"/>
        </w:rPr>
        <w:t>;</w:t>
      </w:r>
    </w:p>
    <w:p w:rsidR="003D485F" w:rsidRPr="003D485F" w:rsidRDefault="00052629" w:rsidP="003D485F">
      <w:pPr>
        <w:autoSpaceDE w:val="0"/>
        <w:autoSpaceDN w:val="0"/>
        <w:adjustRightInd w:val="0"/>
        <w:spacing w:after="0" w:line="240" w:lineRule="auto"/>
        <w:ind w:right="-83"/>
        <w:jc w:val="both"/>
        <w:rPr>
          <w:rFonts w:ascii="Times New Roman" w:hAnsi="Times New Roman" w:cs="Times New Roman"/>
          <w:sz w:val="28"/>
          <w:szCs w:val="28"/>
        </w:rPr>
      </w:pPr>
      <w:r>
        <w:rPr>
          <w:rFonts w:ascii="Times New Roman" w:hAnsi="Times New Roman" w:cs="Times New Roman"/>
          <w:sz w:val="28"/>
          <w:szCs w:val="28"/>
        </w:rPr>
        <w:t xml:space="preserve">   </w:t>
      </w:r>
      <w:r w:rsidR="003D485F">
        <w:rPr>
          <w:rFonts w:ascii="Times New Roman" w:hAnsi="Times New Roman" w:cs="Times New Roman"/>
          <w:sz w:val="28"/>
          <w:szCs w:val="28"/>
        </w:rPr>
        <w:t xml:space="preserve">- </w:t>
      </w:r>
      <w:r w:rsidR="003D485F" w:rsidRPr="003D485F">
        <w:rPr>
          <w:rFonts w:ascii="Times New Roman" w:hAnsi="Times New Roman" w:cs="Times New Roman"/>
          <w:sz w:val="28"/>
          <w:szCs w:val="28"/>
        </w:rPr>
        <w:t>количество экземпляров поступлений в библиотечные фонды  929 (план    900).</w:t>
      </w:r>
    </w:p>
    <w:p w:rsidR="003D485F" w:rsidRPr="003D485F" w:rsidRDefault="00CF51C3" w:rsidP="003D485F">
      <w:pPr>
        <w:autoSpaceDE w:val="0"/>
        <w:autoSpaceDN w:val="0"/>
        <w:adjustRightInd w:val="0"/>
        <w:spacing w:after="0" w:line="240" w:lineRule="auto"/>
        <w:ind w:right="-83"/>
        <w:jc w:val="both"/>
        <w:rPr>
          <w:rFonts w:ascii="Times New Roman" w:hAnsi="Times New Roman" w:cs="Times New Roman"/>
          <w:b/>
          <w:sz w:val="28"/>
          <w:szCs w:val="28"/>
        </w:rPr>
      </w:pPr>
      <w:r w:rsidRPr="003D485F">
        <w:rPr>
          <w:rFonts w:ascii="Times New Roman" w:hAnsi="Times New Roman" w:cs="Times New Roman"/>
          <w:b/>
          <w:sz w:val="28"/>
          <w:szCs w:val="28"/>
        </w:rPr>
        <w:t xml:space="preserve"> </w:t>
      </w:r>
      <w:r w:rsidR="003D485F" w:rsidRPr="003D485F">
        <w:rPr>
          <w:rFonts w:ascii="Times New Roman" w:hAnsi="Times New Roman" w:cs="Times New Roman"/>
          <w:b/>
          <w:sz w:val="28"/>
          <w:szCs w:val="28"/>
        </w:rPr>
        <w:t>«</w:t>
      </w:r>
      <w:r w:rsidR="003D485F" w:rsidRPr="00052629">
        <w:rPr>
          <w:rFonts w:ascii="Times New Roman" w:hAnsi="Times New Roman" w:cs="Times New Roman"/>
          <w:sz w:val="28"/>
          <w:szCs w:val="28"/>
        </w:rPr>
        <w:t>Сохранение объектов культурного наследия»</w:t>
      </w:r>
      <w:r w:rsidR="00052629">
        <w:rPr>
          <w:rFonts w:ascii="Times New Roman" w:hAnsi="Times New Roman" w:cs="Times New Roman"/>
          <w:sz w:val="28"/>
          <w:szCs w:val="28"/>
        </w:rPr>
        <w:t>.</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b/>
          <w:color w:val="000000"/>
          <w:sz w:val="28"/>
          <w:szCs w:val="28"/>
        </w:rPr>
      </w:pPr>
      <w:r w:rsidRPr="003D485F">
        <w:rPr>
          <w:rFonts w:ascii="Times New Roman" w:hAnsi="Times New Roman" w:cs="Times New Roman"/>
          <w:sz w:val="28"/>
          <w:szCs w:val="28"/>
        </w:rPr>
        <w:t xml:space="preserve">Достижение целей муниципальной программы осуществлялось совместно с органами местного самоуправления </w:t>
      </w:r>
      <w:r w:rsidR="00052629">
        <w:rPr>
          <w:rFonts w:ascii="Times New Roman" w:hAnsi="Times New Roman" w:cs="Times New Roman"/>
          <w:sz w:val="28"/>
          <w:szCs w:val="28"/>
        </w:rPr>
        <w:t>муниципальных образований</w:t>
      </w:r>
      <w:r w:rsidRPr="003D485F">
        <w:rPr>
          <w:rFonts w:ascii="Times New Roman" w:hAnsi="Times New Roman" w:cs="Times New Roman"/>
          <w:sz w:val="28"/>
          <w:szCs w:val="28"/>
        </w:rPr>
        <w:t>.</w:t>
      </w:r>
    </w:p>
    <w:p w:rsidR="00052629" w:rsidRDefault="003D485F" w:rsidP="003D485F">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Задачи подпрограммы:</w:t>
      </w:r>
    </w:p>
    <w:p w:rsidR="003D485F" w:rsidRPr="003D485F" w:rsidRDefault="00052629" w:rsidP="003D485F">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    -</w:t>
      </w:r>
      <w:r w:rsidR="003D485F" w:rsidRPr="003D485F">
        <w:rPr>
          <w:rFonts w:ascii="Times New Roman" w:hAnsi="Times New Roman" w:cs="Times New Roman"/>
          <w:sz w:val="28"/>
          <w:szCs w:val="28"/>
        </w:rPr>
        <w:t xml:space="preserve"> обеспечение сохранности и использования объектов культурного наследия, памятников муниципального значения;  </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D485F">
        <w:rPr>
          <w:rFonts w:ascii="Times New Roman" w:hAnsi="Times New Roman" w:cs="Times New Roman"/>
          <w:color w:val="000000"/>
          <w:sz w:val="28"/>
          <w:szCs w:val="28"/>
        </w:rPr>
        <w:t xml:space="preserve">  </w:t>
      </w:r>
      <w:r w:rsidRPr="003D485F">
        <w:rPr>
          <w:rFonts w:ascii="Times New Roman" w:hAnsi="Times New Roman" w:cs="Times New Roman"/>
          <w:sz w:val="28"/>
          <w:szCs w:val="28"/>
        </w:rPr>
        <w:t>Предоставление иных межбюджетных трансфертов бюджетам сельских поселений в сумме 151,2 тыс. руб. на указанные цели позволило органам местного самоуправления сельских поселений района в 2019 году обеспечить  сохранност</w:t>
      </w:r>
      <w:r w:rsidR="00052629">
        <w:rPr>
          <w:rFonts w:ascii="Times New Roman" w:hAnsi="Times New Roman" w:cs="Times New Roman"/>
          <w:sz w:val="28"/>
          <w:szCs w:val="28"/>
        </w:rPr>
        <w:t>ь</w:t>
      </w:r>
      <w:r w:rsidRPr="003D485F">
        <w:rPr>
          <w:rFonts w:ascii="Times New Roman" w:hAnsi="Times New Roman" w:cs="Times New Roman"/>
          <w:sz w:val="28"/>
          <w:szCs w:val="28"/>
        </w:rPr>
        <w:t xml:space="preserve"> объектов культурного наследия, провести ремонтно-реставрационные работы.</w:t>
      </w:r>
    </w:p>
    <w:p w:rsidR="003D485F" w:rsidRPr="003D485F" w:rsidRDefault="003D485F" w:rsidP="003D485F">
      <w:pPr>
        <w:autoSpaceDE w:val="0"/>
        <w:autoSpaceDN w:val="0"/>
        <w:adjustRightInd w:val="0"/>
        <w:spacing w:after="0" w:line="240" w:lineRule="auto"/>
        <w:ind w:right="-83" w:firstLine="708"/>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На реализацию подпрограммы было запланировано 6077,9 тыс. руб., исполнено 5842,4 тыс. руб. (</w:t>
      </w:r>
      <w:r w:rsidRPr="003D485F">
        <w:rPr>
          <w:rFonts w:ascii="Times New Roman" w:hAnsi="Times New Roman" w:cs="Times New Roman"/>
          <w:sz w:val="28"/>
          <w:szCs w:val="28"/>
        </w:rPr>
        <w:t xml:space="preserve">96,1%)     </w:t>
      </w:r>
    </w:p>
    <w:p w:rsidR="003D485F" w:rsidRPr="00052629"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052629">
        <w:rPr>
          <w:rFonts w:ascii="Times New Roman" w:hAnsi="Times New Roman" w:cs="Times New Roman"/>
          <w:color w:val="000000"/>
          <w:sz w:val="28"/>
          <w:szCs w:val="28"/>
        </w:rPr>
        <w:t>Подпрограмма 3:</w:t>
      </w:r>
    </w:p>
    <w:p w:rsidR="003D485F" w:rsidRPr="00052629" w:rsidRDefault="003D485F" w:rsidP="003D485F">
      <w:pPr>
        <w:autoSpaceDE w:val="0"/>
        <w:autoSpaceDN w:val="0"/>
        <w:adjustRightInd w:val="0"/>
        <w:spacing w:after="0"/>
        <w:ind w:right="-83"/>
        <w:jc w:val="both"/>
        <w:rPr>
          <w:rFonts w:ascii="Times New Roman" w:hAnsi="Times New Roman" w:cs="Times New Roman"/>
          <w:color w:val="000000"/>
          <w:sz w:val="28"/>
          <w:szCs w:val="28"/>
        </w:rPr>
      </w:pPr>
      <w:r w:rsidRPr="00052629">
        <w:rPr>
          <w:rFonts w:ascii="Times New Roman" w:hAnsi="Times New Roman" w:cs="Times New Roman"/>
          <w:color w:val="000000"/>
          <w:sz w:val="28"/>
          <w:szCs w:val="28"/>
        </w:rPr>
        <w:t>«Управление муниципальной программой и обеспечение условий реализации муниципальной программы «Развитие культуры в Октябрьском районе Курской области»</w:t>
      </w:r>
      <w:r w:rsidR="00052629">
        <w:rPr>
          <w:rFonts w:ascii="Times New Roman" w:hAnsi="Times New Roman" w:cs="Times New Roman"/>
          <w:color w:val="000000"/>
          <w:sz w:val="28"/>
          <w:szCs w:val="28"/>
        </w:rPr>
        <w:t>.</w:t>
      </w:r>
      <w:r w:rsidRPr="00052629">
        <w:rPr>
          <w:rFonts w:ascii="Times New Roman" w:hAnsi="Times New Roman" w:cs="Times New Roman"/>
          <w:color w:val="000000"/>
          <w:sz w:val="28"/>
          <w:szCs w:val="28"/>
        </w:rPr>
        <w:t xml:space="preserve"> </w:t>
      </w:r>
    </w:p>
    <w:p w:rsidR="00052629"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Цели подпрограммы:</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b/>
          <w:color w:val="000000"/>
          <w:sz w:val="28"/>
          <w:szCs w:val="28"/>
        </w:rPr>
      </w:pPr>
      <w:r w:rsidRPr="003D485F">
        <w:rPr>
          <w:rFonts w:ascii="Times New Roman" w:hAnsi="Times New Roman" w:cs="Times New Roman"/>
          <w:color w:val="000000"/>
          <w:sz w:val="28"/>
          <w:szCs w:val="28"/>
        </w:rPr>
        <w:t>- обеспечение деятельности организаций и выполнение функций учреждений культуры, искусства Октябрьского района</w:t>
      </w:r>
      <w:r w:rsidR="00052629">
        <w:rPr>
          <w:rFonts w:ascii="Times New Roman" w:hAnsi="Times New Roman" w:cs="Times New Roman"/>
          <w:color w:val="000000"/>
          <w:sz w:val="28"/>
          <w:szCs w:val="28"/>
        </w:rPr>
        <w:t xml:space="preserve"> Курской области</w:t>
      </w:r>
      <w:r w:rsidRPr="003D485F">
        <w:rPr>
          <w:rFonts w:ascii="Times New Roman" w:hAnsi="Times New Roman" w:cs="Times New Roman"/>
          <w:color w:val="000000"/>
          <w:sz w:val="28"/>
          <w:szCs w:val="28"/>
        </w:rPr>
        <w:t>.</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Основные задачи:</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    осуществление мероприятий направленных на укрепление материально-технической базы районных учреждений культуры;</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      улучшение кадрового состава учреждений культуры;</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     обеспечение стабильного финансирования учреждений.</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sz w:val="28"/>
          <w:szCs w:val="28"/>
        </w:rPr>
        <w:t xml:space="preserve">Программа в основном сбалансирована по целям и задачам, направленным на: </w:t>
      </w:r>
    </w:p>
    <w:p w:rsidR="003D485F" w:rsidRPr="003D485F" w:rsidRDefault="003D485F" w:rsidP="003D485F">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 обеспечение прав граждан на равный доступ к культурным ценностям и участию в культурной жизни</w:t>
      </w:r>
      <w:r w:rsidR="00052629">
        <w:rPr>
          <w:rFonts w:ascii="Times New Roman" w:hAnsi="Times New Roman" w:cs="Times New Roman"/>
          <w:sz w:val="28"/>
          <w:szCs w:val="28"/>
        </w:rPr>
        <w:t>;</w:t>
      </w:r>
      <w:r w:rsidRPr="003D485F">
        <w:rPr>
          <w:rFonts w:ascii="Times New Roman" w:hAnsi="Times New Roman" w:cs="Times New Roman"/>
          <w:sz w:val="28"/>
          <w:szCs w:val="28"/>
        </w:rPr>
        <w:t xml:space="preserve"> </w:t>
      </w:r>
    </w:p>
    <w:p w:rsidR="003D485F" w:rsidRPr="003D485F" w:rsidRDefault="003D485F" w:rsidP="003D485F">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 развитие  художественного образования, сохранение кадрового потенциала сферы культуры, повышение престижности и привлекательности профессии работника культуры;</w:t>
      </w:r>
    </w:p>
    <w:p w:rsidR="003D485F" w:rsidRPr="003D485F" w:rsidRDefault="003D485F" w:rsidP="003D485F">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 укрепление единого культурного и информационного пространства на территории района, модернизация материально-технической базы сети учреждений культур;</w:t>
      </w:r>
    </w:p>
    <w:p w:rsidR="003D485F" w:rsidRPr="003D485F" w:rsidRDefault="003D485F" w:rsidP="003D485F">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 оказание муниципальных услуг (выполнение работ) в области культуры, образования в сфере культуры и искусства, обеспечение деятельности муниципальных учреждений культуры, образования в сфере культуры;</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-оказание услуг (выполнение работ) и обеспечение деятельности учреждений культурно-досугового типа района.</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color w:val="000000" w:themeColor="text1"/>
          <w:sz w:val="28"/>
          <w:szCs w:val="28"/>
        </w:rPr>
      </w:pPr>
      <w:r w:rsidRPr="003D485F">
        <w:rPr>
          <w:rFonts w:ascii="Times New Roman" w:hAnsi="Times New Roman" w:cs="Times New Roman"/>
          <w:color w:val="000000" w:themeColor="text1"/>
          <w:sz w:val="28"/>
          <w:szCs w:val="28"/>
        </w:rPr>
        <w:t>В 2019г значение целевых индикаторов и показателей составили:</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sidRPr="003D485F">
        <w:rPr>
          <w:rFonts w:ascii="Times New Roman" w:hAnsi="Times New Roman" w:cs="Times New Roman"/>
          <w:sz w:val="28"/>
          <w:szCs w:val="28"/>
        </w:rPr>
        <w:t xml:space="preserve">         </w:t>
      </w:r>
      <w:bookmarkStart w:id="0" w:name="_GoBack"/>
      <w:bookmarkEnd w:id="0"/>
      <w:r w:rsidRPr="003D485F">
        <w:rPr>
          <w:rFonts w:ascii="Times New Roman" w:hAnsi="Times New Roman" w:cs="Times New Roman"/>
          <w:sz w:val="28"/>
          <w:szCs w:val="28"/>
        </w:rPr>
        <w:t>-увеличение численности участников культурно-досуговых мероприятий (по  сравнению с предыдущим годом) 4,4% (план 4);</w:t>
      </w:r>
    </w:p>
    <w:p w:rsidR="003D485F" w:rsidRPr="003D485F" w:rsidRDefault="003D485F" w:rsidP="003D485F">
      <w:pPr>
        <w:autoSpaceDE w:val="0"/>
        <w:autoSpaceDN w:val="0"/>
        <w:adjustRightInd w:val="0"/>
        <w:spacing w:after="0" w:line="240" w:lineRule="auto"/>
        <w:ind w:right="-83"/>
        <w:jc w:val="both"/>
        <w:rPr>
          <w:rFonts w:ascii="Times New Roman" w:hAnsi="Times New Roman" w:cs="Times New Roman"/>
          <w:sz w:val="28"/>
          <w:szCs w:val="28"/>
        </w:rPr>
      </w:pPr>
      <w:r w:rsidRPr="003D485F">
        <w:rPr>
          <w:rFonts w:ascii="Times New Roman" w:hAnsi="Times New Roman" w:cs="Times New Roman"/>
          <w:sz w:val="28"/>
          <w:szCs w:val="28"/>
        </w:rPr>
        <w:t xml:space="preserve">        -увеличение доли детей, привлекаемых к участию в творческих мероприятиях от общего числа детей 8 (план 8);</w:t>
      </w:r>
    </w:p>
    <w:p w:rsidR="003D485F" w:rsidRPr="003D485F" w:rsidRDefault="003D485F" w:rsidP="003D485F">
      <w:pPr>
        <w:autoSpaceDE w:val="0"/>
        <w:autoSpaceDN w:val="0"/>
        <w:adjustRightInd w:val="0"/>
        <w:spacing w:line="240" w:lineRule="auto"/>
        <w:ind w:right="-83"/>
        <w:jc w:val="both"/>
        <w:rPr>
          <w:rFonts w:ascii="Times New Roman" w:hAnsi="Times New Roman" w:cs="Times New Roman"/>
          <w:sz w:val="28"/>
          <w:szCs w:val="28"/>
        </w:rPr>
      </w:pPr>
      <w:r w:rsidRPr="003D485F">
        <w:rPr>
          <w:rFonts w:ascii="Times New Roman" w:hAnsi="Times New Roman" w:cs="Times New Roman"/>
          <w:sz w:val="28"/>
          <w:szCs w:val="28"/>
        </w:rPr>
        <w:t xml:space="preserve">        -среднее число участников клубных формирований в расчете на 1 тыс. человек населения 27,5 (план 17).</w:t>
      </w:r>
    </w:p>
    <w:p w:rsidR="003D485F" w:rsidRPr="003D485F" w:rsidRDefault="003D485F" w:rsidP="003D485F">
      <w:pPr>
        <w:pStyle w:val="Style13"/>
        <w:jc w:val="both"/>
        <w:rPr>
          <w:sz w:val="28"/>
          <w:szCs w:val="28"/>
        </w:rPr>
      </w:pPr>
      <w:r w:rsidRPr="003D485F">
        <w:rPr>
          <w:sz w:val="28"/>
          <w:szCs w:val="28"/>
        </w:rPr>
        <w:t>Соотношение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Курской области 100%</w:t>
      </w:r>
    </w:p>
    <w:p w:rsidR="003D485F" w:rsidRPr="003D485F" w:rsidRDefault="003D485F" w:rsidP="003D485F">
      <w:pPr>
        <w:autoSpaceDE w:val="0"/>
        <w:autoSpaceDN w:val="0"/>
        <w:adjustRightInd w:val="0"/>
        <w:spacing w:after="0" w:line="240" w:lineRule="auto"/>
        <w:ind w:right="-83" w:firstLine="708"/>
        <w:jc w:val="both"/>
        <w:rPr>
          <w:rFonts w:ascii="Times New Roman" w:hAnsi="Times New Roman" w:cs="Times New Roman"/>
          <w:color w:val="000000"/>
          <w:sz w:val="28"/>
          <w:szCs w:val="28"/>
        </w:rPr>
      </w:pPr>
      <w:r w:rsidRPr="003D485F">
        <w:rPr>
          <w:rFonts w:ascii="Times New Roman" w:hAnsi="Times New Roman" w:cs="Times New Roman"/>
          <w:color w:val="000000"/>
          <w:sz w:val="28"/>
          <w:szCs w:val="28"/>
        </w:rPr>
        <w:t xml:space="preserve">На реализацию подпрограммы в 2019 году было запланировано 9039,5 тыс. руб., исполнено </w:t>
      </w:r>
      <w:r w:rsidRPr="003D485F">
        <w:rPr>
          <w:rFonts w:ascii="Times New Roman" w:hAnsi="Times New Roman" w:cs="Times New Roman"/>
          <w:sz w:val="28"/>
          <w:szCs w:val="28"/>
        </w:rPr>
        <w:t xml:space="preserve">8462,1 </w:t>
      </w:r>
      <w:r w:rsidRPr="003D485F">
        <w:rPr>
          <w:rFonts w:ascii="Times New Roman" w:hAnsi="Times New Roman" w:cs="Times New Roman"/>
          <w:color w:val="000000"/>
          <w:sz w:val="28"/>
          <w:szCs w:val="28"/>
        </w:rPr>
        <w:t>тыс.руб. (93,6</w:t>
      </w:r>
      <w:r w:rsidRPr="003D485F">
        <w:rPr>
          <w:rFonts w:ascii="Times New Roman" w:hAnsi="Times New Roman" w:cs="Times New Roman"/>
          <w:sz w:val="28"/>
          <w:szCs w:val="28"/>
        </w:rPr>
        <w:t>%)</w:t>
      </w:r>
      <w:r w:rsidRPr="003D485F">
        <w:rPr>
          <w:rFonts w:ascii="Times New Roman" w:hAnsi="Times New Roman" w:cs="Times New Roman"/>
          <w:sz w:val="28"/>
          <w:szCs w:val="28"/>
          <w:highlight w:val="yellow"/>
        </w:rPr>
        <w:t xml:space="preserve"> </w:t>
      </w:r>
    </w:p>
    <w:p w:rsidR="003D485F" w:rsidRPr="003D485F" w:rsidRDefault="003D485F" w:rsidP="00122377">
      <w:pPr>
        <w:spacing w:after="0" w:line="240" w:lineRule="auto"/>
        <w:jc w:val="both"/>
        <w:rPr>
          <w:rFonts w:ascii="Times New Roman" w:hAnsi="Times New Roman" w:cs="Times New Roman"/>
          <w:sz w:val="28"/>
          <w:szCs w:val="28"/>
        </w:rPr>
      </w:pPr>
      <w:r w:rsidRPr="003D485F">
        <w:rPr>
          <w:rFonts w:ascii="Times New Roman" w:hAnsi="Times New Roman" w:cs="Times New Roman"/>
          <w:sz w:val="28"/>
          <w:szCs w:val="28"/>
        </w:rPr>
        <w:t xml:space="preserve">          В основном  целевые показатели (индикаторы) выполнены  в пределах установленных значений.</w:t>
      </w:r>
    </w:p>
    <w:p w:rsidR="003D485F" w:rsidRPr="00CF51C3" w:rsidRDefault="003D485F" w:rsidP="00CF51C3">
      <w:pPr>
        <w:jc w:val="both"/>
        <w:rPr>
          <w:rFonts w:ascii="Times New Roman" w:eastAsia="Times New Roman" w:hAnsi="Times New Roman" w:cs="Times New Roman"/>
          <w:color w:val="000000"/>
          <w:sz w:val="28"/>
          <w:szCs w:val="28"/>
          <w:lang w:eastAsia="ru-RU"/>
        </w:rPr>
      </w:pPr>
      <w:r w:rsidRPr="003D485F">
        <w:rPr>
          <w:rFonts w:ascii="Times New Roman" w:hAnsi="Times New Roman" w:cs="Times New Roman"/>
          <w:sz w:val="28"/>
          <w:szCs w:val="28"/>
        </w:rPr>
        <w:t xml:space="preserve">    Программа  признана  эффективной и ее </w:t>
      </w:r>
      <w:r w:rsidRPr="003D485F">
        <w:rPr>
          <w:rFonts w:ascii="Times New Roman" w:hAnsi="Times New Roman" w:cs="Times New Roman"/>
          <w:color w:val="000000"/>
          <w:sz w:val="28"/>
          <w:szCs w:val="28"/>
        </w:rPr>
        <w:t>реализация  целесообразной. Необходимо продолжить финансирование мероприятий,</w:t>
      </w:r>
      <w:r w:rsidR="00CF51C3">
        <w:rPr>
          <w:rFonts w:ascii="Times New Roman" w:hAnsi="Times New Roman" w:cs="Times New Roman"/>
          <w:color w:val="000000"/>
          <w:sz w:val="28"/>
          <w:szCs w:val="28"/>
        </w:rPr>
        <w:t xml:space="preserve"> предусмотренных </w:t>
      </w:r>
      <w:r w:rsidR="00CF51C3" w:rsidRPr="00CF51C3">
        <w:rPr>
          <w:rFonts w:ascii="Times New Roman" w:eastAsia="Times New Roman" w:hAnsi="Times New Roman" w:cs="Times New Roman"/>
          <w:color w:val="000000"/>
          <w:sz w:val="28"/>
          <w:szCs w:val="28"/>
          <w:lang w:eastAsia="ru-RU"/>
        </w:rPr>
        <w:t>муниципальной программой "Развитие культуры в Октябрьском районе Кур</w:t>
      </w:r>
      <w:r w:rsidR="00CF51C3">
        <w:rPr>
          <w:rFonts w:ascii="Times New Roman" w:eastAsia="Times New Roman" w:hAnsi="Times New Roman" w:cs="Times New Roman"/>
          <w:color w:val="000000"/>
          <w:sz w:val="28"/>
          <w:szCs w:val="28"/>
          <w:lang w:eastAsia="ru-RU"/>
        </w:rPr>
        <w:t xml:space="preserve">ской области на 2020-2024 годы", </w:t>
      </w:r>
      <w:r w:rsidRPr="003D485F">
        <w:rPr>
          <w:rFonts w:ascii="Times New Roman" w:hAnsi="Times New Roman" w:cs="Times New Roman"/>
          <w:color w:val="000000"/>
          <w:sz w:val="28"/>
          <w:szCs w:val="28"/>
        </w:rPr>
        <w:t>при этом рассмотреть вопрос о дополнительном финансировании мероприятий  на укрепление материально-технической базы учреждений культуры района, комплектование библиотечных фондов библиотеки т.к.</w:t>
      </w:r>
      <w:r w:rsidRPr="003D485F">
        <w:rPr>
          <w:rFonts w:ascii="Times New Roman" w:hAnsi="Times New Roman" w:cs="Times New Roman"/>
          <w:sz w:val="28"/>
          <w:szCs w:val="28"/>
        </w:rPr>
        <w:t xml:space="preserve"> от состояния книжных фондов, систематического и планомерного их пополнения, в значительной мере зависит успех работы учреждения.</w:t>
      </w:r>
      <w:r w:rsidRPr="003D485F">
        <w:rPr>
          <w:rFonts w:ascii="Times New Roman" w:hAnsi="Times New Roman" w:cs="Times New Roman"/>
          <w:color w:val="000000"/>
          <w:sz w:val="28"/>
          <w:szCs w:val="28"/>
        </w:rPr>
        <w:t xml:space="preserve"> </w:t>
      </w:r>
    </w:p>
    <w:p w:rsidR="00EC62C0" w:rsidRPr="00457748" w:rsidRDefault="00EC62C0" w:rsidP="00EC62C0">
      <w:pPr>
        <w:rPr>
          <w:highlight w:val="yellow"/>
        </w:rPr>
        <w:sectPr w:rsidR="00EC62C0" w:rsidRPr="00457748" w:rsidSect="00542D37">
          <w:pgSz w:w="11905" w:h="16837"/>
          <w:pgMar w:top="1276" w:right="850" w:bottom="851" w:left="1701" w:header="720" w:footer="720" w:gutter="0"/>
          <w:cols w:space="60"/>
          <w:noEndnote/>
          <w:docGrid w:linePitch="381"/>
        </w:sectPr>
      </w:pPr>
    </w:p>
    <w:p w:rsidR="00332343" w:rsidRPr="00122377" w:rsidRDefault="00332343" w:rsidP="00AE4727">
      <w:pPr>
        <w:pStyle w:val="Style3"/>
        <w:widowControl/>
        <w:spacing w:line="240" w:lineRule="auto"/>
        <w:jc w:val="left"/>
        <w:rPr>
          <w:sz w:val="28"/>
          <w:szCs w:val="28"/>
        </w:rPr>
      </w:pPr>
      <w:r w:rsidRPr="00122377">
        <w:rPr>
          <w:sz w:val="28"/>
          <w:szCs w:val="28"/>
        </w:rPr>
        <w:t>Сведения о достижении значений показателей (индикаторов) муниципальной программы</w:t>
      </w:r>
    </w:p>
    <w:p w:rsidR="00EC62C0" w:rsidRPr="00122377" w:rsidRDefault="00332343" w:rsidP="00332343">
      <w:pPr>
        <w:pStyle w:val="Style3"/>
        <w:widowControl/>
        <w:spacing w:line="240" w:lineRule="auto"/>
        <w:jc w:val="center"/>
        <w:rPr>
          <w:sz w:val="28"/>
          <w:szCs w:val="28"/>
        </w:rPr>
      </w:pPr>
      <w:r w:rsidRPr="00122377">
        <w:rPr>
          <w:sz w:val="28"/>
          <w:szCs w:val="28"/>
        </w:rPr>
        <w:t xml:space="preserve"> «Развитие культуры в Октябрьском районе Курской области»</w:t>
      </w:r>
    </w:p>
    <w:tbl>
      <w:tblPr>
        <w:tblW w:w="10632" w:type="dxa"/>
        <w:tblInd w:w="40" w:type="dxa"/>
        <w:tblLayout w:type="fixed"/>
        <w:tblCellMar>
          <w:left w:w="40" w:type="dxa"/>
          <w:right w:w="40" w:type="dxa"/>
        </w:tblCellMar>
        <w:tblLook w:val="0000"/>
      </w:tblPr>
      <w:tblGrid>
        <w:gridCol w:w="426"/>
        <w:gridCol w:w="850"/>
        <w:gridCol w:w="3544"/>
        <w:gridCol w:w="992"/>
        <w:gridCol w:w="1276"/>
        <w:gridCol w:w="1276"/>
        <w:gridCol w:w="2126"/>
        <w:gridCol w:w="142"/>
      </w:tblGrid>
      <w:tr w:rsidR="002C4CF9" w:rsidRPr="00122377" w:rsidTr="00680C40">
        <w:trPr>
          <w:gridAfter w:val="1"/>
          <w:wAfter w:w="142" w:type="dxa"/>
        </w:trPr>
        <w:tc>
          <w:tcPr>
            <w:tcW w:w="426" w:type="dxa"/>
            <w:vMerge w:val="restart"/>
            <w:tcBorders>
              <w:top w:val="single" w:sz="4" w:space="0" w:color="auto"/>
              <w:left w:val="single" w:sz="4" w:space="0" w:color="auto"/>
              <w:right w:val="single" w:sz="4" w:space="0" w:color="auto"/>
            </w:tcBorders>
          </w:tcPr>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N п/п</w:t>
            </w: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tc>
        <w:tc>
          <w:tcPr>
            <w:tcW w:w="4394" w:type="dxa"/>
            <w:gridSpan w:val="2"/>
            <w:vMerge w:val="restart"/>
            <w:tcBorders>
              <w:top w:val="single" w:sz="4" w:space="0" w:color="auto"/>
              <w:left w:val="single" w:sz="4" w:space="0" w:color="auto"/>
              <w:right w:val="single" w:sz="4" w:space="0" w:color="auto"/>
            </w:tcBorders>
          </w:tcPr>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Показатель (индикатор) (наименование)</w:t>
            </w:r>
          </w:p>
          <w:p w:rsidR="002C4CF9" w:rsidRPr="00122377" w:rsidRDefault="002C4CF9" w:rsidP="002C4CF9">
            <w:pPr>
              <w:pStyle w:val="Style17"/>
              <w:widowControl/>
              <w:spacing w:line="240" w:lineRule="auto"/>
              <w:jc w:val="center"/>
              <w:rPr>
                <w:rStyle w:val="FontStyle32"/>
                <w:rFonts w:ascii="Times New Roman" w:hAnsi="Times New Roman" w:cs="Times New Roman"/>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tc>
        <w:tc>
          <w:tcPr>
            <w:tcW w:w="992" w:type="dxa"/>
            <w:vMerge w:val="restart"/>
            <w:tcBorders>
              <w:top w:val="single" w:sz="4" w:space="0" w:color="auto"/>
              <w:left w:val="single" w:sz="4" w:space="0" w:color="auto"/>
              <w:right w:val="single" w:sz="4" w:space="0" w:color="auto"/>
            </w:tcBorders>
          </w:tcPr>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Ед. измерения</w:t>
            </w: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p w:rsidR="002C4CF9" w:rsidRPr="00122377" w:rsidRDefault="002C4CF9" w:rsidP="002C4CF9">
            <w:pPr>
              <w:spacing w:line="240" w:lineRule="auto"/>
              <w:jc w:val="center"/>
              <w:rPr>
                <w:rStyle w:val="FontStyle35"/>
                <w:rFonts w:ascii="Times New Roman" w:hAnsi="Times New Roman" w:cs="Times New Roman"/>
                <w:b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C4CF9" w:rsidRPr="00122377" w:rsidRDefault="002C4CF9" w:rsidP="002C4CF9">
            <w:pPr>
              <w:pStyle w:val="Style16"/>
              <w:widowControl/>
              <w:spacing w:line="240" w:lineRule="auto"/>
              <w:jc w:val="center"/>
              <w:rPr>
                <w:rStyle w:val="FontStyle35"/>
                <w:rFonts w:ascii="Times New Roman" w:cs="Times New Roman"/>
                <w:b w:val="0"/>
                <w:sz w:val="24"/>
                <w:szCs w:val="24"/>
              </w:rPr>
            </w:pPr>
            <w:r w:rsidRPr="00122377">
              <w:rPr>
                <w:rStyle w:val="FontStyle35"/>
                <w:rFonts w:ascii="Times New Roman" w:cs="Times New Roman"/>
                <w:b w:val="0"/>
                <w:sz w:val="24"/>
                <w:szCs w:val="24"/>
              </w:rPr>
              <w:t>Значения показателей (индикаторов) муниципальной программы,</w:t>
            </w:r>
          </w:p>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подпрограммы муниципальной программы</w:t>
            </w:r>
          </w:p>
        </w:tc>
        <w:tc>
          <w:tcPr>
            <w:tcW w:w="2126" w:type="dxa"/>
            <w:vMerge w:val="restart"/>
            <w:tcBorders>
              <w:top w:val="single" w:sz="4" w:space="0" w:color="auto"/>
              <w:left w:val="single" w:sz="4" w:space="0" w:color="auto"/>
              <w:right w:val="single" w:sz="4" w:space="0" w:color="auto"/>
            </w:tcBorders>
          </w:tcPr>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Обоснование отклонений</w:t>
            </w:r>
          </w:p>
          <w:p w:rsidR="002C4CF9" w:rsidRPr="00122377" w:rsidRDefault="002C4CF9" w:rsidP="002C4CF9">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значений показателя (индикатора)</w:t>
            </w:r>
          </w:p>
          <w:p w:rsidR="002C4CF9" w:rsidRPr="00122377" w:rsidRDefault="002C4CF9" w:rsidP="002C4CF9">
            <w:pPr>
              <w:pStyle w:val="Style16"/>
              <w:spacing w:line="240" w:lineRule="auto"/>
              <w:jc w:val="center"/>
              <w:rPr>
                <w:rStyle w:val="FontStyle35"/>
                <w:rFonts w:ascii="Times New Roman" w:cs="Times New Roman"/>
                <w:b w:val="0"/>
                <w:sz w:val="24"/>
                <w:szCs w:val="24"/>
              </w:rPr>
            </w:pPr>
            <w:proofErr w:type="gramStart"/>
            <w:r w:rsidRPr="00122377">
              <w:rPr>
                <w:rStyle w:val="FontStyle35"/>
                <w:rFonts w:ascii="Times New Roman" w:cs="Times New Roman"/>
                <w:b w:val="0"/>
                <w:sz w:val="24"/>
                <w:szCs w:val="24"/>
              </w:rPr>
              <w:t>на конец отчетного года  (при наличии</w:t>
            </w:r>
            <w:proofErr w:type="gramEnd"/>
          </w:p>
        </w:tc>
      </w:tr>
      <w:tr w:rsidR="002C4CF9" w:rsidRPr="00122377" w:rsidTr="00680C40">
        <w:trPr>
          <w:gridAfter w:val="1"/>
          <w:wAfter w:w="142" w:type="dxa"/>
          <w:trHeight w:val="400"/>
        </w:trPr>
        <w:tc>
          <w:tcPr>
            <w:tcW w:w="426" w:type="dxa"/>
            <w:vMerge/>
            <w:tcBorders>
              <w:left w:val="single" w:sz="4" w:space="0" w:color="auto"/>
              <w:right w:val="single" w:sz="4" w:space="0" w:color="auto"/>
            </w:tcBorders>
          </w:tcPr>
          <w:p w:rsidR="002C4CF9" w:rsidRPr="00122377" w:rsidRDefault="002C4CF9" w:rsidP="00CD3F01">
            <w:pPr>
              <w:spacing w:line="240" w:lineRule="auto"/>
              <w:rPr>
                <w:rStyle w:val="FontStyle35"/>
                <w:rFonts w:ascii="Times New Roman" w:hAnsi="Times New Roman" w:cs="Times New Roman"/>
                <w:b w:val="0"/>
                <w:sz w:val="24"/>
                <w:szCs w:val="24"/>
              </w:rPr>
            </w:pPr>
          </w:p>
        </w:tc>
        <w:tc>
          <w:tcPr>
            <w:tcW w:w="4394" w:type="dxa"/>
            <w:gridSpan w:val="2"/>
            <w:vMerge/>
            <w:tcBorders>
              <w:left w:val="single" w:sz="4" w:space="0" w:color="auto"/>
              <w:right w:val="single" w:sz="4" w:space="0" w:color="auto"/>
            </w:tcBorders>
          </w:tcPr>
          <w:p w:rsidR="002C4CF9" w:rsidRPr="00122377" w:rsidRDefault="002C4CF9" w:rsidP="00CD3F01">
            <w:pPr>
              <w:spacing w:line="240" w:lineRule="auto"/>
              <w:rPr>
                <w:rStyle w:val="FontStyle35"/>
                <w:rFonts w:ascii="Times New Roman" w:hAnsi="Times New Roman" w:cs="Times New Roman"/>
                <w:b w:val="0"/>
                <w:sz w:val="24"/>
                <w:szCs w:val="24"/>
              </w:rPr>
            </w:pPr>
          </w:p>
        </w:tc>
        <w:tc>
          <w:tcPr>
            <w:tcW w:w="992" w:type="dxa"/>
            <w:vMerge/>
            <w:tcBorders>
              <w:left w:val="single" w:sz="4" w:space="0" w:color="auto"/>
              <w:right w:val="single" w:sz="4" w:space="0" w:color="auto"/>
            </w:tcBorders>
          </w:tcPr>
          <w:p w:rsidR="002C4CF9" w:rsidRPr="00122377" w:rsidRDefault="002C4CF9" w:rsidP="00CD3F01">
            <w:pPr>
              <w:spacing w:line="240" w:lineRule="auto"/>
              <w:rPr>
                <w:rStyle w:val="FontStyle35"/>
                <w:rFonts w:ascii="Times New Roman" w:hAnsi="Times New Roman" w:cs="Times New Roman"/>
                <w:b w:val="0"/>
                <w:sz w:val="24"/>
                <w:szCs w:val="24"/>
              </w:rPr>
            </w:pPr>
          </w:p>
        </w:tc>
        <w:tc>
          <w:tcPr>
            <w:tcW w:w="2552" w:type="dxa"/>
            <w:gridSpan w:val="2"/>
            <w:tcBorders>
              <w:top w:val="single" w:sz="4" w:space="0" w:color="auto"/>
              <w:left w:val="single" w:sz="4" w:space="0" w:color="auto"/>
              <w:bottom w:val="single" w:sz="6" w:space="0" w:color="auto"/>
              <w:right w:val="single" w:sz="4" w:space="0" w:color="auto"/>
            </w:tcBorders>
          </w:tcPr>
          <w:p w:rsidR="002C4CF9" w:rsidRPr="00122377" w:rsidRDefault="002C4CF9" w:rsidP="00122377">
            <w:pPr>
              <w:pStyle w:val="Style16"/>
              <w:widowControl/>
              <w:spacing w:line="240" w:lineRule="auto"/>
              <w:ind w:firstLine="0"/>
              <w:jc w:val="center"/>
              <w:rPr>
                <w:rStyle w:val="FontStyle35"/>
                <w:rFonts w:ascii="Times New Roman" w:cs="Times New Roman"/>
                <w:b w:val="0"/>
                <w:sz w:val="24"/>
                <w:szCs w:val="24"/>
              </w:rPr>
            </w:pPr>
            <w:r w:rsidRPr="00122377">
              <w:rPr>
                <w:rStyle w:val="FontStyle35"/>
                <w:rFonts w:ascii="Times New Roman" w:cs="Times New Roman"/>
                <w:b w:val="0"/>
                <w:sz w:val="24"/>
                <w:szCs w:val="24"/>
              </w:rPr>
              <w:t>201</w:t>
            </w:r>
            <w:r w:rsidR="00122377" w:rsidRPr="00122377">
              <w:rPr>
                <w:rStyle w:val="FontStyle35"/>
                <w:rFonts w:ascii="Times New Roman" w:cs="Times New Roman"/>
                <w:b w:val="0"/>
                <w:sz w:val="24"/>
                <w:szCs w:val="24"/>
              </w:rPr>
              <w:t>9</w:t>
            </w:r>
            <w:r w:rsidRPr="00122377">
              <w:rPr>
                <w:rStyle w:val="FontStyle35"/>
                <w:rFonts w:ascii="Times New Roman" w:cs="Times New Roman"/>
                <w:b w:val="0"/>
                <w:sz w:val="24"/>
                <w:szCs w:val="24"/>
              </w:rPr>
              <w:t>год</w:t>
            </w:r>
          </w:p>
        </w:tc>
        <w:tc>
          <w:tcPr>
            <w:tcW w:w="2126" w:type="dxa"/>
            <w:vMerge/>
            <w:tcBorders>
              <w:left w:val="single" w:sz="4" w:space="0" w:color="auto"/>
              <w:right w:val="single" w:sz="4" w:space="0" w:color="auto"/>
            </w:tcBorders>
          </w:tcPr>
          <w:p w:rsidR="002C4CF9" w:rsidRPr="00122377" w:rsidRDefault="002C4CF9" w:rsidP="001E2843">
            <w:pPr>
              <w:pStyle w:val="Style16"/>
              <w:spacing w:line="240" w:lineRule="auto"/>
              <w:rPr>
                <w:rStyle w:val="FontStyle35"/>
                <w:rFonts w:ascii="Times New Roman" w:cs="Times New Roman"/>
                <w:b w:val="0"/>
                <w:sz w:val="24"/>
                <w:szCs w:val="24"/>
              </w:rPr>
            </w:pPr>
          </w:p>
        </w:tc>
      </w:tr>
      <w:tr w:rsidR="002C4CF9" w:rsidRPr="00122377" w:rsidTr="00680C40">
        <w:trPr>
          <w:gridAfter w:val="1"/>
          <w:wAfter w:w="142" w:type="dxa"/>
        </w:trPr>
        <w:tc>
          <w:tcPr>
            <w:tcW w:w="426" w:type="dxa"/>
            <w:vMerge/>
            <w:tcBorders>
              <w:left w:val="single" w:sz="4" w:space="0" w:color="auto"/>
              <w:bottom w:val="single" w:sz="6" w:space="0" w:color="auto"/>
              <w:right w:val="single" w:sz="4" w:space="0" w:color="auto"/>
            </w:tcBorders>
          </w:tcPr>
          <w:p w:rsidR="002C4CF9" w:rsidRPr="00122377" w:rsidRDefault="002C4CF9" w:rsidP="00CD3F01">
            <w:pPr>
              <w:spacing w:line="240" w:lineRule="auto"/>
              <w:rPr>
                <w:rStyle w:val="FontStyle35"/>
                <w:rFonts w:ascii="Times New Roman" w:hAnsi="Times New Roman" w:cs="Times New Roman"/>
                <w:b w:val="0"/>
                <w:sz w:val="24"/>
                <w:szCs w:val="24"/>
              </w:rPr>
            </w:pPr>
          </w:p>
        </w:tc>
        <w:tc>
          <w:tcPr>
            <w:tcW w:w="4394" w:type="dxa"/>
            <w:gridSpan w:val="2"/>
            <w:vMerge/>
            <w:tcBorders>
              <w:left w:val="single" w:sz="4" w:space="0" w:color="auto"/>
              <w:bottom w:val="single" w:sz="6" w:space="0" w:color="auto"/>
              <w:right w:val="single" w:sz="4" w:space="0" w:color="auto"/>
            </w:tcBorders>
          </w:tcPr>
          <w:p w:rsidR="002C4CF9" w:rsidRPr="00122377" w:rsidRDefault="002C4CF9" w:rsidP="00CD3F01">
            <w:pPr>
              <w:spacing w:line="240" w:lineRule="auto"/>
              <w:rPr>
                <w:rStyle w:val="FontStyle32"/>
                <w:rFonts w:ascii="Times New Roman" w:hAnsi="Times New Roman" w:cs="Times New Roman"/>
                <w:sz w:val="24"/>
                <w:szCs w:val="24"/>
              </w:rPr>
            </w:pPr>
          </w:p>
        </w:tc>
        <w:tc>
          <w:tcPr>
            <w:tcW w:w="992" w:type="dxa"/>
            <w:vMerge/>
            <w:tcBorders>
              <w:left w:val="single" w:sz="4" w:space="0" w:color="auto"/>
              <w:bottom w:val="single" w:sz="6" w:space="0" w:color="auto"/>
              <w:right w:val="single" w:sz="4" w:space="0" w:color="auto"/>
            </w:tcBorders>
          </w:tcPr>
          <w:p w:rsidR="002C4CF9" w:rsidRPr="00122377" w:rsidRDefault="002C4CF9" w:rsidP="00CD3F01">
            <w:pPr>
              <w:spacing w:line="240" w:lineRule="auto"/>
              <w:rPr>
                <w:rStyle w:val="FontStyle35"/>
                <w:rFonts w:ascii="Times New Roman" w:hAnsi="Times New Roman" w:cs="Times New Roman"/>
                <w:b w:val="0"/>
                <w:sz w:val="24"/>
                <w:szCs w:val="24"/>
              </w:rPr>
            </w:pPr>
          </w:p>
        </w:tc>
        <w:tc>
          <w:tcPr>
            <w:tcW w:w="1276" w:type="dxa"/>
            <w:tcBorders>
              <w:top w:val="single" w:sz="6" w:space="0" w:color="auto"/>
              <w:left w:val="single" w:sz="4" w:space="0" w:color="auto"/>
              <w:bottom w:val="single" w:sz="6" w:space="0" w:color="auto"/>
              <w:right w:val="single" w:sz="6" w:space="0" w:color="auto"/>
            </w:tcBorders>
          </w:tcPr>
          <w:p w:rsidR="002C4CF9" w:rsidRPr="00122377" w:rsidRDefault="002C4CF9" w:rsidP="001E2843">
            <w:pPr>
              <w:pStyle w:val="Style16"/>
              <w:widowControl/>
              <w:spacing w:line="240" w:lineRule="auto"/>
              <w:rPr>
                <w:rStyle w:val="FontStyle35"/>
                <w:rFonts w:ascii="Times New Roman" w:cs="Times New Roman"/>
                <w:b w:val="0"/>
                <w:sz w:val="24"/>
                <w:szCs w:val="24"/>
              </w:rPr>
            </w:pPr>
            <w:r w:rsidRPr="00122377">
              <w:rPr>
                <w:rStyle w:val="FontStyle35"/>
                <w:rFonts w:ascii="Times New Roman" w:cs="Times New Roman"/>
                <w:b w:val="0"/>
                <w:sz w:val="24"/>
                <w:szCs w:val="24"/>
              </w:rPr>
              <w:t>план</w:t>
            </w:r>
          </w:p>
        </w:tc>
        <w:tc>
          <w:tcPr>
            <w:tcW w:w="1276" w:type="dxa"/>
            <w:tcBorders>
              <w:top w:val="single" w:sz="6" w:space="0" w:color="auto"/>
              <w:left w:val="single" w:sz="6" w:space="0" w:color="auto"/>
              <w:bottom w:val="single" w:sz="6" w:space="0" w:color="auto"/>
              <w:right w:val="single" w:sz="4" w:space="0" w:color="auto"/>
            </w:tcBorders>
          </w:tcPr>
          <w:p w:rsidR="002C4CF9" w:rsidRPr="00122377" w:rsidRDefault="002C4CF9" w:rsidP="001E2843">
            <w:pPr>
              <w:pStyle w:val="Style16"/>
              <w:widowControl/>
              <w:spacing w:line="240" w:lineRule="auto"/>
              <w:rPr>
                <w:rStyle w:val="FontStyle35"/>
                <w:rFonts w:ascii="Times New Roman" w:cs="Times New Roman"/>
                <w:b w:val="0"/>
                <w:sz w:val="24"/>
                <w:szCs w:val="24"/>
              </w:rPr>
            </w:pPr>
            <w:r w:rsidRPr="00122377">
              <w:rPr>
                <w:rStyle w:val="FontStyle35"/>
                <w:rFonts w:ascii="Times New Roman" w:cs="Times New Roman"/>
                <w:b w:val="0"/>
                <w:sz w:val="24"/>
                <w:szCs w:val="24"/>
              </w:rPr>
              <w:t>факт</w:t>
            </w:r>
          </w:p>
        </w:tc>
        <w:tc>
          <w:tcPr>
            <w:tcW w:w="2126" w:type="dxa"/>
            <w:vMerge/>
            <w:tcBorders>
              <w:left w:val="single" w:sz="4" w:space="0" w:color="auto"/>
              <w:bottom w:val="single" w:sz="6" w:space="0" w:color="auto"/>
              <w:right w:val="single" w:sz="4" w:space="0" w:color="auto"/>
            </w:tcBorders>
          </w:tcPr>
          <w:p w:rsidR="002C4CF9" w:rsidRPr="00122377" w:rsidRDefault="002C4CF9" w:rsidP="001E2843">
            <w:pPr>
              <w:pStyle w:val="Style16"/>
              <w:widowControl/>
              <w:spacing w:line="240" w:lineRule="auto"/>
              <w:rPr>
                <w:rStyle w:val="FontStyle35"/>
                <w:rFonts w:ascii="Times New Roman" w:cs="Times New Roman"/>
                <w:b w:val="0"/>
                <w:sz w:val="24"/>
                <w:szCs w:val="24"/>
              </w:rPr>
            </w:pPr>
          </w:p>
        </w:tc>
      </w:tr>
      <w:tr w:rsidR="001E2843" w:rsidRPr="00122377" w:rsidTr="00680C40">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1E2843" w:rsidRPr="00122377" w:rsidRDefault="001E2843" w:rsidP="002C4CF9">
            <w:pPr>
              <w:spacing w:line="240" w:lineRule="auto"/>
              <w:jc w:val="center"/>
              <w:rPr>
                <w:rStyle w:val="FontStyle35"/>
                <w:rFonts w:ascii="Times New Roman" w:hAnsi="Times New Roman" w:cs="Times New Roman"/>
                <w:b w:val="0"/>
                <w:sz w:val="24"/>
                <w:szCs w:val="24"/>
              </w:rPr>
            </w:pPr>
            <w:r w:rsidRPr="00122377">
              <w:rPr>
                <w:rStyle w:val="FontStyle35"/>
                <w:rFonts w:ascii="Times New Roman" w:hAnsi="Times New Roman" w:cs="Times New Roman"/>
                <w:b w:val="0"/>
                <w:sz w:val="24"/>
                <w:szCs w:val="24"/>
              </w:rPr>
              <w:t>1</w:t>
            </w:r>
          </w:p>
        </w:tc>
        <w:tc>
          <w:tcPr>
            <w:tcW w:w="4394" w:type="dxa"/>
            <w:gridSpan w:val="2"/>
            <w:tcBorders>
              <w:top w:val="single" w:sz="6" w:space="0" w:color="auto"/>
              <w:left w:val="single" w:sz="6" w:space="0" w:color="auto"/>
              <w:bottom w:val="single" w:sz="6" w:space="0" w:color="auto"/>
              <w:right w:val="single" w:sz="6" w:space="0" w:color="auto"/>
            </w:tcBorders>
          </w:tcPr>
          <w:p w:rsidR="001E2843" w:rsidRPr="00122377" w:rsidRDefault="001E2843" w:rsidP="002C4CF9">
            <w:pPr>
              <w:spacing w:line="240" w:lineRule="auto"/>
              <w:jc w:val="center"/>
              <w:rPr>
                <w:rStyle w:val="FontStyle35"/>
                <w:rFonts w:ascii="Times New Roman" w:hAnsi="Times New Roman" w:cs="Times New Roman"/>
                <w:b w:val="0"/>
                <w:sz w:val="24"/>
                <w:szCs w:val="24"/>
              </w:rPr>
            </w:pPr>
            <w:r w:rsidRPr="00122377">
              <w:rPr>
                <w:rStyle w:val="FontStyle35"/>
                <w:rFonts w:ascii="Times New Roman" w:hAnsi="Times New Roman" w:cs="Times New Roman"/>
                <w:b w:val="0"/>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1E2843" w:rsidRPr="00122377" w:rsidRDefault="001E2843" w:rsidP="002C4CF9">
            <w:pPr>
              <w:spacing w:line="240" w:lineRule="auto"/>
              <w:jc w:val="center"/>
              <w:rPr>
                <w:rStyle w:val="FontStyle35"/>
                <w:rFonts w:ascii="Times New Roman" w:hAnsi="Times New Roman" w:cs="Times New Roman"/>
                <w:b w:val="0"/>
                <w:sz w:val="24"/>
                <w:szCs w:val="24"/>
              </w:rPr>
            </w:pPr>
            <w:r w:rsidRPr="00122377">
              <w:rPr>
                <w:rStyle w:val="FontStyle35"/>
                <w:rFonts w:ascii="Times New Roman" w:hAnsi="Times New Roman" w:cs="Times New Roman"/>
                <w:b w:val="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1E2843" w:rsidRPr="00122377" w:rsidRDefault="002C4CF9" w:rsidP="002C4CF9">
            <w:pPr>
              <w:pStyle w:val="Style16"/>
              <w:widowControl/>
              <w:spacing w:line="240" w:lineRule="auto"/>
              <w:jc w:val="center"/>
              <w:rPr>
                <w:rStyle w:val="FontStyle35"/>
                <w:rFonts w:ascii="Times New Roman" w:cs="Times New Roman"/>
                <w:b w:val="0"/>
                <w:sz w:val="24"/>
                <w:szCs w:val="24"/>
              </w:rPr>
            </w:pPr>
            <w:r w:rsidRPr="00122377">
              <w:rPr>
                <w:rStyle w:val="FontStyle35"/>
                <w:rFonts w:ascii="Times New Roman" w:cs="Times New Roman"/>
                <w:b w:val="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1E2843" w:rsidRPr="00122377" w:rsidRDefault="002C4CF9" w:rsidP="002C4CF9">
            <w:pPr>
              <w:pStyle w:val="Style16"/>
              <w:widowControl/>
              <w:spacing w:line="240" w:lineRule="auto"/>
              <w:jc w:val="center"/>
              <w:rPr>
                <w:rStyle w:val="FontStyle35"/>
                <w:rFonts w:ascii="Times New Roman" w:cs="Times New Roman"/>
                <w:b w:val="0"/>
                <w:sz w:val="24"/>
                <w:szCs w:val="24"/>
              </w:rPr>
            </w:pPr>
            <w:r w:rsidRPr="00122377">
              <w:rPr>
                <w:rStyle w:val="FontStyle35"/>
                <w:rFonts w:ascii="Times New Roman" w:cs="Times New Roman"/>
                <w:b w:val="0"/>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1E2843" w:rsidRPr="00122377" w:rsidRDefault="002C4CF9" w:rsidP="002C4CF9">
            <w:pPr>
              <w:pStyle w:val="Style16"/>
              <w:widowControl/>
              <w:spacing w:line="240" w:lineRule="auto"/>
              <w:jc w:val="center"/>
              <w:rPr>
                <w:rStyle w:val="FontStyle35"/>
                <w:rFonts w:ascii="Times New Roman" w:cs="Times New Roman"/>
                <w:b w:val="0"/>
                <w:sz w:val="24"/>
                <w:szCs w:val="24"/>
              </w:rPr>
            </w:pPr>
            <w:r w:rsidRPr="00122377">
              <w:rPr>
                <w:rStyle w:val="FontStyle35"/>
                <w:rFonts w:ascii="Times New Roman" w:cs="Times New Roman"/>
                <w:b w:val="0"/>
                <w:sz w:val="24"/>
                <w:szCs w:val="24"/>
              </w:rPr>
              <w:t>6</w:t>
            </w:r>
          </w:p>
        </w:tc>
      </w:tr>
      <w:tr w:rsidR="001E2843" w:rsidRPr="00457748" w:rsidTr="00680C40">
        <w:trPr>
          <w:gridAfter w:val="5"/>
          <w:wAfter w:w="5812" w:type="dxa"/>
        </w:trPr>
        <w:tc>
          <w:tcPr>
            <w:tcW w:w="1276" w:type="dxa"/>
            <w:gridSpan w:val="2"/>
          </w:tcPr>
          <w:p w:rsidR="001E2843" w:rsidRPr="00122377" w:rsidRDefault="001E2843" w:rsidP="00CD3F01">
            <w:pPr>
              <w:spacing w:line="240" w:lineRule="auto"/>
              <w:rPr>
                <w:rStyle w:val="FontStyle35"/>
                <w:rFonts w:ascii="Times New Roman" w:hAnsi="Times New Roman" w:cs="Times New Roman"/>
                <w:b w:val="0"/>
                <w:sz w:val="24"/>
                <w:szCs w:val="24"/>
                <w:highlight w:val="yellow"/>
              </w:rPr>
            </w:pPr>
          </w:p>
        </w:tc>
        <w:tc>
          <w:tcPr>
            <w:tcW w:w="3544" w:type="dxa"/>
          </w:tcPr>
          <w:p w:rsidR="001E2843" w:rsidRPr="00122377" w:rsidRDefault="001E2843" w:rsidP="00CD3F01">
            <w:pPr>
              <w:spacing w:line="240" w:lineRule="auto"/>
              <w:rPr>
                <w:rStyle w:val="FontStyle35"/>
                <w:rFonts w:ascii="Times New Roman" w:hAnsi="Times New Roman" w:cs="Times New Roman"/>
                <w:b w:val="0"/>
                <w:sz w:val="24"/>
                <w:szCs w:val="24"/>
                <w:highlight w:val="yellow"/>
              </w:rPr>
            </w:pPr>
          </w:p>
        </w:tc>
      </w:tr>
      <w:tr w:rsidR="001E2843" w:rsidRPr="00457748" w:rsidTr="00680C40">
        <w:trPr>
          <w:trHeight w:val="632"/>
        </w:trPr>
        <w:tc>
          <w:tcPr>
            <w:tcW w:w="426" w:type="dxa"/>
            <w:tcBorders>
              <w:top w:val="single" w:sz="6" w:space="0" w:color="auto"/>
              <w:left w:val="single" w:sz="6" w:space="0" w:color="auto"/>
              <w:bottom w:val="single" w:sz="6" w:space="0" w:color="auto"/>
              <w:right w:val="single" w:sz="6" w:space="0" w:color="auto"/>
            </w:tcBorders>
          </w:tcPr>
          <w:p w:rsidR="001E2843" w:rsidRPr="00122377" w:rsidRDefault="001E2843" w:rsidP="001E2843">
            <w:pPr>
              <w:pStyle w:val="Style16"/>
              <w:widowControl/>
              <w:spacing w:line="240" w:lineRule="auto"/>
              <w:jc w:val="right"/>
              <w:rPr>
                <w:rStyle w:val="FontStyle35"/>
                <w:rFonts w:ascii="Times New Roman" w:cs="Times New Roman"/>
                <w:b w:val="0"/>
                <w:sz w:val="24"/>
                <w:szCs w:val="24"/>
              </w:rPr>
            </w:pPr>
            <w:r w:rsidRPr="00122377">
              <w:rPr>
                <w:rStyle w:val="FontStyle35"/>
                <w:rFonts w:ascii="Times New Roman" w:cs="Times New Roman"/>
                <w:b w:val="0"/>
                <w:sz w:val="24"/>
                <w:szCs w:val="24"/>
              </w:rPr>
              <w:t>11</w:t>
            </w:r>
          </w:p>
        </w:tc>
        <w:tc>
          <w:tcPr>
            <w:tcW w:w="4394" w:type="dxa"/>
            <w:gridSpan w:val="2"/>
            <w:tcBorders>
              <w:top w:val="single" w:sz="6" w:space="0" w:color="auto"/>
              <w:left w:val="single" w:sz="6" w:space="0" w:color="auto"/>
              <w:bottom w:val="single" w:sz="6" w:space="0" w:color="auto"/>
              <w:right w:val="single" w:sz="6" w:space="0" w:color="auto"/>
            </w:tcBorders>
          </w:tcPr>
          <w:p w:rsidR="001E2843" w:rsidRPr="00122377" w:rsidRDefault="001E2843" w:rsidP="002C4CF9">
            <w:pPr>
              <w:autoSpaceDE w:val="0"/>
              <w:autoSpaceDN w:val="0"/>
              <w:adjustRightInd w:val="0"/>
              <w:spacing w:line="240" w:lineRule="auto"/>
              <w:ind w:right="-83"/>
              <w:jc w:val="both"/>
              <w:rPr>
                <w:rStyle w:val="FontStyle35"/>
                <w:rFonts w:ascii="Times New Roman" w:eastAsia="Times New Roman" w:hAnsi="Times New Roman" w:cs="Times New Roman"/>
                <w:b w:val="0"/>
                <w:bCs w:val="0"/>
                <w:color w:val="000000"/>
                <w:sz w:val="24"/>
                <w:szCs w:val="24"/>
              </w:rPr>
            </w:pPr>
            <w:r w:rsidRPr="00122377">
              <w:rPr>
                <w:rStyle w:val="FontStyle35"/>
                <w:rFonts w:ascii="Times New Roman" w:hAnsi="Times New Roman" w:cs="Times New Roman"/>
                <w:b w:val="0"/>
                <w:sz w:val="24"/>
                <w:szCs w:val="24"/>
              </w:rPr>
              <w:t>Уве</w:t>
            </w:r>
            <w:r w:rsidRPr="00122377">
              <w:rPr>
                <w:rFonts w:ascii="Times New Roman" w:hAnsi="Times New Roman" w:cs="Times New Roman"/>
                <w:sz w:val="24"/>
                <w:szCs w:val="24"/>
              </w:rPr>
              <w:t xml:space="preserve">личение численности участников культурно-досуговых мероприятий </w:t>
            </w:r>
          </w:p>
        </w:tc>
        <w:tc>
          <w:tcPr>
            <w:tcW w:w="992" w:type="dxa"/>
            <w:tcBorders>
              <w:top w:val="single" w:sz="6" w:space="0" w:color="auto"/>
              <w:left w:val="single" w:sz="6" w:space="0" w:color="auto"/>
              <w:bottom w:val="single" w:sz="6" w:space="0" w:color="auto"/>
              <w:right w:val="single" w:sz="6" w:space="0" w:color="auto"/>
            </w:tcBorders>
          </w:tcPr>
          <w:p w:rsidR="001E2843" w:rsidRPr="00122377" w:rsidRDefault="001E2843" w:rsidP="001E2843">
            <w:pPr>
              <w:pStyle w:val="Style1"/>
              <w:widowControl/>
              <w:jc w:val="center"/>
            </w:pPr>
            <w:r w:rsidRPr="00122377">
              <w:t>%</w:t>
            </w:r>
          </w:p>
        </w:tc>
        <w:tc>
          <w:tcPr>
            <w:tcW w:w="1276" w:type="dxa"/>
            <w:tcBorders>
              <w:top w:val="single" w:sz="6" w:space="0" w:color="auto"/>
              <w:left w:val="single" w:sz="6" w:space="0" w:color="auto"/>
              <w:bottom w:val="single" w:sz="6" w:space="0" w:color="auto"/>
              <w:right w:val="single" w:sz="6" w:space="0" w:color="auto"/>
            </w:tcBorders>
          </w:tcPr>
          <w:p w:rsidR="001E2843" w:rsidRPr="00122377" w:rsidRDefault="00122377" w:rsidP="001E2843">
            <w:pPr>
              <w:pStyle w:val="Style11"/>
              <w:widowControl/>
              <w:spacing w:line="240" w:lineRule="auto"/>
              <w:ind w:firstLine="0"/>
              <w:jc w:val="center"/>
            </w:pPr>
            <w:r w:rsidRPr="00122377">
              <w:rPr>
                <w:rStyle w:val="FontStyle32"/>
                <w:rFonts w:ascii="Times New Roman" w:hAnsi="Times New Roman" w:cs="Times New Roman"/>
                <w:i w:val="0"/>
                <w:sz w:val="24"/>
                <w:szCs w:val="24"/>
              </w:rPr>
              <w:t>4,0</w:t>
            </w:r>
          </w:p>
        </w:tc>
        <w:tc>
          <w:tcPr>
            <w:tcW w:w="1276" w:type="dxa"/>
            <w:tcBorders>
              <w:top w:val="single" w:sz="6" w:space="0" w:color="auto"/>
              <w:left w:val="single" w:sz="6" w:space="0" w:color="auto"/>
              <w:bottom w:val="single" w:sz="6" w:space="0" w:color="auto"/>
              <w:right w:val="single" w:sz="6" w:space="0" w:color="auto"/>
            </w:tcBorders>
          </w:tcPr>
          <w:p w:rsidR="001E2843" w:rsidRPr="00122377" w:rsidRDefault="00122377" w:rsidP="002C4CF9">
            <w:pPr>
              <w:pStyle w:val="Style1"/>
              <w:widowControl/>
              <w:ind w:left="-607" w:firstLine="607"/>
              <w:jc w:val="center"/>
            </w:pPr>
            <w:r w:rsidRPr="00122377">
              <w:t>4,4</w:t>
            </w:r>
          </w:p>
        </w:tc>
        <w:tc>
          <w:tcPr>
            <w:tcW w:w="2268" w:type="dxa"/>
            <w:gridSpan w:val="2"/>
            <w:tcBorders>
              <w:top w:val="single" w:sz="6" w:space="0" w:color="auto"/>
              <w:left w:val="single" w:sz="6" w:space="0" w:color="auto"/>
              <w:bottom w:val="single" w:sz="6" w:space="0" w:color="auto"/>
              <w:right w:val="single" w:sz="6" w:space="0" w:color="auto"/>
            </w:tcBorders>
          </w:tcPr>
          <w:p w:rsidR="00122377" w:rsidRDefault="00122377" w:rsidP="00122377">
            <w:pPr>
              <w:pStyle w:val="Style1"/>
              <w:widowControl/>
              <w:jc w:val="center"/>
            </w:pPr>
            <w:r>
              <w:t>110%</w:t>
            </w:r>
          </w:p>
          <w:p w:rsidR="001E2843" w:rsidRPr="00457748" w:rsidRDefault="00122377" w:rsidP="00122377">
            <w:pPr>
              <w:pStyle w:val="Style1"/>
              <w:widowControl/>
              <w:jc w:val="center"/>
              <w:rPr>
                <w:highlight w:val="yellow"/>
              </w:rPr>
            </w:pPr>
            <w:r>
              <w:t>У</w:t>
            </w:r>
            <w:r w:rsidRPr="00122377">
              <w:t>величение посещаемости  в связи с большим количеством проведенных мероприятий</w:t>
            </w:r>
            <w:r>
              <w:rPr>
                <w:sz w:val="28"/>
                <w:szCs w:val="28"/>
              </w:rPr>
              <w:t>.</w:t>
            </w:r>
          </w:p>
        </w:tc>
      </w:tr>
      <w:tr w:rsidR="001E2843" w:rsidRPr="00457748" w:rsidTr="00680C40">
        <w:trPr>
          <w:trHeight w:val="953"/>
        </w:trPr>
        <w:tc>
          <w:tcPr>
            <w:tcW w:w="426" w:type="dxa"/>
            <w:tcBorders>
              <w:top w:val="single" w:sz="6"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1E2843">
            <w:pPr>
              <w:pStyle w:val="Style13"/>
              <w:widowControl/>
              <w:jc w:val="right"/>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2</w:t>
            </w:r>
          </w:p>
        </w:tc>
        <w:tc>
          <w:tcPr>
            <w:tcW w:w="4394" w:type="dxa"/>
            <w:gridSpan w:val="2"/>
            <w:tcBorders>
              <w:top w:val="single" w:sz="6" w:space="0" w:color="auto"/>
              <w:left w:val="single" w:sz="6" w:space="0" w:color="auto"/>
              <w:bottom w:val="single" w:sz="4" w:space="0" w:color="auto"/>
              <w:right w:val="single" w:sz="6" w:space="0" w:color="auto"/>
            </w:tcBorders>
          </w:tcPr>
          <w:p w:rsidR="001E2843" w:rsidRPr="00122377" w:rsidRDefault="001E2843" w:rsidP="001E2843">
            <w:pPr>
              <w:pStyle w:val="Style13"/>
              <w:widowControl/>
              <w:rPr>
                <w:rStyle w:val="FontStyle34"/>
                <w:rFonts w:ascii="Times New Roman" w:hAnsi="Times New Roman" w:cs="Times New Roman"/>
                <w:b w:val="0"/>
                <w:sz w:val="24"/>
                <w:szCs w:val="24"/>
              </w:rPr>
            </w:pPr>
            <w:r w:rsidRPr="00122377">
              <w:rPr>
                <w:color w:val="000000"/>
              </w:rPr>
              <w:t>Увеличение доли детей, привлекаемых к участию в творческих мероприятиях от общего числа детей</w:t>
            </w:r>
          </w:p>
        </w:tc>
        <w:tc>
          <w:tcPr>
            <w:tcW w:w="992" w:type="dxa"/>
            <w:tcBorders>
              <w:top w:val="single" w:sz="6"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w:t>
            </w:r>
          </w:p>
        </w:tc>
        <w:tc>
          <w:tcPr>
            <w:tcW w:w="1276" w:type="dxa"/>
            <w:tcBorders>
              <w:top w:val="single" w:sz="6"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8</w:t>
            </w:r>
          </w:p>
        </w:tc>
        <w:tc>
          <w:tcPr>
            <w:tcW w:w="1276" w:type="dxa"/>
            <w:tcBorders>
              <w:top w:val="single" w:sz="6"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8</w:t>
            </w:r>
          </w:p>
        </w:tc>
        <w:tc>
          <w:tcPr>
            <w:tcW w:w="2268" w:type="dxa"/>
            <w:gridSpan w:val="2"/>
            <w:tcBorders>
              <w:top w:val="single" w:sz="6"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100</w:t>
            </w:r>
          </w:p>
        </w:tc>
      </w:tr>
      <w:tr w:rsidR="001E2843" w:rsidRPr="00457748" w:rsidTr="00680C40">
        <w:trPr>
          <w:trHeight w:val="400"/>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1E2843">
            <w:pPr>
              <w:pStyle w:val="Style13"/>
              <w:jc w:val="right"/>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3</w:t>
            </w: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rStyle w:val="FontStyle34"/>
                <w:rFonts w:ascii="Times New Roman" w:hAnsi="Times New Roman" w:cs="Times New Roman"/>
                <w:b w:val="0"/>
                <w:sz w:val="24"/>
                <w:szCs w:val="24"/>
              </w:rPr>
            </w:pPr>
            <w:r w:rsidRPr="00122377">
              <w:rPr>
                <w:color w:val="000000"/>
              </w:rPr>
              <w:t>среднее число участников клубных формирований в расчете на 1 тыс. человек населения</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чел</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17</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27,5</w:t>
            </w:r>
          </w:p>
        </w:tc>
        <w:tc>
          <w:tcPr>
            <w:tcW w:w="2268" w:type="dxa"/>
            <w:gridSpan w:val="2"/>
            <w:tcBorders>
              <w:top w:val="single" w:sz="4" w:space="0" w:color="auto"/>
              <w:left w:val="single" w:sz="6" w:space="0" w:color="auto"/>
              <w:bottom w:val="single" w:sz="4" w:space="0" w:color="auto"/>
              <w:right w:val="single" w:sz="6" w:space="0" w:color="auto"/>
            </w:tcBorders>
          </w:tcPr>
          <w:p w:rsidR="00122377" w:rsidRDefault="00122377" w:rsidP="00122377">
            <w:pPr>
              <w:pStyle w:val="Style1"/>
              <w:widowControl/>
              <w:jc w:val="center"/>
            </w:pPr>
            <w:r>
              <w:t>161,8%</w:t>
            </w:r>
          </w:p>
          <w:p w:rsidR="001E2843" w:rsidRPr="00122377" w:rsidRDefault="00122377" w:rsidP="00122377">
            <w:pPr>
              <w:pStyle w:val="Style1"/>
              <w:widowControl/>
              <w:jc w:val="center"/>
            </w:pPr>
            <w:r w:rsidRPr="00122377">
              <w:t>Улучшение материально-технической базы учреждения.</w:t>
            </w:r>
          </w:p>
        </w:tc>
      </w:tr>
      <w:tr w:rsidR="001E2843" w:rsidRPr="00457748" w:rsidTr="00680C40">
        <w:trPr>
          <w:trHeight w:val="559"/>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332343" w:rsidP="001E2843">
            <w:pPr>
              <w:pStyle w:val="Style13"/>
              <w:widowControl/>
              <w:jc w:val="center"/>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4</w:t>
            </w:r>
          </w:p>
          <w:p w:rsidR="001E2843" w:rsidRPr="00122377" w:rsidRDefault="001E2843" w:rsidP="00332343">
            <w:pPr>
              <w:pStyle w:val="Style13"/>
              <w:widowControl/>
              <w:rPr>
                <w:rStyle w:val="FontStyle34"/>
                <w:rFonts w:ascii="Times New Roman" w:hAnsi="Times New Roman" w:cs="Times New Roman"/>
                <w:b w:val="0"/>
                <w:sz w:val="24"/>
                <w:szCs w:val="24"/>
              </w:rPr>
            </w:pP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color w:val="000000"/>
              </w:rPr>
            </w:pPr>
            <w:r w:rsidRPr="00122377">
              <w:rPr>
                <w:color w:val="000000"/>
              </w:rPr>
              <w:t xml:space="preserve">среднее число посещений киносеансов в расчете на 1 человека  </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ед.</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0,02</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E2843" w:rsidP="00122377">
            <w:pPr>
              <w:pStyle w:val="Style1"/>
              <w:widowControl/>
              <w:jc w:val="center"/>
            </w:pPr>
            <w:r w:rsidRPr="00122377">
              <w:t>0,</w:t>
            </w:r>
            <w:r w:rsidR="00F51FF9" w:rsidRPr="00122377">
              <w:t>0</w:t>
            </w:r>
            <w:r w:rsidRPr="00122377">
              <w:t>2</w:t>
            </w:r>
          </w:p>
        </w:tc>
        <w:tc>
          <w:tcPr>
            <w:tcW w:w="2268" w:type="dxa"/>
            <w:gridSpan w:val="2"/>
            <w:tcBorders>
              <w:top w:val="single" w:sz="4" w:space="0" w:color="auto"/>
              <w:left w:val="single" w:sz="6" w:space="0" w:color="auto"/>
              <w:bottom w:val="single" w:sz="4" w:space="0" w:color="auto"/>
              <w:right w:val="single" w:sz="6" w:space="0" w:color="auto"/>
            </w:tcBorders>
          </w:tcPr>
          <w:p w:rsidR="001E2843" w:rsidRPr="00122377" w:rsidRDefault="00F51FF9" w:rsidP="00122377">
            <w:pPr>
              <w:pStyle w:val="Style1"/>
              <w:widowControl/>
              <w:jc w:val="center"/>
            </w:pPr>
            <w:r w:rsidRPr="00122377">
              <w:t>1</w:t>
            </w:r>
            <w:r w:rsidR="00122377" w:rsidRPr="00122377">
              <w:t>00</w:t>
            </w:r>
          </w:p>
        </w:tc>
      </w:tr>
      <w:tr w:rsidR="001E2843" w:rsidRPr="00457748" w:rsidTr="00680C40">
        <w:trPr>
          <w:trHeight w:val="400"/>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1E2843">
            <w:pPr>
              <w:pStyle w:val="Style13"/>
              <w:widowControl/>
              <w:jc w:val="center"/>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5</w:t>
            </w:r>
          </w:p>
          <w:p w:rsidR="001E2843" w:rsidRPr="00122377" w:rsidRDefault="001E2843" w:rsidP="00332343">
            <w:pPr>
              <w:pStyle w:val="Style13"/>
              <w:widowControl/>
              <w:rPr>
                <w:rStyle w:val="FontStyle34"/>
                <w:rFonts w:ascii="Times New Roman" w:hAnsi="Times New Roman" w:cs="Times New Roman"/>
                <w:b w:val="0"/>
                <w:sz w:val="24"/>
                <w:szCs w:val="24"/>
              </w:rPr>
            </w:pP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color w:val="000000"/>
              </w:rPr>
            </w:pPr>
            <w:r w:rsidRPr="00122377">
              <w:rPr>
                <w:color w:val="000000"/>
              </w:rPr>
              <w:t>Охват населения библиотечным обслуживанием</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33</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33</w:t>
            </w:r>
          </w:p>
        </w:tc>
        <w:tc>
          <w:tcPr>
            <w:tcW w:w="2268" w:type="dxa"/>
            <w:gridSpan w:val="2"/>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100</w:t>
            </w:r>
          </w:p>
        </w:tc>
      </w:tr>
      <w:tr w:rsidR="001E2843" w:rsidRPr="00457748" w:rsidTr="00680C40">
        <w:trPr>
          <w:trHeight w:val="400"/>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332343">
            <w:pPr>
              <w:pStyle w:val="Style13"/>
              <w:widowControl/>
              <w:jc w:val="center"/>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6</w:t>
            </w: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color w:val="000000"/>
              </w:rPr>
            </w:pPr>
            <w:r w:rsidRPr="00122377">
              <w:rPr>
                <w:color w:val="000000"/>
              </w:rPr>
              <w:t>Среднее число книговыдач в расчете   на 1 тыс. населения</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тыс.экз.</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E2843" w:rsidP="00122377">
            <w:pPr>
              <w:pStyle w:val="Style1"/>
              <w:widowControl/>
              <w:jc w:val="center"/>
            </w:pPr>
            <w:r w:rsidRPr="00122377">
              <w:t>6</w:t>
            </w:r>
            <w:r w:rsidR="00122377" w:rsidRPr="00122377">
              <w:t>570</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6600</w:t>
            </w:r>
          </w:p>
        </w:tc>
        <w:tc>
          <w:tcPr>
            <w:tcW w:w="2268" w:type="dxa"/>
            <w:gridSpan w:val="2"/>
            <w:tcBorders>
              <w:top w:val="single" w:sz="4" w:space="0" w:color="auto"/>
              <w:left w:val="single" w:sz="6" w:space="0" w:color="auto"/>
              <w:bottom w:val="single" w:sz="4" w:space="0" w:color="auto"/>
              <w:right w:val="single" w:sz="6" w:space="0" w:color="auto"/>
            </w:tcBorders>
          </w:tcPr>
          <w:p w:rsidR="00122377" w:rsidRDefault="00122377" w:rsidP="001E2843">
            <w:pPr>
              <w:pStyle w:val="Style1"/>
              <w:widowControl/>
              <w:jc w:val="center"/>
            </w:pPr>
            <w:r>
              <w:t>100,5 %</w:t>
            </w:r>
          </w:p>
          <w:p w:rsidR="001E2843" w:rsidRPr="00122377" w:rsidRDefault="00122377" w:rsidP="001E2843">
            <w:pPr>
              <w:pStyle w:val="Style1"/>
              <w:widowControl/>
              <w:jc w:val="center"/>
              <w:rPr>
                <w:highlight w:val="yellow"/>
              </w:rPr>
            </w:pPr>
            <w:r w:rsidRPr="00122377">
              <w:t>Обусловлено стабильностью комплектования библиотечного фонда и ростом посещаемости учреждения.</w:t>
            </w:r>
          </w:p>
        </w:tc>
      </w:tr>
      <w:tr w:rsidR="001E2843" w:rsidRPr="00457748" w:rsidTr="00680C40">
        <w:trPr>
          <w:trHeight w:val="611"/>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p>
          <w:p w:rsidR="001E2843" w:rsidRPr="00122377" w:rsidRDefault="001E2843" w:rsidP="001E2843">
            <w:pPr>
              <w:pStyle w:val="Style13"/>
              <w:widowControl/>
              <w:jc w:val="center"/>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7</w:t>
            </w:r>
          </w:p>
          <w:p w:rsidR="001E2843" w:rsidRPr="00122377" w:rsidRDefault="001E2843" w:rsidP="00332343">
            <w:pPr>
              <w:pStyle w:val="Style13"/>
              <w:widowControl/>
              <w:rPr>
                <w:rStyle w:val="FontStyle34"/>
                <w:rFonts w:ascii="Times New Roman" w:hAnsi="Times New Roman" w:cs="Times New Roman"/>
                <w:b w:val="0"/>
                <w:sz w:val="24"/>
                <w:szCs w:val="24"/>
              </w:rPr>
            </w:pP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color w:val="000000"/>
              </w:rPr>
            </w:pPr>
            <w:r w:rsidRPr="00122377">
              <w:rPr>
                <w:color w:val="000000"/>
              </w:rPr>
              <w:t xml:space="preserve">Количество экземпляров поступлений в библиотечные фонды  </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экз.</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900</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929</w:t>
            </w:r>
          </w:p>
        </w:tc>
        <w:tc>
          <w:tcPr>
            <w:tcW w:w="2268" w:type="dxa"/>
            <w:gridSpan w:val="2"/>
            <w:tcBorders>
              <w:top w:val="single" w:sz="4" w:space="0" w:color="auto"/>
              <w:left w:val="single" w:sz="6" w:space="0" w:color="auto"/>
              <w:bottom w:val="single" w:sz="4" w:space="0" w:color="auto"/>
              <w:right w:val="single" w:sz="6" w:space="0" w:color="auto"/>
            </w:tcBorders>
          </w:tcPr>
          <w:p w:rsidR="001E2843" w:rsidRPr="00122377" w:rsidRDefault="00122377" w:rsidP="001E2843">
            <w:pPr>
              <w:pStyle w:val="Style1"/>
              <w:widowControl/>
              <w:jc w:val="center"/>
            </w:pPr>
            <w:r w:rsidRPr="00122377">
              <w:t>103,2</w:t>
            </w:r>
          </w:p>
        </w:tc>
      </w:tr>
      <w:tr w:rsidR="001E2843" w:rsidRPr="00122377" w:rsidTr="00680C40">
        <w:trPr>
          <w:trHeight w:val="400"/>
        </w:trPr>
        <w:tc>
          <w:tcPr>
            <w:tcW w:w="42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widowControl/>
              <w:jc w:val="center"/>
              <w:rPr>
                <w:rStyle w:val="FontStyle34"/>
                <w:rFonts w:ascii="Times New Roman" w:hAnsi="Times New Roman" w:cs="Times New Roman"/>
                <w:b w:val="0"/>
                <w:sz w:val="24"/>
                <w:szCs w:val="24"/>
              </w:rPr>
            </w:pPr>
            <w:r w:rsidRPr="00122377">
              <w:rPr>
                <w:rStyle w:val="FontStyle34"/>
                <w:rFonts w:ascii="Times New Roman" w:hAnsi="Times New Roman" w:cs="Times New Roman"/>
                <w:b w:val="0"/>
                <w:sz w:val="24"/>
                <w:szCs w:val="24"/>
              </w:rPr>
              <w:t>8</w:t>
            </w:r>
          </w:p>
        </w:tc>
        <w:tc>
          <w:tcPr>
            <w:tcW w:w="4394" w:type="dxa"/>
            <w:gridSpan w:val="2"/>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3"/>
              <w:rPr>
                <w:color w:val="000000"/>
              </w:rPr>
            </w:pPr>
            <w:r w:rsidRPr="00122377">
              <w:rPr>
                <w:color w:val="000000"/>
              </w:rPr>
              <w:t>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Курской области</w:t>
            </w:r>
          </w:p>
        </w:tc>
        <w:tc>
          <w:tcPr>
            <w:tcW w:w="992"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rPr>
                <w:b/>
              </w:rPr>
            </w:pPr>
            <w:r w:rsidRPr="00122377">
              <w:rPr>
                <w:b/>
              </w:rPr>
              <w:t>%</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100</w:t>
            </w:r>
          </w:p>
        </w:tc>
        <w:tc>
          <w:tcPr>
            <w:tcW w:w="1276" w:type="dxa"/>
            <w:tcBorders>
              <w:top w:val="single" w:sz="4" w:space="0" w:color="auto"/>
              <w:left w:val="single" w:sz="6" w:space="0" w:color="auto"/>
              <w:bottom w:val="single" w:sz="4" w:space="0" w:color="auto"/>
              <w:right w:val="single" w:sz="6" w:space="0" w:color="auto"/>
            </w:tcBorders>
          </w:tcPr>
          <w:p w:rsidR="001E2843" w:rsidRPr="00122377" w:rsidRDefault="001E2843" w:rsidP="001E2843">
            <w:pPr>
              <w:pStyle w:val="Style1"/>
              <w:widowControl/>
              <w:jc w:val="center"/>
            </w:pPr>
            <w:r w:rsidRPr="00122377">
              <w:t>100</w:t>
            </w:r>
          </w:p>
        </w:tc>
        <w:tc>
          <w:tcPr>
            <w:tcW w:w="2268" w:type="dxa"/>
            <w:gridSpan w:val="2"/>
            <w:tcBorders>
              <w:top w:val="single" w:sz="4" w:space="0" w:color="auto"/>
              <w:left w:val="single" w:sz="6" w:space="0" w:color="auto"/>
              <w:bottom w:val="single" w:sz="4" w:space="0" w:color="auto"/>
              <w:right w:val="single" w:sz="6" w:space="0" w:color="auto"/>
            </w:tcBorders>
          </w:tcPr>
          <w:p w:rsidR="001E2843" w:rsidRPr="00122377" w:rsidRDefault="002C4CF9" w:rsidP="001E2843">
            <w:pPr>
              <w:pStyle w:val="Style1"/>
              <w:widowControl/>
              <w:jc w:val="center"/>
            </w:pPr>
            <w:r w:rsidRPr="00122377">
              <w:t>100</w:t>
            </w:r>
          </w:p>
        </w:tc>
      </w:tr>
    </w:tbl>
    <w:p w:rsidR="00680C40" w:rsidRPr="00680C40" w:rsidRDefault="00680C40" w:rsidP="00680C40">
      <w:pPr>
        <w:pStyle w:val="Style5"/>
        <w:widowControl/>
        <w:jc w:val="center"/>
        <w:rPr>
          <w:rStyle w:val="FontStyle17"/>
          <w:b/>
          <w:sz w:val="24"/>
          <w:szCs w:val="24"/>
        </w:rPr>
      </w:pPr>
      <w:r w:rsidRPr="00680C40">
        <w:rPr>
          <w:rStyle w:val="FontStyle17"/>
          <w:b/>
          <w:sz w:val="24"/>
          <w:szCs w:val="24"/>
        </w:rPr>
        <w:t>Финансовое обеспечение муниципальной программы</w:t>
      </w:r>
    </w:p>
    <w:p w:rsidR="00680C40" w:rsidRPr="00680C40" w:rsidRDefault="00680C40" w:rsidP="00680C40">
      <w:pPr>
        <w:pStyle w:val="Style5"/>
        <w:widowControl/>
        <w:jc w:val="center"/>
        <w:rPr>
          <w:b/>
          <w:shd w:val="clear" w:color="auto" w:fill="FFFFFF"/>
        </w:rPr>
      </w:pPr>
      <w:r w:rsidRPr="00680C40">
        <w:rPr>
          <w:b/>
          <w:shd w:val="clear" w:color="auto" w:fill="FFFFFF"/>
        </w:rPr>
        <w:t>«Развитие культуры в Октябрьском районе Курской области»</w:t>
      </w:r>
    </w:p>
    <w:p w:rsidR="00680C40" w:rsidRPr="00680C40" w:rsidRDefault="00680C40" w:rsidP="00680C40">
      <w:pPr>
        <w:pStyle w:val="Style5"/>
        <w:widowControl/>
        <w:jc w:val="center"/>
        <w:rPr>
          <w:b/>
          <w:shd w:val="clear" w:color="auto" w:fill="FFFFFF"/>
        </w:rPr>
      </w:pPr>
    </w:p>
    <w:p w:rsidR="00680C40" w:rsidRPr="00680C40" w:rsidRDefault="00680C40" w:rsidP="00680C40">
      <w:pPr>
        <w:pStyle w:val="Style6"/>
        <w:widowControl/>
        <w:spacing w:line="240" w:lineRule="auto"/>
        <w:jc w:val="center"/>
        <w:rPr>
          <w:b/>
        </w:rPr>
      </w:pPr>
      <w:r w:rsidRPr="00680C40">
        <w:rPr>
          <w:rStyle w:val="FontStyle17"/>
          <w:b/>
          <w:sz w:val="24"/>
          <w:szCs w:val="24"/>
        </w:rPr>
        <w:t xml:space="preserve"> (тыс. рублей)</w:t>
      </w:r>
    </w:p>
    <w:tbl>
      <w:tblPr>
        <w:tblW w:w="9781" w:type="dxa"/>
        <w:tblInd w:w="40" w:type="dxa"/>
        <w:tblLayout w:type="fixed"/>
        <w:tblCellMar>
          <w:left w:w="40" w:type="dxa"/>
          <w:right w:w="40" w:type="dxa"/>
        </w:tblCellMar>
        <w:tblLook w:val="0000"/>
      </w:tblPr>
      <w:tblGrid>
        <w:gridCol w:w="1843"/>
        <w:gridCol w:w="3969"/>
        <w:gridCol w:w="1276"/>
        <w:gridCol w:w="1417"/>
        <w:gridCol w:w="1276"/>
      </w:tblGrid>
      <w:tr w:rsidR="00680C40" w:rsidRPr="00680C40" w:rsidTr="00196743">
        <w:tc>
          <w:tcPr>
            <w:tcW w:w="1843" w:type="dxa"/>
            <w:vMerge w:val="restart"/>
            <w:tcBorders>
              <w:top w:val="single" w:sz="6" w:space="0" w:color="auto"/>
              <w:left w:val="single" w:sz="6" w:space="0" w:color="auto"/>
              <w:right w:val="single" w:sz="6" w:space="0" w:color="auto"/>
            </w:tcBorders>
          </w:tcPr>
          <w:p w:rsidR="00680C40" w:rsidRPr="00680C40" w:rsidRDefault="00680C40" w:rsidP="00196743">
            <w:pPr>
              <w:pStyle w:val="Style9"/>
              <w:widowControl/>
              <w:spacing w:line="240" w:lineRule="auto"/>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Статус</w:t>
            </w:r>
          </w:p>
          <w:p w:rsidR="00680C40" w:rsidRPr="00680C40" w:rsidRDefault="00680C40" w:rsidP="00196743">
            <w:pPr>
              <w:rPr>
                <w:rStyle w:val="FontStyle19"/>
                <w:rFonts w:ascii="Times New Roman" w:hAnsi="Times New Roman" w:cs="Times New Roman"/>
                <w:sz w:val="24"/>
                <w:szCs w:val="24"/>
              </w:rPr>
            </w:pPr>
          </w:p>
          <w:p w:rsidR="00680C40" w:rsidRPr="00680C40" w:rsidRDefault="00680C40" w:rsidP="00196743">
            <w:pPr>
              <w:rPr>
                <w:rStyle w:val="FontStyle19"/>
                <w:rFonts w:ascii="Times New Roman" w:hAnsi="Times New Roman" w:cs="Times New Roman"/>
                <w:sz w:val="24"/>
                <w:szCs w:val="24"/>
              </w:rPr>
            </w:pPr>
          </w:p>
        </w:tc>
        <w:tc>
          <w:tcPr>
            <w:tcW w:w="3969" w:type="dxa"/>
            <w:vMerge w:val="restart"/>
            <w:tcBorders>
              <w:top w:val="single" w:sz="6" w:space="0" w:color="auto"/>
              <w:left w:val="single" w:sz="6" w:space="0" w:color="auto"/>
              <w:right w:val="single" w:sz="6" w:space="0" w:color="auto"/>
            </w:tcBorders>
          </w:tcPr>
          <w:p w:rsidR="00680C40" w:rsidRPr="00680C40" w:rsidRDefault="00680C40" w:rsidP="00196743">
            <w:pPr>
              <w:pStyle w:val="Style9"/>
              <w:widowControl/>
              <w:spacing w:line="240" w:lineRule="auto"/>
              <w:ind w:firstLine="0"/>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Наименование муниципальной</w:t>
            </w:r>
          </w:p>
          <w:p w:rsidR="00680C40" w:rsidRPr="00680C40" w:rsidRDefault="00680C40" w:rsidP="00196743">
            <w:pPr>
              <w:pStyle w:val="Style9"/>
              <w:widowControl/>
              <w:spacing w:line="240" w:lineRule="auto"/>
              <w:ind w:firstLine="0"/>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программы, подпрограммы муниципальной программы, ведомственной целевой</w:t>
            </w:r>
          </w:p>
          <w:p w:rsidR="00680C40" w:rsidRPr="00680C40" w:rsidRDefault="00680C40" w:rsidP="00196743">
            <w:pPr>
              <w:pStyle w:val="Style9"/>
              <w:widowControl/>
              <w:spacing w:line="240" w:lineRule="auto"/>
              <w:ind w:firstLine="0"/>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программы, основного</w:t>
            </w:r>
          </w:p>
          <w:p w:rsidR="00680C40" w:rsidRPr="00680C40" w:rsidRDefault="00680C40" w:rsidP="00196743">
            <w:pPr>
              <w:pStyle w:val="Style9"/>
              <w:widowControl/>
              <w:spacing w:line="240" w:lineRule="auto"/>
              <w:ind w:firstLine="0"/>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мероприятия</w:t>
            </w:r>
          </w:p>
        </w:tc>
        <w:tc>
          <w:tcPr>
            <w:tcW w:w="3969" w:type="dxa"/>
            <w:gridSpan w:val="3"/>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Расходы (тыс. рублей),   годы</w:t>
            </w:r>
          </w:p>
        </w:tc>
      </w:tr>
      <w:tr w:rsidR="00680C40" w:rsidRPr="00680C40" w:rsidTr="00196743">
        <w:tc>
          <w:tcPr>
            <w:tcW w:w="1843" w:type="dxa"/>
            <w:vMerge/>
            <w:tcBorders>
              <w:left w:val="single" w:sz="6" w:space="0" w:color="auto"/>
              <w:bottom w:val="single" w:sz="6" w:space="0" w:color="auto"/>
              <w:right w:val="single" w:sz="6" w:space="0" w:color="auto"/>
            </w:tcBorders>
          </w:tcPr>
          <w:p w:rsidR="00680C40" w:rsidRPr="00680C40" w:rsidRDefault="00680C40" w:rsidP="00196743">
            <w:pPr>
              <w:rPr>
                <w:rStyle w:val="FontStyle19"/>
                <w:rFonts w:ascii="Times New Roman" w:hAnsi="Times New Roman" w:cs="Times New Roman"/>
                <w:sz w:val="24"/>
                <w:szCs w:val="24"/>
              </w:rPr>
            </w:pPr>
          </w:p>
        </w:tc>
        <w:tc>
          <w:tcPr>
            <w:tcW w:w="3969" w:type="dxa"/>
            <w:vMerge/>
            <w:tcBorders>
              <w:left w:val="single" w:sz="6" w:space="0" w:color="auto"/>
              <w:bottom w:val="single" w:sz="6" w:space="0" w:color="auto"/>
              <w:right w:val="single" w:sz="6" w:space="0" w:color="auto"/>
            </w:tcBorders>
          </w:tcPr>
          <w:p w:rsidR="00680C40" w:rsidRPr="00680C40" w:rsidRDefault="00680C40" w:rsidP="00196743">
            <w:pPr>
              <w:rPr>
                <w:rStyle w:val="FontStyle19"/>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сводная бюджетная роспись на</w:t>
            </w:r>
          </w:p>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 xml:space="preserve">31.12.2019 </w:t>
            </w:r>
          </w:p>
        </w:tc>
        <w:tc>
          <w:tcPr>
            <w:tcW w:w="1417"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кассовое испол</w:t>
            </w:r>
            <w:r w:rsidRPr="00680C40">
              <w:rPr>
                <w:rStyle w:val="FontStyle19"/>
                <w:rFonts w:ascii="Times New Roman" w:hAnsi="Times New Roman" w:cs="Times New Roman"/>
                <w:sz w:val="24"/>
                <w:szCs w:val="24"/>
              </w:rPr>
              <w:softHyphen/>
              <w:t>нение</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0"/>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Уровень финансирования,</w:t>
            </w:r>
          </w:p>
          <w:p w:rsidR="00680C40" w:rsidRPr="00680C40" w:rsidRDefault="00680C40" w:rsidP="00196743">
            <w:pPr>
              <w:pStyle w:val="Style10"/>
              <w:widowControl/>
              <w:spacing w:line="240" w:lineRule="auto"/>
              <w:ind w:firstLine="0"/>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w:t>
            </w:r>
          </w:p>
        </w:tc>
      </w:tr>
      <w:tr w:rsidR="00680C40" w:rsidRPr="00680C40" w:rsidTr="00196743">
        <w:tc>
          <w:tcPr>
            <w:tcW w:w="1843"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8</w:t>
            </w:r>
          </w:p>
        </w:tc>
        <w:tc>
          <w:tcPr>
            <w:tcW w:w="1417"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9</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9"/>
              <w:widowControl/>
              <w:spacing w:line="240" w:lineRule="auto"/>
              <w:jc w:val="center"/>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10</w:t>
            </w:r>
          </w:p>
        </w:tc>
      </w:tr>
      <w:tr w:rsidR="00680C40" w:rsidRPr="00680C40" w:rsidTr="00196743">
        <w:tc>
          <w:tcPr>
            <w:tcW w:w="1843" w:type="dxa"/>
            <w:vMerge w:val="restart"/>
            <w:tcBorders>
              <w:top w:val="single" w:sz="6" w:space="0" w:color="auto"/>
              <w:left w:val="single" w:sz="6"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Муниципальная программа</w:t>
            </w:r>
          </w:p>
          <w:p w:rsidR="00680C40" w:rsidRPr="00680C40" w:rsidRDefault="00680C40" w:rsidP="00196743">
            <w:pPr>
              <w:rPr>
                <w:rStyle w:val="FontStyle19"/>
                <w:rFonts w:ascii="Times New Roman" w:hAnsi="Times New Roman" w:cs="Times New Roman"/>
                <w:sz w:val="24"/>
                <w:szCs w:val="24"/>
              </w:rPr>
            </w:pPr>
          </w:p>
        </w:tc>
        <w:tc>
          <w:tcPr>
            <w:tcW w:w="3969" w:type="dxa"/>
            <w:vMerge w:val="restart"/>
            <w:tcBorders>
              <w:top w:val="single" w:sz="6" w:space="0" w:color="auto"/>
              <w:left w:val="single" w:sz="6" w:space="0" w:color="auto"/>
              <w:right w:val="single" w:sz="6" w:space="0" w:color="auto"/>
            </w:tcBorders>
          </w:tcPr>
          <w:p w:rsidR="00680C40" w:rsidRPr="00680C40" w:rsidRDefault="00680C40" w:rsidP="00196743">
            <w:pPr>
              <w:pStyle w:val="Style5"/>
              <w:widowControl/>
              <w:jc w:val="center"/>
            </w:pPr>
            <w:r w:rsidRPr="00680C40">
              <w:rPr>
                <w:shd w:val="clear" w:color="auto" w:fill="FFFFFF"/>
              </w:rPr>
              <w:t>«Развитие культуры в Октябрьском районе Курской области на 2017-2019 годы»</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r w:rsidRPr="00680C40">
              <w:t>16210,6</w:t>
            </w:r>
          </w:p>
        </w:tc>
        <w:tc>
          <w:tcPr>
            <w:tcW w:w="1417"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r w:rsidRPr="00680C40">
              <w:t>15395,4</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r w:rsidRPr="00680C40">
              <w:t>95,0</w:t>
            </w:r>
          </w:p>
        </w:tc>
      </w:tr>
      <w:tr w:rsidR="00680C40" w:rsidRPr="00680C40" w:rsidTr="00196743">
        <w:trPr>
          <w:trHeight w:val="734"/>
        </w:trPr>
        <w:tc>
          <w:tcPr>
            <w:tcW w:w="1843" w:type="dxa"/>
            <w:vMerge/>
            <w:tcBorders>
              <w:left w:val="single" w:sz="6" w:space="0" w:color="auto"/>
              <w:bottom w:val="single" w:sz="4" w:space="0" w:color="auto"/>
              <w:right w:val="single" w:sz="6" w:space="0" w:color="auto"/>
            </w:tcBorders>
          </w:tcPr>
          <w:p w:rsidR="00680C40" w:rsidRPr="00680C40" w:rsidRDefault="00680C40" w:rsidP="00196743">
            <w:pPr>
              <w:rPr>
                <w:rFonts w:ascii="Times New Roman" w:hAnsi="Times New Roman" w:cs="Times New Roman"/>
                <w:sz w:val="24"/>
                <w:szCs w:val="24"/>
              </w:rPr>
            </w:pPr>
          </w:p>
        </w:tc>
        <w:tc>
          <w:tcPr>
            <w:tcW w:w="3969" w:type="dxa"/>
            <w:vMerge/>
            <w:tcBorders>
              <w:left w:val="single" w:sz="6" w:space="0" w:color="auto"/>
              <w:bottom w:val="single" w:sz="4" w:space="0" w:color="auto"/>
              <w:right w:val="single" w:sz="6" w:space="0" w:color="auto"/>
            </w:tcBorders>
          </w:tcPr>
          <w:p w:rsidR="00680C40" w:rsidRPr="00680C40" w:rsidRDefault="00680C40" w:rsidP="00196743">
            <w:pP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p>
        </w:tc>
        <w:tc>
          <w:tcPr>
            <w:tcW w:w="1417"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p>
        </w:tc>
      </w:tr>
      <w:tr w:rsidR="00680C40" w:rsidRPr="00680C40" w:rsidTr="00196743">
        <w:tc>
          <w:tcPr>
            <w:tcW w:w="1843" w:type="dxa"/>
            <w:tcBorders>
              <w:top w:val="single" w:sz="4" w:space="0" w:color="auto"/>
              <w:left w:val="single" w:sz="6"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Подпрограмма 1</w:t>
            </w:r>
          </w:p>
          <w:p w:rsidR="00680C40" w:rsidRPr="00680C40" w:rsidRDefault="00680C40" w:rsidP="00196743">
            <w:pPr>
              <w:pStyle w:val="Style9"/>
              <w:widowControl/>
              <w:spacing w:line="240" w:lineRule="auto"/>
              <w:ind w:firstLine="0"/>
              <w:jc w:val="center"/>
              <w:rPr>
                <w:rStyle w:val="FontStyle19"/>
                <w:rFonts w:ascii="Times New Roman" w:hAnsi="Times New Roman" w:cs="Times New Roman"/>
                <w:b/>
                <w:sz w:val="24"/>
                <w:szCs w:val="24"/>
              </w:rPr>
            </w:pPr>
            <w:r w:rsidRPr="00680C40">
              <w:rPr>
                <w:rStyle w:val="FontStyle19"/>
                <w:rFonts w:ascii="Times New Roman" w:hAnsi="Times New Roman" w:cs="Times New Roman"/>
                <w:b/>
                <w:sz w:val="24"/>
                <w:szCs w:val="24"/>
              </w:rPr>
              <w:t>«Искусство»</w:t>
            </w:r>
          </w:p>
        </w:tc>
        <w:tc>
          <w:tcPr>
            <w:tcW w:w="3969" w:type="dxa"/>
            <w:tcBorders>
              <w:top w:val="single" w:sz="4" w:space="0" w:color="auto"/>
              <w:left w:val="single" w:sz="6" w:space="0" w:color="auto"/>
              <w:right w:val="single" w:sz="6" w:space="0" w:color="auto"/>
            </w:tcBorders>
          </w:tcPr>
          <w:p w:rsidR="00680C40" w:rsidRPr="00680C40" w:rsidRDefault="00680C40" w:rsidP="00196743">
            <w:pPr>
              <w:autoSpaceDE w:val="0"/>
              <w:autoSpaceDN w:val="0"/>
              <w:adjustRightInd w:val="0"/>
              <w:ind w:right="-83"/>
              <w:jc w:val="both"/>
              <w:rPr>
                <w:rFonts w:ascii="Times New Roman" w:hAnsi="Times New Roman" w:cs="Times New Roman"/>
                <w:color w:val="000000"/>
                <w:sz w:val="24"/>
                <w:szCs w:val="24"/>
              </w:rPr>
            </w:pPr>
            <w:r w:rsidRPr="00680C40">
              <w:rPr>
                <w:rFonts w:ascii="Times New Roman" w:hAnsi="Times New Roman" w:cs="Times New Roman"/>
                <w:color w:val="000000"/>
                <w:sz w:val="24"/>
                <w:szCs w:val="24"/>
              </w:rPr>
              <w:t xml:space="preserve">"Сохранение и развитие кинообслуживания населения" Расходы на обеспечение деятельности муниципальных учреждений </w:t>
            </w:r>
            <w:r w:rsidRPr="00680C40">
              <w:rPr>
                <w:rFonts w:ascii="Times New Roman" w:hAnsi="Times New Roman" w:cs="Times New Roman"/>
                <w:sz w:val="24"/>
                <w:szCs w:val="24"/>
                <w:shd w:val="clear" w:color="auto" w:fill="FFFFFF"/>
              </w:rPr>
              <w:t>обслуживания населения»</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r w:rsidRPr="00680C40">
              <w:t>1093,1</w:t>
            </w:r>
          </w:p>
        </w:tc>
        <w:tc>
          <w:tcPr>
            <w:tcW w:w="1417"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jc w:val="center"/>
            </w:pPr>
            <w:r w:rsidRPr="00680C40">
              <w:t>1090,9</w:t>
            </w:r>
          </w:p>
        </w:tc>
        <w:tc>
          <w:tcPr>
            <w:tcW w:w="1276" w:type="dxa"/>
            <w:tcBorders>
              <w:top w:val="single" w:sz="6" w:space="0" w:color="auto"/>
              <w:left w:val="single" w:sz="6" w:space="0" w:color="auto"/>
              <w:bottom w:val="single" w:sz="6" w:space="0" w:color="auto"/>
              <w:right w:val="single" w:sz="6" w:space="0" w:color="auto"/>
            </w:tcBorders>
          </w:tcPr>
          <w:p w:rsidR="00680C40" w:rsidRPr="00680C40" w:rsidRDefault="00680C40" w:rsidP="00196743">
            <w:pPr>
              <w:pStyle w:val="Style1"/>
              <w:widowControl/>
            </w:pPr>
            <w:r w:rsidRPr="00680C40">
              <w:t xml:space="preserve">        99,8</w:t>
            </w:r>
          </w:p>
        </w:tc>
      </w:tr>
      <w:tr w:rsidR="00680C40" w:rsidRPr="00680C40" w:rsidTr="00196743">
        <w:tc>
          <w:tcPr>
            <w:tcW w:w="1843" w:type="dxa"/>
            <w:vMerge w:val="restart"/>
            <w:tcBorders>
              <w:top w:val="single" w:sz="6" w:space="0" w:color="auto"/>
              <w:left w:val="single" w:sz="6" w:space="0" w:color="auto"/>
              <w:bottom w:val="single" w:sz="4"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rPr>
            </w:pPr>
            <w:r w:rsidRPr="00680C40">
              <w:rPr>
                <w:rStyle w:val="FontStyle19"/>
                <w:rFonts w:ascii="Times New Roman" w:hAnsi="Times New Roman" w:cs="Times New Roman"/>
                <w:sz w:val="24"/>
                <w:szCs w:val="24"/>
              </w:rPr>
              <w:t>Подпрограмма 2</w:t>
            </w:r>
          </w:p>
          <w:p w:rsidR="00680C40" w:rsidRPr="00680C40" w:rsidRDefault="00680C40" w:rsidP="00196743">
            <w:pPr>
              <w:rPr>
                <w:rFonts w:ascii="Times New Roman" w:hAnsi="Times New Roman" w:cs="Times New Roman"/>
                <w:sz w:val="24"/>
                <w:szCs w:val="24"/>
              </w:rPr>
            </w:pPr>
          </w:p>
          <w:p w:rsidR="00680C40" w:rsidRPr="00680C40" w:rsidRDefault="00680C40" w:rsidP="00196743">
            <w:pPr>
              <w:rPr>
                <w:rStyle w:val="FontStyle19"/>
                <w:rFonts w:ascii="Times New Roman" w:hAnsi="Times New Roman" w:cs="Times New Roman"/>
                <w:b/>
                <w:sz w:val="24"/>
                <w:szCs w:val="24"/>
              </w:rPr>
            </w:pPr>
            <w:r w:rsidRPr="00680C40">
              <w:rPr>
                <w:rFonts w:ascii="Times New Roman" w:hAnsi="Times New Roman" w:cs="Times New Roman"/>
                <w:b/>
                <w:sz w:val="24"/>
                <w:szCs w:val="24"/>
              </w:rPr>
              <w:t>«Наследие»</w:t>
            </w:r>
          </w:p>
        </w:tc>
        <w:tc>
          <w:tcPr>
            <w:tcW w:w="3969" w:type="dxa"/>
            <w:vMerge w:val="restart"/>
            <w:tcBorders>
              <w:top w:val="single" w:sz="6" w:space="0" w:color="auto"/>
              <w:left w:val="single" w:sz="6" w:space="0" w:color="auto"/>
              <w:bottom w:val="single" w:sz="4" w:space="0" w:color="auto"/>
              <w:right w:val="single" w:sz="6" w:space="0" w:color="auto"/>
            </w:tcBorders>
          </w:tcPr>
          <w:p w:rsidR="00680C40" w:rsidRPr="00680C40" w:rsidRDefault="00680C40" w:rsidP="00196743">
            <w:pPr>
              <w:shd w:val="pct5" w:color="FFFFFF" w:fill="auto"/>
              <w:spacing w:after="0" w:line="324" w:lineRule="atLeast"/>
              <w:jc w:val="both"/>
              <w:rPr>
                <w:rFonts w:ascii="Times New Roman" w:hAnsi="Times New Roman" w:cs="Times New Roman"/>
                <w:sz w:val="24"/>
                <w:szCs w:val="24"/>
                <w:shd w:val="clear" w:color="auto" w:fill="FFFFFF"/>
              </w:rPr>
            </w:pPr>
            <w:r w:rsidRPr="00680C40">
              <w:rPr>
                <w:rFonts w:ascii="Times New Roman" w:hAnsi="Times New Roman" w:cs="Times New Roman"/>
                <w:sz w:val="24"/>
                <w:szCs w:val="24"/>
                <w:shd w:val="clear" w:color="auto" w:fill="FFFFFF"/>
              </w:rPr>
              <w:t>Развитие библиотечного обслуживания</w:t>
            </w:r>
          </w:p>
          <w:p w:rsidR="00680C40" w:rsidRPr="00680C40" w:rsidRDefault="00680C40" w:rsidP="00196743">
            <w:pPr>
              <w:shd w:val="pct5" w:color="FFFFFF" w:fill="auto"/>
              <w:spacing w:after="0" w:line="324" w:lineRule="atLeast"/>
              <w:rPr>
                <w:rFonts w:ascii="Times New Roman" w:hAnsi="Times New Roman" w:cs="Times New Roman"/>
                <w:sz w:val="24"/>
                <w:szCs w:val="24"/>
              </w:rPr>
            </w:pPr>
            <w:r w:rsidRPr="00680C40">
              <w:rPr>
                <w:rFonts w:ascii="Times New Roman" w:hAnsi="Times New Roman" w:cs="Times New Roman"/>
                <w:sz w:val="24"/>
                <w:szCs w:val="24"/>
              </w:rPr>
              <w:t>"Развитие библиотечного дела"</w:t>
            </w:r>
          </w:p>
          <w:p w:rsidR="00680C40" w:rsidRPr="00680C40" w:rsidRDefault="00680C40" w:rsidP="00196743">
            <w:pPr>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tcPr>
          <w:p w:rsidR="00680C40" w:rsidRPr="00680C40" w:rsidRDefault="00680C40" w:rsidP="00196743">
            <w:pPr>
              <w:pStyle w:val="Style1"/>
              <w:widowControl/>
              <w:jc w:val="center"/>
            </w:pPr>
            <w:r w:rsidRPr="00680C40">
              <w:t>6077,9</w:t>
            </w:r>
          </w:p>
        </w:tc>
        <w:tc>
          <w:tcPr>
            <w:tcW w:w="1417" w:type="dxa"/>
            <w:tcBorders>
              <w:top w:val="single" w:sz="6" w:space="0" w:color="auto"/>
              <w:left w:val="single" w:sz="6" w:space="0" w:color="auto"/>
              <w:bottom w:val="single" w:sz="4" w:space="0" w:color="auto"/>
              <w:right w:val="single" w:sz="6" w:space="0" w:color="auto"/>
            </w:tcBorders>
          </w:tcPr>
          <w:p w:rsidR="00680C40" w:rsidRPr="00680C40" w:rsidRDefault="00680C40" w:rsidP="00196743">
            <w:pPr>
              <w:pStyle w:val="Style1"/>
              <w:widowControl/>
              <w:jc w:val="center"/>
            </w:pPr>
            <w:r w:rsidRPr="00680C40">
              <w:t>5842,4</w:t>
            </w:r>
          </w:p>
        </w:tc>
        <w:tc>
          <w:tcPr>
            <w:tcW w:w="1276" w:type="dxa"/>
            <w:tcBorders>
              <w:top w:val="single" w:sz="6" w:space="0" w:color="auto"/>
              <w:left w:val="single" w:sz="6" w:space="0" w:color="auto"/>
              <w:bottom w:val="single" w:sz="4" w:space="0" w:color="auto"/>
              <w:right w:val="single" w:sz="6" w:space="0" w:color="auto"/>
            </w:tcBorders>
          </w:tcPr>
          <w:p w:rsidR="00680C40" w:rsidRPr="00680C40" w:rsidRDefault="00680C40" w:rsidP="00196743">
            <w:pPr>
              <w:pStyle w:val="Style1"/>
              <w:widowControl/>
              <w:jc w:val="center"/>
            </w:pPr>
            <w:r w:rsidRPr="00680C40">
              <w:t>96,1</w:t>
            </w:r>
          </w:p>
        </w:tc>
      </w:tr>
      <w:tr w:rsidR="00680C40" w:rsidRPr="00680C40" w:rsidTr="00196743">
        <w:trPr>
          <w:trHeight w:val="993"/>
        </w:trPr>
        <w:tc>
          <w:tcPr>
            <w:tcW w:w="1843" w:type="dxa"/>
            <w:vMerge/>
            <w:tcBorders>
              <w:top w:val="single" w:sz="4" w:space="0" w:color="auto"/>
              <w:left w:val="single" w:sz="6" w:space="0" w:color="auto"/>
              <w:bottom w:val="single" w:sz="4" w:space="0" w:color="auto"/>
              <w:right w:val="single" w:sz="6" w:space="0" w:color="auto"/>
            </w:tcBorders>
          </w:tcPr>
          <w:p w:rsidR="00680C40" w:rsidRPr="00680C40" w:rsidRDefault="00680C40" w:rsidP="00196743">
            <w:pPr>
              <w:spacing w:after="0"/>
              <w:rPr>
                <w:rFonts w:ascii="Times New Roman" w:hAnsi="Times New Roman" w:cs="Times New Roman"/>
                <w:sz w:val="24"/>
                <w:szCs w:val="24"/>
              </w:rPr>
            </w:pPr>
          </w:p>
        </w:tc>
        <w:tc>
          <w:tcPr>
            <w:tcW w:w="3969" w:type="dxa"/>
            <w:vMerge/>
            <w:tcBorders>
              <w:top w:val="single" w:sz="4" w:space="0" w:color="auto"/>
              <w:left w:val="single" w:sz="6" w:space="0" w:color="auto"/>
              <w:bottom w:val="single" w:sz="4" w:space="0" w:color="auto"/>
              <w:right w:val="single" w:sz="6" w:space="0" w:color="auto"/>
            </w:tcBorders>
          </w:tcPr>
          <w:p w:rsidR="00680C40" w:rsidRPr="00680C40" w:rsidRDefault="00680C40" w:rsidP="00196743">
            <w:pPr>
              <w:spacing w:after="0"/>
              <w:rPr>
                <w:rFonts w:ascii="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widowControl/>
            </w:pPr>
          </w:p>
        </w:tc>
        <w:tc>
          <w:tcPr>
            <w:tcW w:w="1417"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widowControl/>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widowControl/>
            </w:pPr>
          </w:p>
        </w:tc>
      </w:tr>
      <w:tr w:rsidR="00680C40" w:rsidRPr="00680C40" w:rsidTr="00196743">
        <w:trPr>
          <w:trHeight w:val="399"/>
        </w:trPr>
        <w:tc>
          <w:tcPr>
            <w:tcW w:w="1843" w:type="dxa"/>
            <w:vMerge w:val="restart"/>
            <w:tcBorders>
              <w:top w:val="single" w:sz="4" w:space="0" w:color="auto"/>
              <w:left w:val="single" w:sz="6"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b/>
                <w:sz w:val="24"/>
                <w:szCs w:val="24"/>
              </w:rPr>
            </w:pPr>
            <w:r w:rsidRPr="00680C40">
              <w:rPr>
                <w:rStyle w:val="FontStyle19"/>
                <w:rFonts w:ascii="Times New Roman" w:hAnsi="Times New Roman" w:cs="Times New Roman"/>
                <w:sz w:val="24"/>
                <w:szCs w:val="24"/>
              </w:rPr>
              <w:t xml:space="preserve">Подпрограмма 3 </w:t>
            </w:r>
            <w:r w:rsidRPr="00680C40">
              <w:rPr>
                <w:rStyle w:val="FontStyle19"/>
                <w:rFonts w:ascii="Times New Roman" w:hAnsi="Times New Roman" w:cs="Times New Roman"/>
                <w:b/>
                <w:sz w:val="24"/>
                <w:szCs w:val="24"/>
              </w:rPr>
              <w:t>«Управление и обеспечение условий реализации муниципальной программы «Развитие культуры»</w:t>
            </w:r>
          </w:p>
        </w:tc>
        <w:tc>
          <w:tcPr>
            <w:tcW w:w="3969" w:type="dxa"/>
            <w:vMerge w:val="restart"/>
            <w:tcBorders>
              <w:top w:val="single" w:sz="4" w:space="0" w:color="auto"/>
              <w:left w:val="single" w:sz="6" w:space="0" w:color="auto"/>
              <w:right w:val="single" w:sz="6" w:space="0" w:color="auto"/>
            </w:tcBorders>
          </w:tcPr>
          <w:p w:rsidR="00680C40" w:rsidRPr="00680C40" w:rsidRDefault="00680C40" w:rsidP="00196743">
            <w:pPr>
              <w:autoSpaceDE w:val="0"/>
              <w:autoSpaceDN w:val="0"/>
              <w:adjustRightInd w:val="0"/>
              <w:ind w:right="-83"/>
              <w:jc w:val="both"/>
              <w:rPr>
                <w:rFonts w:ascii="Times New Roman" w:hAnsi="Times New Roman" w:cs="Times New Roman"/>
                <w:color w:val="000000"/>
                <w:sz w:val="24"/>
                <w:szCs w:val="24"/>
              </w:rPr>
            </w:pPr>
          </w:p>
          <w:p w:rsidR="00680C40" w:rsidRPr="00680C40" w:rsidRDefault="00680C40" w:rsidP="00196743">
            <w:pPr>
              <w:autoSpaceDE w:val="0"/>
              <w:autoSpaceDN w:val="0"/>
              <w:adjustRightInd w:val="0"/>
              <w:ind w:right="-83"/>
              <w:jc w:val="both"/>
              <w:rPr>
                <w:rFonts w:ascii="Times New Roman" w:hAnsi="Times New Roman" w:cs="Times New Roman"/>
                <w:color w:val="000000"/>
                <w:sz w:val="24"/>
                <w:szCs w:val="24"/>
              </w:rPr>
            </w:pPr>
            <w:r w:rsidRPr="00680C40">
              <w:rPr>
                <w:rFonts w:ascii="Times New Roman" w:hAnsi="Times New Roman" w:cs="Times New Roman"/>
                <w:color w:val="000000"/>
                <w:sz w:val="24"/>
                <w:szCs w:val="24"/>
              </w:rPr>
              <w:t>«Обеспечение деятельности, организация и выполнение функций  учреждений культуры, искусства»</w:t>
            </w:r>
          </w:p>
          <w:p w:rsidR="00680C40" w:rsidRPr="00680C40" w:rsidRDefault="00680C40" w:rsidP="00196743">
            <w:pPr>
              <w:autoSpaceDE w:val="0"/>
              <w:autoSpaceDN w:val="0"/>
              <w:adjustRightInd w:val="0"/>
              <w:ind w:right="-83"/>
              <w:jc w:val="both"/>
              <w:rPr>
                <w:rFonts w:ascii="Times New Roman" w:hAnsi="Times New Roman" w:cs="Times New Roman"/>
                <w:color w:val="000000"/>
                <w:sz w:val="24"/>
                <w:szCs w:val="24"/>
              </w:rPr>
            </w:pPr>
            <w:r w:rsidRPr="00680C40">
              <w:rPr>
                <w:rFonts w:ascii="Times New Roman" w:hAnsi="Times New Roman" w:cs="Times New Roman"/>
                <w:color w:val="000000"/>
                <w:sz w:val="24"/>
                <w:szCs w:val="24"/>
              </w:rPr>
              <w:t>Оказание мер социальной поддержки</w:t>
            </w:r>
          </w:p>
          <w:p w:rsidR="00680C40" w:rsidRPr="00680C40" w:rsidRDefault="00680C40" w:rsidP="00196743">
            <w:pPr>
              <w:autoSpaceDE w:val="0"/>
              <w:autoSpaceDN w:val="0"/>
              <w:adjustRightInd w:val="0"/>
              <w:ind w:right="-83"/>
              <w:jc w:val="both"/>
              <w:rPr>
                <w:rStyle w:val="FontStyle35"/>
                <w:rFonts w:ascii="Times New Roman" w:hAnsi="Times New Roman" w:cs="Times New Roman"/>
                <w:b w:val="0"/>
                <w:sz w:val="24"/>
                <w:szCs w:val="24"/>
              </w:rPr>
            </w:pPr>
          </w:p>
          <w:p w:rsidR="00680C40" w:rsidRPr="00680C40" w:rsidRDefault="00680C40" w:rsidP="00196743">
            <w:pPr>
              <w:autoSpaceDE w:val="0"/>
              <w:autoSpaceDN w:val="0"/>
              <w:adjustRightInd w:val="0"/>
              <w:ind w:right="-83"/>
              <w:jc w:val="both"/>
              <w:rPr>
                <w:rStyle w:val="FontStyle35"/>
                <w:rFonts w:ascii="Times New Roman" w:hAnsi="Times New Roman" w:cs="Times New Roman"/>
                <w:b w:val="0"/>
                <w:sz w:val="24"/>
                <w:szCs w:val="24"/>
              </w:rPr>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widowControl/>
              <w:jc w:val="center"/>
              <w:rPr>
                <w:lang w:val="en-US"/>
              </w:rPr>
            </w:pPr>
            <w:r w:rsidRPr="00680C40">
              <w:t>9039,</w:t>
            </w:r>
            <w:r w:rsidRPr="00680C40">
              <w:rPr>
                <w:lang w:val="en-US"/>
              </w:rPr>
              <w:t>6</w:t>
            </w:r>
          </w:p>
        </w:tc>
        <w:tc>
          <w:tcPr>
            <w:tcW w:w="1417"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widowControl/>
              <w:jc w:val="center"/>
            </w:pPr>
            <w:r w:rsidRPr="00680C40">
              <w:t>8462,1</w:t>
            </w:r>
          </w:p>
          <w:p w:rsidR="00680C40" w:rsidRPr="00680C40" w:rsidRDefault="00680C40" w:rsidP="00196743">
            <w:pPr>
              <w:pStyle w:val="Style1"/>
              <w:widowControl/>
              <w:jc w:val="center"/>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jc w:val="center"/>
              <w:rPr>
                <w:color w:val="000000"/>
                <w:lang w:val="en-US"/>
              </w:rPr>
            </w:pPr>
            <w:r w:rsidRPr="00680C40">
              <w:rPr>
                <w:color w:val="000000"/>
              </w:rPr>
              <w:t>93,6</w:t>
            </w:r>
          </w:p>
          <w:p w:rsidR="00680C40" w:rsidRPr="00680C40" w:rsidRDefault="00680C40" w:rsidP="00196743">
            <w:pPr>
              <w:pStyle w:val="Style1"/>
              <w:widowControl/>
              <w:jc w:val="center"/>
            </w:pPr>
          </w:p>
        </w:tc>
      </w:tr>
      <w:tr w:rsidR="00680C40" w:rsidRPr="00680C40" w:rsidTr="00196743">
        <w:trPr>
          <w:trHeight w:val="2117"/>
        </w:trPr>
        <w:tc>
          <w:tcPr>
            <w:tcW w:w="1843" w:type="dxa"/>
            <w:vMerge/>
            <w:tcBorders>
              <w:left w:val="single" w:sz="6" w:space="0" w:color="auto"/>
              <w:bottom w:val="single" w:sz="4" w:space="0" w:color="auto"/>
              <w:right w:val="single" w:sz="6" w:space="0" w:color="auto"/>
            </w:tcBorders>
          </w:tcPr>
          <w:p w:rsidR="00680C40" w:rsidRPr="00680C40" w:rsidRDefault="00680C40" w:rsidP="00196743">
            <w:pPr>
              <w:pStyle w:val="Style9"/>
              <w:widowControl/>
              <w:spacing w:line="240" w:lineRule="auto"/>
              <w:ind w:firstLine="0"/>
              <w:rPr>
                <w:rStyle w:val="FontStyle19"/>
                <w:rFonts w:ascii="Times New Roman" w:hAnsi="Times New Roman" w:cs="Times New Roman"/>
                <w:sz w:val="24"/>
                <w:szCs w:val="24"/>
                <w:highlight w:val="yellow"/>
              </w:rPr>
            </w:pPr>
          </w:p>
        </w:tc>
        <w:tc>
          <w:tcPr>
            <w:tcW w:w="3969" w:type="dxa"/>
            <w:vMerge/>
            <w:tcBorders>
              <w:left w:val="single" w:sz="6" w:space="0" w:color="auto"/>
              <w:bottom w:val="single" w:sz="4" w:space="0" w:color="auto"/>
              <w:right w:val="single" w:sz="6" w:space="0" w:color="auto"/>
            </w:tcBorders>
          </w:tcPr>
          <w:p w:rsidR="00680C40" w:rsidRPr="00680C40" w:rsidRDefault="00680C40" w:rsidP="00196743">
            <w:pPr>
              <w:autoSpaceDE w:val="0"/>
              <w:autoSpaceDN w:val="0"/>
              <w:adjustRightInd w:val="0"/>
              <w:ind w:right="-83"/>
              <w:jc w:val="both"/>
              <w:rPr>
                <w:rFonts w:ascii="Times New Roman" w:hAnsi="Times New Roman" w:cs="Times New Roman"/>
                <w:color w:val="000000"/>
                <w:sz w:val="24"/>
                <w:szCs w:val="24"/>
                <w:highlight w:val="yellow"/>
              </w:rPr>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rPr>
                <w:highlight w:val="yellow"/>
              </w:rPr>
            </w:pPr>
          </w:p>
        </w:tc>
        <w:tc>
          <w:tcPr>
            <w:tcW w:w="1417"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jc w:val="center"/>
              <w:rPr>
                <w:highlight w:val="yellow"/>
              </w:rPr>
            </w:pPr>
          </w:p>
        </w:tc>
        <w:tc>
          <w:tcPr>
            <w:tcW w:w="1276" w:type="dxa"/>
            <w:tcBorders>
              <w:top w:val="single" w:sz="4" w:space="0" w:color="auto"/>
              <w:left w:val="single" w:sz="6" w:space="0" w:color="auto"/>
              <w:bottom w:val="single" w:sz="4" w:space="0" w:color="auto"/>
              <w:right w:val="single" w:sz="6" w:space="0" w:color="auto"/>
            </w:tcBorders>
          </w:tcPr>
          <w:p w:rsidR="00680C40" w:rsidRPr="00680C40" w:rsidRDefault="00680C40" w:rsidP="00196743">
            <w:pPr>
              <w:pStyle w:val="Style1"/>
              <w:rPr>
                <w:color w:val="000000"/>
                <w:highlight w:val="yellow"/>
              </w:rPr>
            </w:pPr>
          </w:p>
        </w:tc>
      </w:tr>
    </w:tbl>
    <w:p w:rsidR="00EC62C0" w:rsidRPr="00457748" w:rsidRDefault="00EC62C0" w:rsidP="004C1E2F">
      <w:pPr>
        <w:pStyle w:val="Style11"/>
        <w:widowControl/>
        <w:spacing w:line="240" w:lineRule="auto"/>
        <w:ind w:firstLine="0"/>
        <w:rPr>
          <w:rStyle w:val="FontStyle32"/>
          <w:i w:val="0"/>
          <w:highlight w:val="yellow"/>
        </w:rPr>
        <w:sectPr w:rsidR="00EC62C0" w:rsidRPr="00457748" w:rsidSect="003F3C3D">
          <w:pgSz w:w="11905" w:h="16837"/>
          <w:pgMar w:top="1134" w:right="851" w:bottom="958" w:left="851" w:header="720" w:footer="720" w:gutter="0"/>
          <w:cols w:space="60"/>
          <w:noEndnote/>
          <w:docGrid w:linePitch="381"/>
        </w:sectPr>
      </w:pPr>
    </w:p>
    <w:p w:rsidR="004C1E2F" w:rsidRPr="00457748" w:rsidRDefault="004C1E2F" w:rsidP="004C1E2F">
      <w:pPr>
        <w:autoSpaceDE w:val="0"/>
        <w:autoSpaceDN w:val="0"/>
        <w:adjustRightInd w:val="0"/>
        <w:spacing w:after="0" w:line="240" w:lineRule="auto"/>
        <w:rPr>
          <w:rFonts w:ascii="Times New Roman" w:hAnsi="Times New Roman" w:cs="Times New Roman"/>
          <w:b/>
          <w:bCs/>
          <w:sz w:val="28"/>
          <w:szCs w:val="28"/>
          <w:highlight w:val="yellow"/>
        </w:rPr>
      </w:pPr>
    </w:p>
    <w:p w:rsidR="0032537A" w:rsidRPr="001B2CB2" w:rsidRDefault="00FA2EE5" w:rsidP="0032537A">
      <w:pPr>
        <w:autoSpaceDE w:val="0"/>
        <w:autoSpaceDN w:val="0"/>
        <w:adjustRightInd w:val="0"/>
        <w:spacing w:after="0" w:line="240" w:lineRule="auto"/>
        <w:ind w:left="-567" w:firstLine="567"/>
        <w:jc w:val="center"/>
        <w:rPr>
          <w:rFonts w:ascii="Times New Roman" w:hAnsi="Times New Roman" w:cs="Times New Roman"/>
          <w:b/>
          <w:bCs/>
          <w:sz w:val="28"/>
          <w:szCs w:val="28"/>
        </w:rPr>
      </w:pPr>
      <w:r w:rsidRPr="001B2CB2">
        <w:rPr>
          <w:rFonts w:ascii="Times New Roman" w:hAnsi="Times New Roman" w:cs="Times New Roman"/>
          <w:b/>
          <w:bCs/>
          <w:sz w:val="28"/>
          <w:szCs w:val="28"/>
        </w:rPr>
        <w:t>Муниципальная программа Октябрьского района</w:t>
      </w:r>
    </w:p>
    <w:p w:rsidR="0032537A" w:rsidRPr="001B2CB2" w:rsidRDefault="00FA2EE5" w:rsidP="0032537A">
      <w:pPr>
        <w:autoSpaceDE w:val="0"/>
        <w:autoSpaceDN w:val="0"/>
        <w:adjustRightInd w:val="0"/>
        <w:spacing w:after="0" w:line="240" w:lineRule="auto"/>
        <w:ind w:left="-567" w:firstLine="567"/>
        <w:jc w:val="center"/>
        <w:rPr>
          <w:rFonts w:ascii="Times New Roman" w:hAnsi="Times New Roman" w:cs="Times New Roman"/>
          <w:b/>
          <w:bCs/>
          <w:sz w:val="28"/>
          <w:szCs w:val="28"/>
        </w:rPr>
      </w:pPr>
      <w:r w:rsidRPr="001B2CB2">
        <w:rPr>
          <w:rFonts w:ascii="Times New Roman" w:hAnsi="Times New Roman" w:cs="Times New Roman"/>
          <w:b/>
          <w:bCs/>
          <w:sz w:val="28"/>
          <w:szCs w:val="28"/>
        </w:rPr>
        <w:t>Курской области</w:t>
      </w:r>
      <w:r w:rsidR="0032537A" w:rsidRPr="001B2CB2">
        <w:rPr>
          <w:rFonts w:ascii="Times New Roman" w:hAnsi="Times New Roman" w:cs="Times New Roman"/>
          <w:b/>
          <w:bCs/>
          <w:sz w:val="28"/>
          <w:szCs w:val="28"/>
        </w:rPr>
        <w:t xml:space="preserve"> </w:t>
      </w:r>
      <w:r w:rsidRPr="001B2CB2">
        <w:rPr>
          <w:rFonts w:ascii="Times New Roman" w:hAnsi="Times New Roman" w:cs="Times New Roman"/>
          <w:b/>
          <w:bCs/>
          <w:sz w:val="28"/>
          <w:szCs w:val="28"/>
        </w:rPr>
        <w:t>«Социальная поддержка граждан в</w:t>
      </w:r>
    </w:p>
    <w:p w:rsidR="00FA2EE5" w:rsidRPr="001B2CB2" w:rsidRDefault="00FA2EE5" w:rsidP="0032537A">
      <w:pPr>
        <w:autoSpaceDE w:val="0"/>
        <w:autoSpaceDN w:val="0"/>
        <w:adjustRightInd w:val="0"/>
        <w:spacing w:after="0" w:line="240" w:lineRule="auto"/>
        <w:jc w:val="center"/>
        <w:rPr>
          <w:rFonts w:ascii="Times New Roman" w:hAnsi="Times New Roman" w:cs="Times New Roman"/>
          <w:b/>
          <w:bCs/>
          <w:sz w:val="28"/>
          <w:szCs w:val="28"/>
        </w:rPr>
      </w:pPr>
      <w:r w:rsidRPr="001B2CB2">
        <w:rPr>
          <w:rFonts w:ascii="Times New Roman" w:hAnsi="Times New Roman" w:cs="Times New Roman"/>
          <w:b/>
          <w:bCs/>
          <w:sz w:val="28"/>
          <w:szCs w:val="28"/>
        </w:rPr>
        <w:t>Октябрьском районе Курской области»</w:t>
      </w:r>
    </w:p>
    <w:p w:rsidR="00FA2EE5" w:rsidRPr="001B2CB2" w:rsidRDefault="00FA2EE5" w:rsidP="0032537A">
      <w:pPr>
        <w:autoSpaceDE w:val="0"/>
        <w:autoSpaceDN w:val="0"/>
        <w:adjustRightInd w:val="0"/>
        <w:spacing w:after="0"/>
        <w:jc w:val="center"/>
        <w:rPr>
          <w:rFonts w:ascii="Times New Roman" w:hAnsi="Times New Roman" w:cs="Times New Roman"/>
        </w:rPr>
      </w:pP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CYR" w:hAnsi="Times New Roman CYR" w:cs="Times New Roman CYR"/>
          <w:sz w:val="28"/>
          <w:szCs w:val="28"/>
        </w:rPr>
        <w:t xml:space="preserve">Муниципальная программа </w:t>
      </w:r>
      <w:r w:rsidRPr="005D0B04">
        <w:rPr>
          <w:rFonts w:ascii="Times New Roman" w:hAnsi="Times New Roman" w:cs="Times New Roman"/>
          <w:sz w:val="28"/>
          <w:szCs w:val="28"/>
        </w:rPr>
        <w:t>«</w:t>
      </w:r>
      <w:r w:rsidRPr="005D0B04">
        <w:rPr>
          <w:rFonts w:ascii="Times New Roman CYR" w:hAnsi="Times New Roman CYR" w:cs="Times New Roman CYR"/>
          <w:sz w:val="28"/>
          <w:szCs w:val="28"/>
        </w:rPr>
        <w:t>Социальная поддержка граждан в Октябрьском районе Курской области на 201</w:t>
      </w:r>
      <w:r>
        <w:rPr>
          <w:rFonts w:ascii="Times New Roman CYR" w:hAnsi="Times New Roman CYR" w:cs="Times New Roman CYR"/>
          <w:sz w:val="28"/>
          <w:szCs w:val="28"/>
        </w:rPr>
        <w:t>8</w:t>
      </w:r>
      <w:r w:rsidRPr="005D0B04">
        <w:rPr>
          <w:rFonts w:ascii="Times New Roman CYR" w:hAnsi="Times New Roman CYR" w:cs="Times New Roman CYR"/>
          <w:sz w:val="28"/>
          <w:szCs w:val="28"/>
        </w:rPr>
        <w:t>-20</w:t>
      </w:r>
      <w:r>
        <w:rPr>
          <w:rFonts w:ascii="Times New Roman CYR" w:hAnsi="Times New Roman CYR" w:cs="Times New Roman CYR"/>
          <w:sz w:val="28"/>
          <w:szCs w:val="28"/>
        </w:rPr>
        <w:t>20</w:t>
      </w:r>
      <w:r w:rsidRPr="005D0B04">
        <w:rPr>
          <w:rFonts w:ascii="Times New Roman CYR" w:hAnsi="Times New Roman CYR" w:cs="Times New Roman CYR"/>
          <w:sz w:val="28"/>
          <w:szCs w:val="28"/>
        </w:rPr>
        <w:t xml:space="preserve"> годы</w:t>
      </w:r>
      <w:r w:rsidRPr="005D0B04">
        <w:rPr>
          <w:rFonts w:ascii="Times New Roman" w:hAnsi="Times New Roman" w:cs="Times New Roman"/>
          <w:sz w:val="28"/>
          <w:szCs w:val="28"/>
        </w:rPr>
        <w:t>» (</w:t>
      </w:r>
      <w:r w:rsidRPr="005D0B04">
        <w:rPr>
          <w:rFonts w:ascii="Times New Roman CYR" w:hAnsi="Times New Roman CYR" w:cs="Times New Roman CYR"/>
          <w:sz w:val="28"/>
          <w:szCs w:val="28"/>
        </w:rPr>
        <w:t xml:space="preserve">далее муниципальная программа) утверждена Постановлением Администрации Октябрьского района Курской области от </w:t>
      </w:r>
      <w:r>
        <w:rPr>
          <w:rFonts w:ascii="Times New Roman CYR" w:hAnsi="Times New Roman CYR" w:cs="Times New Roman CYR"/>
          <w:sz w:val="28"/>
          <w:szCs w:val="28"/>
        </w:rPr>
        <w:t>28</w:t>
      </w:r>
      <w:r w:rsidRPr="005D0B04">
        <w:rPr>
          <w:rFonts w:ascii="Times New Roman CYR" w:hAnsi="Times New Roman CYR" w:cs="Times New Roman CYR"/>
          <w:sz w:val="28"/>
          <w:szCs w:val="28"/>
        </w:rPr>
        <w:t>.</w:t>
      </w:r>
      <w:r>
        <w:rPr>
          <w:rFonts w:ascii="Times New Roman CYR" w:hAnsi="Times New Roman CYR" w:cs="Times New Roman CYR"/>
          <w:sz w:val="28"/>
          <w:szCs w:val="28"/>
        </w:rPr>
        <w:t>12</w:t>
      </w:r>
      <w:r w:rsidRPr="005D0B04">
        <w:rPr>
          <w:rFonts w:ascii="Times New Roman CYR" w:hAnsi="Times New Roman CYR" w:cs="Times New Roman CYR"/>
          <w:sz w:val="28"/>
          <w:szCs w:val="28"/>
        </w:rPr>
        <w:t>.201</w:t>
      </w:r>
      <w:r>
        <w:rPr>
          <w:rFonts w:ascii="Times New Roman CYR" w:hAnsi="Times New Roman CYR" w:cs="Times New Roman CYR"/>
          <w:sz w:val="28"/>
          <w:szCs w:val="28"/>
        </w:rPr>
        <w:t>7</w:t>
      </w:r>
      <w:r w:rsidRPr="005D0B04">
        <w:rPr>
          <w:rFonts w:ascii="Times New Roman CYR" w:hAnsi="Times New Roman CYR" w:cs="Times New Roman CYR"/>
          <w:sz w:val="28"/>
          <w:szCs w:val="28"/>
        </w:rPr>
        <w:t xml:space="preserve"> №</w:t>
      </w:r>
      <w:r>
        <w:rPr>
          <w:rFonts w:ascii="Times New Roman CYR" w:hAnsi="Times New Roman CYR" w:cs="Times New Roman CYR"/>
          <w:sz w:val="28"/>
          <w:szCs w:val="28"/>
        </w:rPr>
        <w:t>1510</w:t>
      </w:r>
      <w:r w:rsidRPr="005D0B04">
        <w:rPr>
          <w:rFonts w:ascii="Times New Roman CYR" w:hAnsi="Times New Roman CYR" w:cs="Times New Roman CYR"/>
          <w:sz w:val="28"/>
          <w:szCs w:val="28"/>
        </w:rPr>
        <w:t>, сроком реализации 201</w:t>
      </w:r>
      <w:r>
        <w:rPr>
          <w:rFonts w:ascii="Times New Roman CYR" w:hAnsi="Times New Roman CYR" w:cs="Times New Roman CYR"/>
          <w:sz w:val="28"/>
          <w:szCs w:val="28"/>
        </w:rPr>
        <w:t>8</w:t>
      </w:r>
      <w:r w:rsidRPr="005D0B04">
        <w:rPr>
          <w:rFonts w:ascii="Times New Roman CYR" w:hAnsi="Times New Roman CYR" w:cs="Times New Roman CYR"/>
          <w:sz w:val="28"/>
          <w:szCs w:val="28"/>
        </w:rPr>
        <w:t>-20</w:t>
      </w:r>
      <w:r>
        <w:rPr>
          <w:rFonts w:ascii="Times New Roman CYR" w:hAnsi="Times New Roman CYR" w:cs="Times New Roman CYR"/>
          <w:sz w:val="28"/>
          <w:szCs w:val="28"/>
        </w:rPr>
        <w:t>20</w:t>
      </w:r>
      <w:r w:rsidRPr="005D0B04">
        <w:rPr>
          <w:rFonts w:ascii="Times New Roman CYR" w:hAnsi="Times New Roman CYR" w:cs="Times New Roman CYR"/>
          <w:sz w:val="28"/>
          <w:szCs w:val="28"/>
        </w:rPr>
        <w:t xml:space="preserve"> годы</w:t>
      </w:r>
      <w:r>
        <w:rPr>
          <w:rFonts w:ascii="Times New Roman CYR" w:hAnsi="Times New Roman CYR" w:cs="Times New Roman CYR"/>
          <w:sz w:val="28"/>
          <w:szCs w:val="28"/>
        </w:rPr>
        <w:t xml:space="preserve"> (с изменениями и дополнениями)</w:t>
      </w:r>
      <w:r w:rsidRPr="005D0B04">
        <w:rPr>
          <w:rFonts w:ascii="Times New Roman CYR" w:hAnsi="Times New Roman CYR" w:cs="Times New Roman CYR"/>
          <w:sz w:val="28"/>
          <w:szCs w:val="28"/>
        </w:rPr>
        <w:t>.</w:t>
      </w:r>
    </w:p>
    <w:p w:rsidR="001B2CB2" w:rsidRPr="005D0B04" w:rsidRDefault="001B2CB2" w:rsidP="001B2CB2">
      <w:pPr>
        <w:autoSpaceDE w:val="0"/>
        <w:autoSpaceDN w:val="0"/>
        <w:adjustRightInd w:val="0"/>
        <w:spacing w:after="0" w:line="240" w:lineRule="auto"/>
        <w:jc w:val="both"/>
        <w:rPr>
          <w:rFonts w:ascii="Calibri" w:hAnsi="Calibri" w:cs="Calibri"/>
        </w:rPr>
      </w:pPr>
      <w:r w:rsidRPr="005D0B04">
        <w:rPr>
          <w:rFonts w:ascii="Times New Roman" w:hAnsi="Times New Roman" w:cs="Times New Roman"/>
          <w:sz w:val="28"/>
          <w:szCs w:val="28"/>
        </w:rPr>
        <w:tab/>
      </w:r>
      <w:r w:rsidRPr="005D0B04">
        <w:rPr>
          <w:rFonts w:ascii="Times New Roman CYR" w:hAnsi="Times New Roman CYR" w:cs="Times New Roman CYR"/>
          <w:sz w:val="28"/>
          <w:szCs w:val="28"/>
        </w:rPr>
        <w:t>Данная муниципальная программа предусматривает ряд мероприятий, направленных на  повышение уровня предоставления в денежной форме мер социальной поддержки отдельным категориям граждан, снижение бедности отдельных категорий граждан -  получателей мер социальной поддержки, повышение уровня жизни семей с детьми, рост суммарного коэффициента рождаемости, преобладание к 20</w:t>
      </w:r>
      <w:r>
        <w:rPr>
          <w:rFonts w:ascii="Times New Roman CYR" w:hAnsi="Times New Roman CYR" w:cs="Times New Roman CYR"/>
          <w:sz w:val="28"/>
          <w:szCs w:val="28"/>
        </w:rPr>
        <w:t>20</w:t>
      </w:r>
      <w:r w:rsidRPr="005D0B04">
        <w:rPr>
          <w:rFonts w:ascii="Times New Roman CYR" w:hAnsi="Times New Roman CYR" w:cs="Times New Roman CYR"/>
          <w:sz w:val="28"/>
          <w:szCs w:val="28"/>
        </w:rPr>
        <w:t xml:space="preserve"> году семейных форм устройства детей, оставшихся без попечения родителей. </w:t>
      </w:r>
    </w:p>
    <w:p w:rsidR="001B2CB2" w:rsidRPr="00145BDB" w:rsidRDefault="001B2CB2" w:rsidP="001B2CB2">
      <w:pPr>
        <w:autoSpaceDE w:val="0"/>
        <w:autoSpaceDN w:val="0"/>
        <w:adjustRightInd w:val="0"/>
        <w:spacing w:after="60" w:line="240" w:lineRule="auto"/>
        <w:ind w:firstLine="720"/>
        <w:rPr>
          <w:rFonts w:ascii="Times New Roman CYR" w:hAnsi="Times New Roman CYR" w:cs="Times New Roman CYR"/>
          <w:iCs/>
          <w:color w:val="000000"/>
          <w:sz w:val="28"/>
          <w:szCs w:val="28"/>
        </w:rPr>
      </w:pPr>
      <w:r w:rsidRPr="00145BDB">
        <w:rPr>
          <w:rFonts w:ascii="Times New Roman CYR" w:hAnsi="Times New Roman CYR" w:cs="Times New Roman CYR"/>
          <w:iCs/>
          <w:color w:val="000000"/>
          <w:sz w:val="28"/>
          <w:szCs w:val="28"/>
        </w:rPr>
        <w:t>Целями муниципальной программы являются:</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w:hAnsi="Times New Roman" w:cs="Times New Roman"/>
          <w:color w:val="000000"/>
          <w:sz w:val="28"/>
          <w:szCs w:val="28"/>
        </w:rPr>
        <w:t xml:space="preserve">- </w:t>
      </w:r>
      <w:r w:rsidRPr="005D0B04">
        <w:rPr>
          <w:rFonts w:ascii="Times New Roman CYR" w:hAnsi="Times New Roman CYR" w:cs="Times New Roman CYR"/>
          <w:color w:val="000000"/>
          <w:sz w:val="28"/>
          <w:szCs w:val="28"/>
        </w:rPr>
        <w:t>рост благосостояния граждан – получателей мер социальной поддержки;</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 xml:space="preserve">улучшение демографической ситуации, обеспечение  социальной и экономической устойчивости семьи;  </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w:hAnsi="Times New Roman" w:cs="Times New Roman"/>
          <w:color w:val="000000"/>
          <w:sz w:val="28"/>
          <w:szCs w:val="28"/>
        </w:rPr>
        <w:t xml:space="preserve">-  </w:t>
      </w:r>
      <w:r w:rsidRPr="005D0B04">
        <w:rPr>
          <w:rFonts w:ascii="Times New Roman CYR" w:hAnsi="Times New Roman CYR" w:cs="Times New Roman CYR"/>
          <w:color w:val="000000"/>
          <w:sz w:val="28"/>
          <w:szCs w:val="28"/>
        </w:rPr>
        <w:t xml:space="preserve">обеспечение реализации муниципальной программы.  </w:t>
      </w:r>
    </w:p>
    <w:p w:rsidR="001B2CB2" w:rsidRPr="00145BDB"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iCs/>
          <w:color w:val="000000"/>
          <w:sz w:val="28"/>
          <w:szCs w:val="28"/>
          <w:highlight w:val="white"/>
        </w:rPr>
      </w:pPr>
      <w:r w:rsidRPr="00145BDB">
        <w:rPr>
          <w:rFonts w:ascii="Times New Roman" w:hAnsi="Times New Roman" w:cs="Times New Roman"/>
          <w:color w:val="000000"/>
          <w:sz w:val="28"/>
          <w:szCs w:val="28"/>
          <w:highlight w:val="white"/>
        </w:rPr>
        <w:t xml:space="preserve">        </w:t>
      </w:r>
      <w:r w:rsidRPr="00145BDB">
        <w:rPr>
          <w:rFonts w:ascii="Times New Roman" w:hAnsi="Times New Roman" w:cs="Times New Roman"/>
          <w:iCs/>
          <w:color w:val="000000"/>
          <w:sz w:val="28"/>
          <w:szCs w:val="28"/>
          <w:highlight w:val="white"/>
        </w:rPr>
        <w:t xml:space="preserve">   </w:t>
      </w:r>
      <w:r w:rsidRPr="00145BDB">
        <w:rPr>
          <w:rFonts w:ascii="Times New Roman CYR" w:hAnsi="Times New Roman CYR" w:cs="Times New Roman CYR"/>
          <w:iCs/>
          <w:color w:val="000000"/>
          <w:sz w:val="28"/>
          <w:szCs w:val="28"/>
          <w:highlight w:val="white"/>
        </w:rPr>
        <w:t xml:space="preserve">Для достижения целей муниципальной программы предстоит обеспечить решение следующих задач: </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расширение масштабов предоставления в денежной форме мер социальной поддержки отдельным категориям граждан;</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увеличение охвата бедного населения программой предоставления мер социальной поддержки;</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повышение качества предоставления услуг инвалидам и детям-инвалидам;</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повышение качества жизни семей с детьми;</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снижения уровня семейного неблагополучия, беспризорности и  безнадзорности, социального сиротства;</w:t>
      </w:r>
    </w:p>
    <w:p w:rsidR="001B2CB2" w:rsidRPr="005D0B04" w:rsidRDefault="001B2CB2" w:rsidP="001B2CB2">
      <w:pPr>
        <w:tabs>
          <w:tab w:val="left" w:pos="1080"/>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5D0B04">
        <w:rPr>
          <w:rFonts w:ascii="Times New Roman" w:hAnsi="Times New Roman" w:cs="Times New Roman"/>
          <w:color w:val="000000"/>
          <w:sz w:val="28"/>
          <w:szCs w:val="28"/>
          <w:highlight w:val="white"/>
        </w:rPr>
        <w:t xml:space="preserve">- </w:t>
      </w:r>
      <w:r w:rsidRPr="005D0B04">
        <w:rPr>
          <w:rFonts w:ascii="Times New Roman CYR" w:hAnsi="Times New Roman CYR" w:cs="Times New Roman CYR"/>
          <w:color w:val="000000"/>
          <w:sz w:val="28"/>
          <w:szCs w:val="28"/>
          <w:highlight w:val="white"/>
        </w:rPr>
        <w:t>стимулирование рождаемости;</w:t>
      </w:r>
    </w:p>
    <w:p w:rsidR="001B2CB2" w:rsidRPr="00145BDB"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w:hAnsi="Times New Roman" w:cs="Times New Roman"/>
          <w:color w:val="000000"/>
          <w:sz w:val="28"/>
          <w:szCs w:val="28"/>
        </w:rPr>
        <w:t xml:space="preserve"> - </w:t>
      </w:r>
      <w:r w:rsidRPr="005D0B04">
        <w:rPr>
          <w:rFonts w:ascii="Times New Roman CYR" w:hAnsi="Times New Roman CYR" w:cs="Times New Roman CYR"/>
          <w:sz w:val="28"/>
          <w:szCs w:val="28"/>
        </w:rPr>
        <w:t xml:space="preserve">обеспечение эффективной </w:t>
      </w:r>
      <w:proofErr w:type="gramStart"/>
      <w:r w:rsidRPr="005D0B04">
        <w:rPr>
          <w:rFonts w:ascii="Times New Roman CYR" w:hAnsi="Times New Roman CYR" w:cs="Times New Roman CYR"/>
          <w:sz w:val="28"/>
          <w:szCs w:val="28"/>
        </w:rPr>
        <w:t>деятельности отдела социального обеспечения Администрации    Октябрьского  района   Курской   области</w:t>
      </w:r>
      <w:proofErr w:type="gramEnd"/>
      <w:r w:rsidRPr="005D0B04">
        <w:rPr>
          <w:rFonts w:ascii="Times New Roman CYR" w:hAnsi="Times New Roman CYR" w:cs="Times New Roman CYR"/>
          <w:sz w:val="28"/>
          <w:szCs w:val="28"/>
        </w:rPr>
        <w:t xml:space="preserve"> </w:t>
      </w:r>
      <w:r w:rsidRPr="005D0B04">
        <w:rPr>
          <w:rFonts w:ascii="Times New Roman CYR" w:hAnsi="Times New Roman CYR" w:cs="Times New Roman CYR"/>
          <w:color w:val="000000"/>
          <w:sz w:val="28"/>
          <w:szCs w:val="28"/>
        </w:rPr>
        <w:t>и отдела по опеке и попечительству Администрации Октябрьского района Курской области.</w:t>
      </w:r>
      <w:r w:rsidRPr="005D0B04">
        <w:rPr>
          <w:rFonts w:ascii="Times New Roman" w:hAnsi="Times New Roman" w:cs="Times New Roman"/>
          <w:color w:val="000000"/>
          <w:sz w:val="28"/>
          <w:szCs w:val="28"/>
        </w:rPr>
        <w:t xml:space="preserve">      </w:t>
      </w:r>
    </w:p>
    <w:p w:rsidR="001B2CB2" w:rsidRPr="00145BDB" w:rsidRDefault="001B2CB2" w:rsidP="001B2CB2">
      <w:pPr>
        <w:autoSpaceDE w:val="0"/>
        <w:autoSpaceDN w:val="0"/>
        <w:adjustRightInd w:val="0"/>
        <w:spacing w:after="0" w:line="240" w:lineRule="auto"/>
        <w:jc w:val="both"/>
        <w:rPr>
          <w:rFonts w:ascii="Times New Roman CYR" w:hAnsi="Times New Roman CYR" w:cs="Times New Roman CYR"/>
          <w:iCs/>
          <w:color w:val="000000"/>
          <w:sz w:val="28"/>
          <w:szCs w:val="28"/>
        </w:rPr>
      </w:pPr>
      <w:r w:rsidRPr="005D0B04">
        <w:rPr>
          <w:rFonts w:ascii="Times New Roman" w:hAnsi="Times New Roman" w:cs="Times New Roman"/>
          <w:color w:val="000000"/>
          <w:sz w:val="28"/>
          <w:szCs w:val="28"/>
        </w:rPr>
        <w:t xml:space="preserve">  </w:t>
      </w:r>
      <w:r w:rsidRPr="00145BDB">
        <w:rPr>
          <w:rFonts w:ascii="Times New Roman CYR" w:hAnsi="Times New Roman CYR" w:cs="Times New Roman CYR"/>
          <w:iCs/>
          <w:color w:val="000000"/>
          <w:sz w:val="28"/>
          <w:szCs w:val="28"/>
        </w:rPr>
        <w:t>Реализация мероприятий муниципальной программы будет способствовать достижению следующих ожидаемых результатов реализации муниципальной программы:</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         </w:t>
      </w:r>
      <w:r w:rsidRPr="005D0B04">
        <w:rPr>
          <w:rFonts w:ascii="Times New Roman CYR" w:hAnsi="Times New Roman CYR" w:cs="Times New Roman CYR"/>
          <w:sz w:val="28"/>
          <w:szCs w:val="28"/>
        </w:rPr>
        <w:t>повышение уровня предоставления в денежной форме мер социальной поддержки отдельным категориям граждан;</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           </w:t>
      </w:r>
      <w:r w:rsidRPr="005D0B04">
        <w:rPr>
          <w:rFonts w:ascii="Times New Roman CYR" w:hAnsi="Times New Roman CYR" w:cs="Times New Roman CYR"/>
          <w:sz w:val="28"/>
          <w:szCs w:val="28"/>
        </w:rPr>
        <w:t>снижение бедности отдельных категорий граждан -  получателей мер социальной поддержки;</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   </w:t>
      </w:r>
      <w:r w:rsidRPr="005D0B04">
        <w:rPr>
          <w:rFonts w:ascii="Times New Roman CYR" w:hAnsi="Times New Roman CYR" w:cs="Times New Roman CYR"/>
          <w:sz w:val="28"/>
          <w:szCs w:val="28"/>
        </w:rPr>
        <w:t>повышение уровня жизни семей с детьми, рост суммарного коэффициента рождаемости, преобладание к 20</w:t>
      </w:r>
      <w:r>
        <w:rPr>
          <w:rFonts w:ascii="Times New Roman CYR" w:hAnsi="Times New Roman CYR" w:cs="Times New Roman CYR"/>
          <w:sz w:val="28"/>
          <w:szCs w:val="28"/>
        </w:rPr>
        <w:t>20</w:t>
      </w:r>
      <w:r w:rsidRPr="005D0B04">
        <w:rPr>
          <w:rFonts w:ascii="Times New Roman CYR" w:hAnsi="Times New Roman CYR" w:cs="Times New Roman CYR"/>
          <w:sz w:val="28"/>
          <w:szCs w:val="28"/>
        </w:rPr>
        <w:t xml:space="preserve"> году семейных форм устройства детей, оставшихся без попечения родителей;</w:t>
      </w:r>
    </w:p>
    <w:p w:rsidR="001B2CB2" w:rsidRPr="00145BDB" w:rsidRDefault="001B2CB2" w:rsidP="00145BDB">
      <w:pPr>
        <w:autoSpaceDE w:val="0"/>
        <w:autoSpaceDN w:val="0"/>
        <w:adjustRightInd w:val="0"/>
        <w:spacing w:after="0" w:line="240" w:lineRule="auto"/>
        <w:ind w:firstLine="720"/>
        <w:jc w:val="both"/>
        <w:rPr>
          <w:rFonts w:ascii="Times New Roman" w:hAnsi="Times New Roman" w:cs="Times New Roman"/>
          <w:sz w:val="28"/>
          <w:szCs w:val="28"/>
          <w:highlight w:val="white"/>
        </w:rPr>
      </w:pPr>
      <w:r w:rsidRPr="005D0B04">
        <w:rPr>
          <w:rFonts w:ascii="Times New Roman CYR" w:hAnsi="Times New Roman CYR" w:cs="Times New Roman CYR"/>
          <w:sz w:val="28"/>
          <w:szCs w:val="28"/>
          <w:highlight w:val="white"/>
        </w:rPr>
        <w:t xml:space="preserve">обеспечение выполнения целей, задач и показателей муниципальной программы Октябрьского района Курской области </w:t>
      </w:r>
      <w:r w:rsidRPr="005D0B04">
        <w:rPr>
          <w:rFonts w:ascii="Times New Roman" w:hAnsi="Times New Roman" w:cs="Times New Roman"/>
          <w:sz w:val="28"/>
          <w:szCs w:val="28"/>
          <w:highlight w:val="white"/>
        </w:rPr>
        <w:t>«</w:t>
      </w:r>
      <w:r w:rsidRPr="005D0B04">
        <w:rPr>
          <w:rFonts w:ascii="Times New Roman CYR" w:hAnsi="Times New Roman CYR" w:cs="Times New Roman CYR"/>
          <w:sz w:val="28"/>
          <w:szCs w:val="28"/>
          <w:highlight w:val="white"/>
        </w:rPr>
        <w:t xml:space="preserve">Социальная поддержка  граждан в Октябрьском </w:t>
      </w:r>
      <w:r>
        <w:rPr>
          <w:rFonts w:ascii="Times New Roman CYR" w:hAnsi="Times New Roman CYR" w:cs="Times New Roman CYR"/>
          <w:sz w:val="28"/>
          <w:szCs w:val="28"/>
          <w:highlight w:val="white"/>
        </w:rPr>
        <w:t xml:space="preserve">районе </w:t>
      </w:r>
      <w:r w:rsidRPr="005D0B04">
        <w:rPr>
          <w:rFonts w:ascii="Times New Roman CYR" w:hAnsi="Times New Roman CYR" w:cs="Times New Roman CYR"/>
          <w:sz w:val="28"/>
          <w:szCs w:val="28"/>
          <w:highlight w:val="white"/>
        </w:rPr>
        <w:t>Курской области на 201</w:t>
      </w:r>
      <w:r>
        <w:rPr>
          <w:rFonts w:ascii="Times New Roman CYR" w:hAnsi="Times New Roman CYR" w:cs="Times New Roman CYR"/>
          <w:sz w:val="28"/>
          <w:szCs w:val="28"/>
          <w:highlight w:val="white"/>
        </w:rPr>
        <w:t>8</w:t>
      </w:r>
      <w:r w:rsidRPr="005D0B04">
        <w:rPr>
          <w:rFonts w:ascii="Times New Roman CYR" w:hAnsi="Times New Roman CYR" w:cs="Times New Roman CYR"/>
          <w:sz w:val="28"/>
          <w:szCs w:val="28"/>
          <w:highlight w:val="white"/>
        </w:rPr>
        <w:t>-20</w:t>
      </w:r>
      <w:r>
        <w:rPr>
          <w:rFonts w:ascii="Times New Roman CYR" w:hAnsi="Times New Roman CYR" w:cs="Times New Roman CYR"/>
          <w:sz w:val="28"/>
          <w:szCs w:val="28"/>
          <w:highlight w:val="white"/>
        </w:rPr>
        <w:t>20</w:t>
      </w:r>
      <w:r w:rsidRPr="005D0B04">
        <w:rPr>
          <w:rFonts w:ascii="Times New Roman CYR" w:hAnsi="Times New Roman CYR" w:cs="Times New Roman CYR"/>
          <w:sz w:val="28"/>
          <w:szCs w:val="28"/>
          <w:highlight w:val="white"/>
        </w:rPr>
        <w:t xml:space="preserve"> годы</w:t>
      </w:r>
      <w:r w:rsidRPr="005D0B04">
        <w:rPr>
          <w:rFonts w:ascii="Times New Roman" w:hAnsi="Times New Roman" w:cs="Times New Roman"/>
          <w:sz w:val="28"/>
          <w:szCs w:val="28"/>
          <w:highlight w:val="white"/>
        </w:rPr>
        <w:t>»</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w:hAnsi="Times New Roman" w:cs="Times New Roman"/>
          <w:sz w:val="28"/>
          <w:szCs w:val="28"/>
        </w:rPr>
        <w:tab/>
      </w:r>
      <w:r w:rsidRPr="005D0B04">
        <w:rPr>
          <w:rFonts w:ascii="Times New Roman CYR" w:hAnsi="Times New Roman CYR" w:cs="Times New Roman CYR"/>
          <w:sz w:val="28"/>
          <w:szCs w:val="28"/>
        </w:rPr>
        <w:t>Исходя из целей и задач, муниципальная программа включает в себя 3 подпрограммы:</w:t>
      </w:r>
    </w:p>
    <w:p w:rsidR="001B2CB2" w:rsidRPr="005D0B04" w:rsidRDefault="001B2CB2" w:rsidP="001B2CB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 xml:space="preserve">Управление муниципальной программой и обеспечение условий реализации муниципальной программы </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Социальная поддержка  граждан в Октябрьском районе Курской области на 201</w:t>
      </w:r>
      <w:r>
        <w:rPr>
          <w:rFonts w:ascii="Times New Roman CYR" w:hAnsi="Times New Roman CYR" w:cs="Times New Roman CYR"/>
          <w:color w:val="000000"/>
          <w:sz w:val="28"/>
          <w:szCs w:val="28"/>
        </w:rPr>
        <w:t>8</w:t>
      </w:r>
      <w:r w:rsidRPr="005D0B04">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rPr>
        <w:t>20</w:t>
      </w:r>
      <w:r w:rsidRPr="005D0B04">
        <w:rPr>
          <w:rFonts w:ascii="Times New Roman CYR" w:hAnsi="Times New Roman CYR" w:cs="Times New Roman CYR"/>
          <w:color w:val="000000"/>
          <w:sz w:val="28"/>
          <w:szCs w:val="28"/>
        </w:rPr>
        <w:t xml:space="preserve"> годы</w:t>
      </w:r>
      <w:r w:rsidRPr="005D0B04">
        <w:rPr>
          <w:rFonts w:ascii="Times New Roman" w:hAnsi="Times New Roman" w:cs="Times New Roman"/>
          <w:color w:val="000000"/>
          <w:sz w:val="28"/>
          <w:szCs w:val="28"/>
        </w:rPr>
        <w:t>».</w:t>
      </w:r>
    </w:p>
    <w:p w:rsidR="001B2CB2" w:rsidRPr="005D0B04" w:rsidRDefault="001B2CB2" w:rsidP="001B2CB2">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Развитие мер социальной поддержки отдельных категорий граждан</w:t>
      </w:r>
      <w:r w:rsidRPr="005D0B04">
        <w:rPr>
          <w:rFonts w:ascii="Times New Roman" w:hAnsi="Times New Roman" w:cs="Times New Roman"/>
          <w:color w:val="000000"/>
          <w:sz w:val="28"/>
          <w:szCs w:val="28"/>
        </w:rPr>
        <w:t>»;</w:t>
      </w:r>
    </w:p>
    <w:p w:rsidR="001B2CB2" w:rsidRPr="005D0B04" w:rsidRDefault="001B2CB2" w:rsidP="001B2CB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Улучшение демографической ситуации, совершенствование социальной поддержки семьи и детей</w:t>
      </w:r>
      <w:r w:rsidRPr="005D0B04">
        <w:rPr>
          <w:rFonts w:ascii="Times New Roman" w:hAnsi="Times New Roman" w:cs="Times New Roman"/>
          <w:color w:val="000000"/>
          <w:sz w:val="28"/>
          <w:szCs w:val="28"/>
        </w:rPr>
        <w:t>».</w:t>
      </w:r>
    </w:p>
    <w:p w:rsidR="001B2CB2" w:rsidRPr="00145BDB" w:rsidRDefault="001B2CB2" w:rsidP="00145BDB">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D0B04">
        <w:rPr>
          <w:rFonts w:ascii="Times New Roman" w:hAnsi="Times New Roman" w:cs="Times New Roman"/>
          <w:color w:val="000000"/>
          <w:sz w:val="28"/>
          <w:szCs w:val="28"/>
        </w:rPr>
        <w:t xml:space="preserve">   </w:t>
      </w:r>
      <w:r w:rsidRPr="005D0B04">
        <w:rPr>
          <w:rFonts w:ascii="Times New Roman CYR" w:hAnsi="Times New Roman CYR" w:cs="Times New Roman CYR"/>
          <w:color w:val="000000"/>
          <w:sz w:val="28"/>
          <w:szCs w:val="28"/>
        </w:rPr>
        <w:t>В целом подпрограммы направлены на формирование  и развитие обеспечивающих механизмов реализации муниципальной программы.</w:t>
      </w:r>
    </w:p>
    <w:p w:rsidR="001B2CB2" w:rsidRPr="005D0B04" w:rsidRDefault="001B2CB2" w:rsidP="001B2CB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 xml:space="preserve">Оценка эффективности муниципальной программы </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Социальная поддержка граждан в Октябрьском районе Курской области на 201</w:t>
      </w:r>
      <w:r>
        <w:rPr>
          <w:rFonts w:ascii="Times New Roman CYR" w:hAnsi="Times New Roman CYR" w:cs="Times New Roman CYR"/>
          <w:color w:val="000000"/>
          <w:sz w:val="28"/>
          <w:szCs w:val="28"/>
        </w:rPr>
        <w:t>8</w:t>
      </w:r>
      <w:r w:rsidRPr="005D0B04">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rPr>
        <w:t>20</w:t>
      </w:r>
      <w:r w:rsidRPr="005D0B04">
        <w:rPr>
          <w:rFonts w:ascii="Times New Roman CYR" w:hAnsi="Times New Roman CYR" w:cs="Times New Roman CYR"/>
          <w:color w:val="000000"/>
          <w:sz w:val="28"/>
          <w:szCs w:val="28"/>
        </w:rPr>
        <w:t xml:space="preserve"> годы</w:t>
      </w:r>
      <w:r w:rsidRPr="005D0B04">
        <w:rPr>
          <w:rFonts w:ascii="Times New Roman" w:hAnsi="Times New Roman" w:cs="Times New Roman"/>
          <w:color w:val="000000"/>
          <w:sz w:val="28"/>
          <w:szCs w:val="28"/>
        </w:rPr>
        <w:t xml:space="preserve">» </w:t>
      </w:r>
      <w:r w:rsidRPr="005D0B04">
        <w:rPr>
          <w:rFonts w:ascii="Times New Roman CYR" w:hAnsi="Times New Roman CYR" w:cs="Times New Roman CYR"/>
          <w:color w:val="000000"/>
          <w:sz w:val="28"/>
          <w:szCs w:val="28"/>
        </w:rPr>
        <w:t>проведена в соответствии с Методикой оценки эффективности муниципальной программы (пр. VIII).</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Оценка эффективности муниципальной программы по итогам ее реализации за 201</w:t>
      </w:r>
      <w:r>
        <w:rPr>
          <w:rFonts w:ascii="Times New Roman CYR" w:hAnsi="Times New Roman CYR" w:cs="Times New Roman CYR"/>
          <w:sz w:val="28"/>
          <w:szCs w:val="28"/>
        </w:rPr>
        <w:t>9</w:t>
      </w:r>
      <w:r w:rsidRPr="005D0B04">
        <w:rPr>
          <w:rFonts w:ascii="Times New Roman CYR" w:hAnsi="Times New Roman CYR" w:cs="Times New Roman CYR"/>
          <w:sz w:val="28"/>
          <w:szCs w:val="28"/>
        </w:rPr>
        <w:t xml:space="preserve"> год проведена исходя из оценки достижения плановых параметров муниципальной программы к фактическим результатам, а именно:</w:t>
      </w:r>
    </w:p>
    <w:p w:rsidR="001B2CB2" w:rsidRPr="00145BDB" w:rsidRDefault="001B2CB2" w:rsidP="00145BDB">
      <w:pPr>
        <w:autoSpaceDE w:val="0"/>
        <w:autoSpaceDN w:val="0"/>
        <w:adjustRightInd w:val="0"/>
        <w:spacing w:after="0" w:line="240" w:lineRule="auto"/>
        <w:ind w:firstLine="20"/>
        <w:jc w:val="both"/>
        <w:rPr>
          <w:rFonts w:ascii="Times New Roman CYR" w:hAnsi="Times New Roman CYR" w:cs="Times New Roman CYR"/>
          <w:sz w:val="28"/>
          <w:szCs w:val="28"/>
        </w:rPr>
      </w:pPr>
      <w:r w:rsidRPr="005D0B04">
        <w:rPr>
          <w:rFonts w:ascii="Times New Roman CYR" w:hAnsi="Times New Roman CYR" w:cs="Times New Roman CYR"/>
          <w:sz w:val="28"/>
          <w:szCs w:val="28"/>
        </w:rPr>
        <w:t>оценка степени достижения целей и решения задач муниципальной программы в целом путем сопоставления фактических значений показателей (индикаторов) муниципальной программы и их плановых значений определяется по формуле: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Сд</w:t>
      </w:r>
      <w:proofErr w:type="spellEnd"/>
      <w:r w:rsidRPr="005D0B04">
        <w:rPr>
          <w:rFonts w:ascii="Times New Roman CYR" w:hAnsi="Times New Roman CYR" w:cs="Times New Roman CYR"/>
          <w:sz w:val="28"/>
          <w:szCs w:val="28"/>
        </w:rPr>
        <w:t xml:space="preserve"> = </w:t>
      </w:r>
      <w:proofErr w:type="spellStart"/>
      <w:r w:rsidRPr="005D0B04">
        <w:rPr>
          <w:rFonts w:ascii="Times New Roman CYR" w:hAnsi="Times New Roman CYR" w:cs="Times New Roman CYR"/>
          <w:sz w:val="28"/>
          <w:szCs w:val="28"/>
        </w:rPr>
        <w:t>Зф</w:t>
      </w:r>
      <w:proofErr w:type="spellEnd"/>
      <w:r w:rsidRPr="005D0B04">
        <w:rPr>
          <w:rFonts w:ascii="Times New Roman CYR" w:hAnsi="Times New Roman CYR" w:cs="Times New Roman CYR"/>
          <w:sz w:val="28"/>
          <w:szCs w:val="28"/>
        </w:rPr>
        <w:t>/</w:t>
      </w:r>
      <w:proofErr w:type="spellStart"/>
      <w:r w:rsidRPr="005D0B04">
        <w:rPr>
          <w:rFonts w:ascii="Times New Roman CYR" w:hAnsi="Times New Roman CYR" w:cs="Times New Roman CYR"/>
          <w:sz w:val="28"/>
          <w:szCs w:val="28"/>
        </w:rPr>
        <w:t>Зп</w:t>
      </w:r>
      <w:proofErr w:type="spellEnd"/>
      <w:r w:rsidRPr="005D0B04">
        <w:rPr>
          <w:rFonts w:ascii="Times New Roman CYR" w:hAnsi="Times New Roman CYR" w:cs="Times New Roman CYR"/>
          <w:sz w:val="28"/>
          <w:szCs w:val="28"/>
        </w:rPr>
        <w:t xml:space="preserve"> </w:t>
      </w:r>
      <w:proofErr w:type="spellStart"/>
      <w:r w:rsidRPr="005D0B04">
        <w:rPr>
          <w:rFonts w:ascii="Times New Roman CYR" w:hAnsi="Times New Roman CYR" w:cs="Times New Roman CYR"/>
          <w:sz w:val="28"/>
          <w:szCs w:val="28"/>
        </w:rPr>
        <w:t>x</w:t>
      </w:r>
      <w:proofErr w:type="spellEnd"/>
      <w:r w:rsidRPr="005D0B04">
        <w:rPr>
          <w:rFonts w:ascii="Times New Roman CYR" w:hAnsi="Times New Roman CYR" w:cs="Times New Roman CYR"/>
          <w:sz w:val="28"/>
          <w:szCs w:val="28"/>
        </w:rPr>
        <w:t xml:space="preserve"> 100%, где: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Сд</w:t>
      </w:r>
      <w:proofErr w:type="spellEnd"/>
      <w:r w:rsidRPr="005D0B04">
        <w:rPr>
          <w:rFonts w:ascii="Times New Roman CYR" w:hAnsi="Times New Roman CYR" w:cs="Times New Roman CYR"/>
          <w:sz w:val="28"/>
          <w:szCs w:val="28"/>
        </w:rPr>
        <w:t xml:space="preserve"> - степень достижения целей;</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Зф</w:t>
      </w:r>
      <w:proofErr w:type="spellEnd"/>
      <w:r w:rsidRPr="005D0B04">
        <w:rPr>
          <w:rFonts w:ascii="Times New Roman CYR" w:hAnsi="Times New Roman CYR" w:cs="Times New Roman CYR"/>
          <w:sz w:val="28"/>
          <w:szCs w:val="28"/>
        </w:rPr>
        <w:t xml:space="preserve"> - фактическое значение показателей (индикаторов);</w:t>
      </w:r>
    </w:p>
    <w:p w:rsidR="001B2CB2" w:rsidRPr="00145BDB" w:rsidRDefault="001B2CB2" w:rsidP="00145BDB">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Зп</w:t>
      </w:r>
      <w:proofErr w:type="spellEnd"/>
      <w:r w:rsidRPr="005D0B04">
        <w:rPr>
          <w:rFonts w:ascii="Times New Roman CYR" w:hAnsi="Times New Roman CYR" w:cs="Times New Roman CYR"/>
          <w:sz w:val="28"/>
          <w:szCs w:val="28"/>
        </w:rPr>
        <w:t xml:space="preserve"> - плановое значение показателей (индикаторов);</w:t>
      </w:r>
    </w:p>
    <w:p w:rsidR="001B2CB2" w:rsidRPr="00145BDB" w:rsidRDefault="001B2CB2" w:rsidP="00145BDB">
      <w:pPr>
        <w:autoSpaceDE w:val="0"/>
        <w:autoSpaceDN w:val="0"/>
        <w:adjustRightInd w:val="0"/>
        <w:spacing w:after="0" w:line="240" w:lineRule="auto"/>
        <w:ind w:firstLine="540"/>
        <w:jc w:val="both"/>
        <w:rPr>
          <w:rFonts w:ascii="Times New Roman CYR" w:hAnsi="Times New Roman CYR" w:cs="Times New Roman CYR"/>
          <w:sz w:val="28"/>
          <w:szCs w:val="28"/>
        </w:rPr>
      </w:pPr>
      <w:r w:rsidRPr="008E6083">
        <w:rPr>
          <w:rFonts w:ascii="Times New Roman" w:hAnsi="Times New Roman" w:cs="Times New Roman"/>
          <w:sz w:val="28"/>
          <w:szCs w:val="28"/>
        </w:rPr>
        <w:t>Сд=</w:t>
      </w:r>
      <w:r w:rsidRPr="005D0B04">
        <w:rPr>
          <w:rFonts w:ascii="Times New Roman CYR" w:hAnsi="Times New Roman CYR" w:cs="Times New Roman CYR"/>
          <w:sz w:val="28"/>
          <w:szCs w:val="28"/>
        </w:rPr>
        <w:t>100 + 100 + 100 + 100 + 100 + 100/ 6 = 100,0  %</w:t>
      </w:r>
      <w:r w:rsidRPr="005D0B04">
        <w:rPr>
          <w:rFonts w:ascii="Times New Roman" w:hAnsi="Times New Roman" w:cs="Times New Roman"/>
          <w:sz w:val="28"/>
          <w:szCs w:val="28"/>
        </w:rPr>
        <w:tab/>
      </w:r>
    </w:p>
    <w:p w:rsidR="001B2CB2" w:rsidRPr="00145BDB" w:rsidRDefault="001B2CB2" w:rsidP="00145BDB">
      <w:pPr>
        <w:autoSpaceDE w:val="0"/>
        <w:autoSpaceDN w:val="0"/>
        <w:adjustRightInd w:val="0"/>
        <w:spacing w:after="0" w:line="240" w:lineRule="auto"/>
        <w:ind w:firstLine="20"/>
        <w:jc w:val="both"/>
        <w:rPr>
          <w:rFonts w:ascii="Times New Roman CYR" w:hAnsi="Times New Roman CYR" w:cs="Times New Roman CYR"/>
          <w:sz w:val="28"/>
          <w:szCs w:val="28"/>
        </w:rPr>
      </w:pPr>
      <w:r w:rsidRPr="005D0B04">
        <w:rPr>
          <w:rFonts w:ascii="Times New Roman CYR" w:hAnsi="Times New Roman CYR" w:cs="Times New Roman CYR"/>
          <w:sz w:val="28"/>
          <w:szCs w:val="28"/>
        </w:rPr>
        <w:t>Степень соответствия запланированному уровню затрат и эффективности использования средств бюджетов путем сопоставления плановых и фактических объемов финансирования основных мероприятий, представленных в приложении  к муниципальной программе по каждому источнику ресурсного обеспечения, по формуле: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 xml:space="preserve">Уф = </w:t>
      </w:r>
      <w:proofErr w:type="spellStart"/>
      <w:r w:rsidRPr="005D0B04">
        <w:rPr>
          <w:rFonts w:ascii="Times New Roman CYR" w:hAnsi="Times New Roman CYR" w:cs="Times New Roman CYR"/>
          <w:sz w:val="28"/>
          <w:szCs w:val="28"/>
        </w:rPr>
        <w:t>Фф</w:t>
      </w:r>
      <w:proofErr w:type="spellEnd"/>
      <w:r w:rsidRPr="005D0B04">
        <w:rPr>
          <w:rFonts w:ascii="Times New Roman CYR" w:hAnsi="Times New Roman CYR" w:cs="Times New Roman CYR"/>
          <w:sz w:val="28"/>
          <w:szCs w:val="28"/>
        </w:rPr>
        <w:t>/</w:t>
      </w:r>
      <w:proofErr w:type="spellStart"/>
      <w:r w:rsidRPr="005D0B04">
        <w:rPr>
          <w:rFonts w:ascii="Times New Roman CYR" w:hAnsi="Times New Roman CYR" w:cs="Times New Roman CYR"/>
          <w:sz w:val="28"/>
          <w:szCs w:val="28"/>
        </w:rPr>
        <w:t>Фп</w:t>
      </w:r>
      <w:proofErr w:type="spellEnd"/>
      <w:r w:rsidRPr="005D0B04">
        <w:rPr>
          <w:rFonts w:ascii="Times New Roman CYR" w:hAnsi="Times New Roman CYR" w:cs="Times New Roman CYR"/>
          <w:sz w:val="28"/>
          <w:szCs w:val="28"/>
        </w:rPr>
        <w:t xml:space="preserve"> </w:t>
      </w:r>
      <w:proofErr w:type="spellStart"/>
      <w:r w:rsidRPr="005D0B04">
        <w:rPr>
          <w:rFonts w:ascii="Times New Roman CYR" w:hAnsi="Times New Roman CYR" w:cs="Times New Roman CYR"/>
          <w:sz w:val="28"/>
          <w:szCs w:val="28"/>
        </w:rPr>
        <w:t>x</w:t>
      </w:r>
      <w:proofErr w:type="spellEnd"/>
      <w:r w:rsidRPr="005D0B04">
        <w:rPr>
          <w:rFonts w:ascii="Times New Roman CYR" w:hAnsi="Times New Roman CYR" w:cs="Times New Roman CYR"/>
          <w:sz w:val="28"/>
          <w:szCs w:val="28"/>
        </w:rPr>
        <w:t xml:space="preserve"> 100%, где: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Уф - уровень финансирования реализации основных мероприятий;</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Фф</w:t>
      </w:r>
      <w:proofErr w:type="spellEnd"/>
      <w:r w:rsidRPr="005D0B04">
        <w:rPr>
          <w:rFonts w:ascii="Times New Roman CYR" w:hAnsi="Times New Roman CYR" w:cs="Times New Roman CYR"/>
          <w:sz w:val="28"/>
          <w:szCs w:val="28"/>
        </w:rPr>
        <w:t xml:space="preserve"> - фактический объем финансовых ресурсов, направленных на реализацию мероприятий;</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Фп</w:t>
      </w:r>
      <w:proofErr w:type="spellEnd"/>
      <w:r w:rsidRPr="005D0B04">
        <w:rPr>
          <w:rFonts w:ascii="Times New Roman CYR" w:hAnsi="Times New Roman CYR" w:cs="Times New Roman CYR"/>
          <w:sz w:val="28"/>
          <w:szCs w:val="28"/>
        </w:rPr>
        <w:t xml:space="preserve"> - плановый объем финансовых ресурсов на соответствующий отчетный период;</w:t>
      </w:r>
    </w:p>
    <w:p w:rsidR="001B2CB2" w:rsidRPr="00145BDB" w:rsidRDefault="001B2CB2" w:rsidP="00145BDB">
      <w:pPr>
        <w:autoSpaceDE w:val="0"/>
        <w:autoSpaceDN w:val="0"/>
        <w:adjustRightInd w:val="0"/>
        <w:spacing w:after="0" w:line="240" w:lineRule="auto"/>
        <w:ind w:firstLine="540"/>
        <w:jc w:val="both"/>
        <w:rPr>
          <w:rFonts w:ascii="Times New Roman" w:hAnsi="Times New Roman" w:cs="Times New Roman"/>
          <w:sz w:val="28"/>
          <w:szCs w:val="28"/>
          <w:u w:val="single"/>
        </w:rPr>
      </w:pPr>
      <w:r w:rsidRPr="00F26BEF">
        <w:rPr>
          <w:rFonts w:ascii="Times New Roman" w:hAnsi="Times New Roman" w:cs="Times New Roman"/>
          <w:sz w:val="28"/>
          <w:szCs w:val="28"/>
          <w:u w:val="single"/>
        </w:rPr>
        <w:t>Уф=</w:t>
      </w:r>
      <w:r>
        <w:rPr>
          <w:rFonts w:ascii="Times New Roman" w:hAnsi="Times New Roman" w:cs="Times New Roman"/>
          <w:sz w:val="28"/>
          <w:szCs w:val="28"/>
          <w:u w:val="single"/>
        </w:rPr>
        <w:t xml:space="preserve"> </w:t>
      </w:r>
      <w:r w:rsidRPr="005D0B04">
        <w:rPr>
          <w:rFonts w:ascii="Times New Roman CYR" w:hAnsi="Times New Roman CYR" w:cs="Times New Roman CYR"/>
          <w:sz w:val="28"/>
          <w:szCs w:val="28"/>
        </w:rPr>
        <w:t>2</w:t>
      </w:r>
      <w:r>
        <w:rPr>
          <w:rFonts w:ascii="Times New Roman CYR" w:hAnsi="Times New Roman CYR" w:cs="Times New Roman CYR"/>
          <w:sz w:val="28"/>
          <w:szCs w:val="28"/>
        </w:rPr>
        <w:t>8163</w:t>
      </w:r>
      <w:r w:rsidRPr="005D0B04">
        <w:rPr>
          <w:rFonts w:ascii="Times New Roman CYR" w:hAnsi="Times New Roman CYR" w:cs="Times New Roman CYR"/>
          <w:sz w:val="28"/>
          <w:szCs w:val="28"/>
        </w:rPr>
        <w:t>,</w:t>
      </w:r>
      <w:r>
        <w:rPr>
          <w:rFonts w:ascii="Times New Roman CYR" w:hAnsi="Times New Roman CYR" w:cs="Times New Roman CYR"/>
          <w:sz w:val="28"/>
          <w:szCs w:val="28"/>
        </w:rPr>
        <w:t>6</w:t>
      </w:r>
      <w:r w:rsidRPr="005D0B04">
        <w:rPr>
          <w:rFonts w:ascii="Times New Roman CYR" w:hAnsi="Times New Roman CYR" w:cs="Times New Roman CYR"/>
          <w:sz w:val="28"/>
          <w:szCs w:val="28"/>
        </w:rPr>
        <w:t xml:space="preserve"> / 2</w:t>
      </w:r>
      <w:r>
        <w:rPr>
          <w:rFonts w:ascii="Times New Roman CYR" w:hAnsi="Times New Roman CYR" w:cs="Times New Roman CYR"/>
          <w:sz w:val="28"/>
          <w:szCs w:val="28"/>
        </w:rPr>
        <w:t>8635,7</w:t>
      </w:r>
      <w:r w:rsidRPr="005D0B04">
        <w:rPr>
          <w:rFonts w:ascii="Times New Roman CYR" w:hAnsi="Times New Roman CYR" w:cs="Times New Roman CYR"/>
          <w:sz w:val="28"/>
          <w:szCs w:val="28"/>
        </w:rPr>
        <w:t xml:space="preserve"> х 100 % = 9</w:t>
      </w:r>
      <w:r>
        <w:rPr>
          <w:rFonts w:ascii="Times New Roman CYR" w:hAnsi="Times New Roman CYR" w:cs="Times New Roman CYR"/>
          <w:sz w:val="28"/>
          <w:szCs w:val="28"/>
        </w:rPr>
        <w:t>8</w:t>
      </w:r>
      <w:r w:rsidRPr="005D0B04">
        <w:rPr>
          <w:rFonts w:ascii="Times New Roman CYR" w:hAnsi="Times New Roman CYR" w:cs="Times New Roman CYR"/>
          <w:sz w:val="28"/>
          <w:szCs w:val="28"/>
        </w:rPr>
        <w:t>,</w:t>
      </w:r>
      <w:r>
        <w:rPr>
          <w:rFonts w:ascii="Times New Roman CYR" w:hAnsi="Times New Roman CYR" w:cs="Times New Roman CYR"/>
          <w:sz w:val="28"/>
          <w:szCs w:val="28"/>
        </w:rPr>
        <w:t>3</w:t>
      </w:r>
      <w:r w:rsidRPr="005D0B04">
        <w:rPr>
          <w:rFonts w:ascii="Times New Roman CYR" w:hAnsi="Times New Roman CYR" w:cs="Times New Roman CYR"/>
          <w:sz w:val="28"/>
          <w:szCs w:val="28"/>
        </w:rPr>
        <w:t xml:space="preserve"> %</w:t>
      </w:r>
    </w:p>
    <w:p w:rsidR="001B2CB2" w:rsidRPr="005D0B04" w:rsidRDefault="001B2CB2" w:rsidP="001B2CB2">
      <w:pPr>
        <w:autoSpaceDE w:val="0"/>
        <w:autoSpaceDN w:val="0"/>
        <w:adjustRightInd w:val="0"/>
        <w:spacing w:after="0" w:line="240" w:lineRule="auto"/>
        <w:ind w:hanging="60"/>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Расчет результативности по показателям (индикаторам) программы представлен в таблице:</w:t>
      </w:r>
    </w:p>
    <w:p w:rsidR="001B2CB2" w:rsidRPr="005D0B04" w:rsidRDefault="001B2CB2" w:rsidP="001B2CB2">
      <w:pPr>
        <w:autoSpaceDE w:val="0"/>
        <w:autoSpaceDN w:val="0"/>
        <w:adjustRightInd w:val="0"/>
        <w:spacing w:after="0" w:line="240" w:lineRule="auto"/>
        <w:ind w:hanging="60"/>
        <w:jc w:val="both"/>
        <w:rPr>
          <w:rFonts w:ascii="Calibri" w:hAnsi="Calibri" w:cs="Calibri"/>
        </w:rPr>
      </w:pPr>
    </w:p>
    <w:tbl>
      <w:tblPr>
        <w:tblW w:w="10457" w:type="dxa"/>
        <w:tblInd w:w="-479" w:type="dxa"/>
        <w:tblLayout w:type="fixed"/>
        <w:tblCellMar>
          <w:left w:w="55" w:type="dxa"/>
          <w:right w:w="55" w:type="dxa"/>
        </w:tblCellMar>
        <w:tblLook w:val="0000"/>
      </w:tblPr>
      <w:tblGrid>
        <w:gridCol w:w="419"/>
        <w:gridCol w:w="4461"/>
        <w:gridCol w:w="1300"/>
        <w:gridCol w:w="1679"/>
        <w:gridCol w:w="1440"/>
        <w:gridCol w:w="1158"/>
      </w:tblGrid>
      <w:tr w:rsidR="001B2CB2" w:rsidRPr="005D0B04" w:rsidTr="006E34D9">
        <w:trPr>
          <w:trHeight w:val="1"/>
        </w:trPr>
        <w:tc>
          <w:tcPr>
            <w:tcW w:w="41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rPr>
            </w:pPr>
          </w:p>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 xml:space="preserve">№ </w:t>
            </w:r>
          </w:p>
        </w:tc>
        <w:tc>
          <w:tcPr>
            <w:tcW w:w="446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Times New Roman CYR" w:hAnsi="Times New Roman CYR" w:cs="Times New Roman CYR"/>
                <w:sz w:val="24"/>
                <w:szCs w:val="24"/>
              </w:rPr>
            </w:pPr>
            <w:r w:rsidRPr="005D0B04">
              <w:rPr>
                <w:rFonts w:ascii="Times New Roman CYR" w:hAnsi="Times New Roman CYR" w:cs="Times New Roman CYR"/>
                <w:sz w:val="24"/>
                <w:szCs w:val="24"/>
              </w:rPr>
              <w:t>Показатель</w:t>
            </w:r>
          </w:p>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w:t>
            </w:r>
            <w:r w:rsidRPr="005D0B04">
              <w:rPr>
                <w:rFonts w:ascii="Times New Roman CYR" w:hAnsi="Times New Roman CYR" w:cs="Times New Roman CYR"/>
                <w:sz w:val="24"/>
                <w:szCs w:val="24"/>
              </w:rPr>
              <w:t>индикатор)  (наименование)</w:t>
            </w:r>
          </w:p>
        </w:tc>
        <w:tc>
          <w:tcPr>
            <w:tcW w:w="13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Times New Roman CYR" w:hAnsi="Times New Roman CYR" w:cs="Times New Roman CYR"/>
                <w:sz w:val="24"/>
                <w:szCs w:val="24"/>
              </w:rPr>
            </w:pPr>
            <w:r w:rsidRPr="005D0B04">
              <w:rPr>
                <w:rFonts w:ascii="Times New Roman CYR" w:hAnsi="Times New Roman CYR" w:cs="Times New Roman CYR"/>
                <w:sz w:val="24"/>
                <w:szCs w:val="24"/>
              </w:rPr>
              <w:t>Ед.</w:t>
            </w:r>
          </w:p>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изм.</w:t>
            </w:r>
          </w:p>
        </w:tc>
        <w:tc>
          <w:tcPr>
            <w:tcW w:w="311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rPr>
            </w:pPr>
            <w:r w:rsidRPr="005D0B04">
              <w:rPr>
                <w:rFonts w:ascii="Times New Roman CYR" w:hAnsi="Times New Roman CYR" w:cs="Times New Roman CYR"/>
                <w:sz w:val="24"/>
                <w:szCs w:val="24"/>
              </w:rPr>
              <w:t>Значение показателей (индикаторов) муниципальной программы на 201</w:t>
            </w:r>
            <w:r>
              <w:rPr>
                <w:rFonts w:ascii="Times New Roman CYR" w:hAnsi="Times New Roman CYR" w:cs="Times New Roman CYR"/>
                <w:sz w:val="24"/>
                <w:szCs w:val="24"/>
              </w:rPr>
              <w:t>9</w:t>
            </w:r>
            <w:r w:rsidRPr="005D0B04">
              <w:rPr>
                <w:rFonts w:ascii="Times New Roman CYR" w:hAnsi="Times New Roman CYR" w:cs="Times New Roman CYR"/>
                <w:sz w:val="24"/>
                <w:szCs w:val="24"/>
              </w:rPr>
              <w:t xml:space="preserve"> год</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B2CB2" w:rsidRDefault="001B2CB2" w:rsidP="006E34D9">
            <w:pPr>
              <w:autoSpaceDE w:val="0"/>
              <w:autoSpaceDN w:val="0"/>
              <w:adjustRightInd w:val="0"/>
              <w:spacing w:after="0" w:line="240" w:lineRule="auto"/>
              <w:jc w:val="center"/>
              <w:rPr>
                <w:rFonts w:ascii="Times New Roman CYR" w:hAnsi="Times New Roman CYR" w:cs="Times New Roman CYR"/>
                <w:sz w:val="24"/>
                <w:szCs w:val="24"/>
              </w:rPr>
            </w:pPr>
            <w:r w:rsidRPr="005D0B04">
              <w:rPr>
                <w:rFonts w:ascii="Times New Roman CYR" w:hAnsi="Times New Roman CYR" w:cs="Times New Roman CYR"/>
                <w:sz w:val="24"/>
                <w:szCs w:val="24"/>
              </w:rPr>
              <w:t xml:space="preserve">Оценка степени </w:t>
            </w:r>
            <w:proofErr w:type="spellStart"/>
            <w:r w:rsidRPr="005D0B04">
              <w:rPr>
                <w:rFonts w:ascii="Times New Roman CYR" w:hAnsi="Times New Roman CYR" w:cs="Times New Roman CYR"/>
                <w:sz w:val="24"/>
                <w:szCs w:val="24"/>
              </w:rPr>
              <w:t>достиже</w:t>
            </w:r>
            <w:proofErr w:type="spellEnd"/>
            <w:r>
              <w:rPr>
                <w:rFonts w:ascii="Times New Roman CYR" w:hAnsi="Times New Roman CYR" w:cs="Times New Roman CYR"/>
                <w:sz w:val="24"/>
                <w:szCs w:val="24"/>
              </w:rPr>
              <w:t>-</w:t>
            </w:r>
          </w:p>
          <w:p w:rsidR="001B2CB2" w:rsidRDefault="001B2CB2" w:rsidP="006E34D9">
            <w:pPr>
              <w:autoSpaceDE w:val="0"/>
              <w:autoSpaceDN w:val="0"/>
              <w:adjustRightInd w:val="0"/>
              <w:spacing w:after="0" w:line="240" w:lineRule="auto"/>
              <w:jc w:val="center"/>
              <w:rPr>
                <w:rFonts w:ascii="Times New Roman CYR" w:hAnsi="Times New Roman CYR" w:cs="Times New Roman CYR"/>
                <w:sz w:val="24"/>
                <w:szCs w:val="24"/>
              </w:rPr>
            </w:pPr>
            <w:proofErr w:type="spellStart"/>
            <w:r w:rsidRPr="005D0B04">
              <w:rPr>
                <w:rFonts w:ascii="Times New Roman CYR" w:hAnsi="Times New Roman CYR" w:cs="Times New Roman CYR"/>
                <w:sz w:val="24"/>
                <w:szCs w:val="24"/>
              </w:rPr>
              <w:t>ния</w:t>
            </w:r>
            <w:proofErr w:type="spellEnd"/>
            <w:r w:rsidRPr="005D0B04">
              <w:rPr>
                <w:rFonts w:ascii="Times New Roman CYR" w:hAnsi="Times New Roman CYR" w:cs="Times New Roman CYR"/>
                <w:sz w:val="24"/>
                <w:szCs w:val="24"/>
              </w:rPr>
              <w:t xml:space="preserve"> </w:t>
            </w:r>
            <w:proofErr w:type="spellStart"/>
            <w:r w:rsidRPr="005D0B04">
              <w:rPr>
                <w:rFonts w:ascii="Times New Roman CYR" w:hAnsi="Times New Roman CYR" w:cs="Times New Roman CYR"/>
                <w:sz w:val="24"/>
                <w:szCs w:val="24"/>
              </w:rPr>
              <w:t>показате</w:t>
            </w:r>
            <w:proofErr w:type="spellEnd"/>
            <w:r>
              <w:rPr>
                <w:rFonts w:ascii="Times New Roman CYR" w:hAnsi="Times New Roman CYR" w:cs="Times New Roman CYR"/>
                <w:sz w:val="24"/>
                <w:szCs w:val="24"/>
              </w:rPr>
              <w:t>-</w:t>
            </w:r>
          </w:p>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ля, %</w:t>
            </w:r>
          </w:p>
        </w:tc>
      </w:tr>
      <w:tr w:rsidR="001B2CB2" w:rsidRPr="005D0B04" w:rsidTr="006E34D9">
        <w:trPr>
          <w:trHeight w:val="1"/>
        </w:trPr>
        <w:tc>
          <w:tcPr>
            <w:tcW w:w="419" w:type="dxa"/>
            <w:vMerge/>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lang w:val="en-US"/>
              </w:rPr>
            </w:pPr>
          </w:p>
        </w:tc>
        <w:tc>
          <w:tcPr>
            <w:tcW w:w="4461" w:type="dxa"/>
            <w:vMerge/>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lang w:val="en-US"/>
              </w:rPr>
            </w:pPr>
          </w:p>
        </w:tc>
        <w:tc>
          <w:tcPr>
            <w:tcW w:w="1300" w:type="dxa"/>
            <w:vMerge/>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lang w:val="en-US"/>
              </w:rPr>
            </w:pP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Установленное пр</w:t>
            </w:r>
            <w:r>
              <w:rPr>
                <w:rFonts w:ascii="Times New Roman CYR" w:hAnsi="Times New Roman CYR" w:cs="Times New Roman CYR"/>
                <w:sz w:val="24"/>
                <w:szCs w:val="24"/>
              </w:rPr>
              <w:t>о</w:t>
            </w:r>
            <w:r w:rsidRPr="005D0B04">
              <w:rPr>
                <w:rFonts w:ascii="Times New Roman CYR" w:hAnsi="Times New Roman CYR" w:cs="Times New Roman CYR"/>
                <w:sz w:val="24"/>
                <w:szCs w:val="24"/>
              </w:rPr>
              <w:t>граммой</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Фактическое</w:t>
            </w:r>
          </w:p>
        </w:tc>
        <w:tc>
          <w:tcPr>
            <w:tcW w:w="1158" w:type="dxa"/>
            <w:vMerge/>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lang w:val="en-US"/>
              </w:rPr>
            </w:pPr>
          </w:p>
        </w:tc>
      </w:tr>
      <w:tr w:rsidR="001B2CB2" w:rsidRPr="005D0B04" w:rsidTr="006E34D9">
        <w:trPr>
          <w:trHeight w:val="1"/>
        </w:trPr>
        <w:tc>
          <w:tcPr>
            <w:tcW w:w="10457"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rPr>
            </w:pPr>
            <w:r w:rsidRPr="005D0B04">
              <w:rPr>
                <w:rFonts w:ascii="Times New Roman CYR" w:hAnsi="Times New Roman CYR" w:cs="Times New Roman CYR"/>
                <w:sz w:val="24"/>
                <w:szCs w:val="24"/>
              </w:rPr>
              <w:t xml:space="preserve">Муниципальная программа </w:t>
            </w:r>
            <w:r w:rsidRPr="005D0B04">
              <w:rPr>
                <w:rFonts w:ascii="Times New Roman" w:hAnsi="Times New Roman" w:cs="Times New Roman"/>
                <w:sz w:val="24"/>
                <w:szCs w:val="24"/>
              </w:rPr>
              <w:t>«</w:t>
            </w:r>
            <w:r w:rsidRPr="005D0B04">
              <w:rPr>
                <w:rFonts w:ascii="Times New Roman CYR" w:hAnsi="Times New Roman CYR" w:cs="Times New Roman CYR"/>
                <w:sz w:val="24"/>
                <w:szCs w:val="24"/>
              </w:rPr>
              <w:t>Социальная поддержка граждан в Октябрьском районе Курской области на 201</w:t>
            </w:r>
            <w:r>
              <w:rPr>
                <w:rFonts w:ascii="Times New Roman CYR" w:hAnsi="Times New Roman CYR" w:cs="Times New Roman CYR"/>
                <w:sz w:val="24"/>
                <w:szCs w:val="24"/>
              </w:rPr>
              <w:t>8</w:t>
            </w:r>
            <w:r w:rsidRPr="005D0B04">
              <w:rPr>
                <w:rFonts w:ascii="Times New Roman CYR" w:hAnsi="Times New Roman CYR" w:cs="Times New Roman CYR"/>
                <w:sz w:val="24"/>
                <w:szCs w:val="24"/>
              </w:rPr>
              <w:t>-20</w:t>
            </w:r>
            <w:r>
              <w:rPr>
                <w:rFonts w:ascii="Times New Roman CYR" w:hAnsi="Times New Roman CYR" w:cs="Times New Roman CYR"/>
                <w:sz w:val="24"/>
                <w:szCs w:val="24"/>
              </w:rPr>
              <w:t>20</w:t>
            </w:r>
            <w:r w:rsidRPr="005D0B04">
              <w:rPr>
                <w:rFonts w:ascii="Times New Roman CYR" w:hAnsi="Times New Roman CYR" w:cs="Times New Roman CYR"/>
                <w:sz w:val="24"/>
                <w:szCs w:val="24"/>
              </w:rPr>
              <w:t xml:space="preserve"> годы</w:t>
            </w:r>
            <w:r w:rsidRPr="005D0B04">
              <w:rPr>
                <w:rFonts w:ascii="Times New Roman" w:hAnsi="Times New Roman" w:cs="Times New Roman"/>
                <w:sz w:val="24"/>
                <w:szCs w:val="24"/>
              </w:rPr>
              <w:t>»</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rPr>
            </w:pPr>
            <w:r w:rsidRPr="005D0B04">
              <w:rPr>
                <w:rFonts w:ascii="Times New Roman CYR" w:hAnsi="Times New Roman CYR" w:cs="Times New Roman CYR"/>
                <w:sz w:val="24"/>
                <w:szCs w:val="24"/>
              </w:rPr>
              <w:t>Доля граждан, получивших социальные услуги в отделе социального обеспечения, в общем объеме граждан, обратившихся за получением социальных услуг в отдел социального обеспечения</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r>
      <w:tr w:rsidR="001B2CB2" w:rsidRPr="00F26BEF" w:rsidTr="006E34D9">
        <w:trPr>
          <w:trHeight w:val="1"/>
        </w:trPr>
        <w:tc>
          <w:tcPr>
            <w:tcW w:w="10457"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B2CB2" w:rsidRPr="00F26BEF" w:rsidRDefault="001B2CB2" w:rsidP="006E34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D0B04">
              <w:rPr>
                <w:rFonts w:ascii="Times New Roman" w:hAnsi="Times New Roman" w:cs="Times New Roman"/>
                <w:sz w:val="24"/>
                <w:szCs w:val="24"/>
              </w:rPr>
              <w:t xml:space="preserve">. </w:t>
            </w:r>
            <w:r w:rsidRPr="005D0B04">
              <w:rPr>
                <w:rFonts w:ascii="Times New Roman CYR" w:hAnsi="Times New Roman CYR" w:cs="Times New Roman CYR"/>
                <w:sz w:val="24"/>
                <w:szCs w:val="24"/>
              </w:rPr>
              <w:t xml:space="preserve">Подпрограмма  </w:t>
            </w:r>
            <w:r w:rsidRPr="005D0B04">
              <w:rPr>
                <w:rFonts w:ascii="Times New Roman" w:hAnsi="Times New Roman" w:cs="Times New Roman"/>
                <w:sz w:val="24"/>
                <w:szCs w:val="24"/>
              </w:rPr>
              <w:t>«</w:t>
            </w:r>
            <w:r w:rsidRPr="005D0B04">
              <w:rPr>
                <w:rFonts w:ascii="Times New Roman CYR" w:hAnsi="Times New Roman CYR" w:cs="Times New Roman CYR"/>
                <w:color w:val="000000"/>
                <w:sz w:val="24"/>
                <w:szCs w:val="24"/>
              </w:rPr>
              <w:t xml:space="preserve">Управление муниципальной программой и обеспечение условий реализации муниципальной программы </w:t>
            </w:r>
            <w:r w:rsidRPr="005D0B04">
              <w:rPr>
                <w:rFonts w:ascii="Times New Roman" w:hAnsi="Times New Roman" w:cs="Times New Roman"/>
                <w:color w:val="000000"/>
                <w:sz w:val="24"/>
                <w:szCs w:val="24"/>
              </w:rPr>
              <w:t>«</w:t>
            </w:r>
            <w:r w:rsidRPr="005D0B04">
              <w:rPr>
                <w:rFonts w:ascii="Times New Roman CYR" w:hAnsi="Times New Roman CYR" w:cs="Times New Roman CYR"/>
                <w:color w:val="000000"/>
                <w:sz w:val="24"/>
                <w:szCs w:val="24"/>
              </w:rPr>
              <w:t>Социальная поддержка  граждан в Октябрьском районе Курской области на 201</w:t>
            </w:r>
            <w:r>
              <w:rPr>
                <w:rFonts w:ascii="Times New Roman CYR" w:hAnsi="Times New Roman CYR" w:cs="Times New Roman CYR"/>
                <w:color w:val="000000"/>
                <w:sz w:val="24"/>
                <w:szCs w:val="24"/>
              </w:rPr>
              <w:t>8</w:t>
            </w:r>
            <w:r w:rsidRPr="005D0B04">
              <w:rPr>
                <w:rFonts w:ascii="Times New Roman CYR" w:hAnsi="Times New Roman CYR" w:cs="Times New Roman CYR"/>
                <w:color w:val="000000"/>
                <w:sz w:val="24"/>
                <w:szCs w:val="24"/>
              </w:rPr>
              <w:t>-20</w:t>
            </w:r>
            <w:r>
              <w:rPr>
                <w:rFonts w:ascii="Times New Roman CYR" w:hAnsi="Times New Roman CYR" w:cs="Times New Roman CYR"/>
                <w:color w:val="000000"/>
                <w:sz w:val="24"/>
                <w:szCs w:val="24"/>
              </w:rPr>
              <w:t>20</w:t>
            </w:r>
            <w:r w:rsidRPr="005D0B04">
              <w:rPr>
                <w:rFonts w:ascii="Times New Roman CYR" w:hAnsi="Times New Roman CYR" w:cs="Times New Roman CYR"/>
                <w:color w:val="000000"/>
                <w:sz w:val="24"/>
                <w:szCs w:val="24"/>
              </w:rPr>
              <w:t xml:space="preserve"> годы</w:t>
            </w:r>
            <w:r w:rsidRPr="005D0B04">
              <w:rPr>
                <w:rFonts w:ascii="Times New Roman" w:hAnsi="Times New Roman" w:cs="Times New Roman"/>
                <w:color w:val="000000"/>
                <w:sz w:val="24"/>
                <w:szCs w:val="24"/>
              </w:rPr>
              <w:t>»</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2</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rPr>
            </w:pPr>
            <w:r w:rsidRPr="005D0B04">
              <w:rPr>
                <w:rFonts w:ascii="Times New Roman CYR" w:hAnsi="Times New Roman CYR" w:cs="Times New Roman CYR"/>
                <w:sz w:val="24"/>
                <w:szCs w:val="24"/>
              </w:rPr>
              <w:t xml:space="preserve">Доля работников отдела социального обеспечения, имеющих высшее профессиональное образование, для обеспечения условий реализации муниципальной программы,  в общей численности </w:t>
            </w:r>
            <w:proofErr w:type="gramStart"/>
            <w:r w:rsidRPr="005D0B04">
              <w:rPr>
                <w:rFonts w:ascii="Times New Roman CYR" w:hAnsi="Times New Roman CYR" w:cs="Times New Roman CYR"/>
                <w:sz w:val="24"/>
                <w:szCs w:val="24"/>
              </w:rPr>
              <w:t>работников отдела социального обеспечения Администрации района Курской области</w:t>
            </w:r>
            <w:proofErr w:type="gramEnd"/>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r>
      <w:tr w:rsidR="001B2CB2" w:rsidRPr="005D0B04" w:rsidTr="006E34D9">
        <w:trPr>
          <w:trHeight w:val="1"/>
        </w:trPr>
        <w:tc>
          <w:tcPr>
            <w:tcW w:w="10457"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w:t>
            </w:r>
            <w:r w:rsidRPr="005D0B04">
              <w:rPr>
                <w:rFonts w:ascii="Times New Roman" w:hAnsi="Times New Roman" w:cs="Times New Roman"/>
                <w:sz w:val="24"/>
                <w:szCs w:val="24"/>
              </w:rPr>
              <w:t>.</w:t>
            </w:r>
            <w:r w:rsidRPr="005D0B04">
              <w:rPr>
                <w:rFonts w:ascii="Times New Roman CYR" w:hAnsi="Times New Roman CYR" w:cs="Times New Roman CYR"/>
                <w:sz w:val="24"/>
                <w:szCs w:val="24"/>
              </w:rPr>
              <w:t xml:space="preserve">Подпрограмма </w:t>
            </w:r>
            <w:r w:rsidRPr="005D0B04">
              <w:rPr>
                <w:rFonts w:ascii="Times New Roman" w:hAnsi="Times New Roman" w:cs="Times New Roman"/>
                <w:sz w:val="24"/>
                <w:szCs w:val="24"/>
              </w:rPr>
              <w:t>«</w:t>
            </w:r>
            <w:r w:rsidRPr="005D0B04">
              <w:rPr>
                <w:rFonts w:ascii="Times New Roman CYR" w:hAnsi="Times New Roman CYR" w:cs="Times New Roman CYR"/>
                <w:color w:val="000000"/>
                <w:sz w:val="24"/>
                <w:szCs w:val="24"/>
              </w:rPr>
              <w:t>Развитие мер социальной поддержки отдельных категорий граждан</w:t>
            </w:r>
            <w:r w:rsidRPr="005D0B04">
              <w:rPr>
                <w:rFonts w:ascii="Times New Roman" w:hAnsi="Times New Roman" w:cs="Times New Roman"/>
                <w:sz w:val="24"/>
                <w:szCs w:val="24"/>
              </w:rPr>
              <w:t>»</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3</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rPr>
                <w:rFonts w:ascii="Calibri" w:hAnsi="Calibri" w:cs="Calibri"/>
              </w:rPr>
            </w:pPr>
            <w:r w:rsidRPr="005D0B04">
              <w:rPr>
                <w:rFonts w:ascii="Times New Roman CYR" w:hAnsi="Times New Roman CYR" w:cs="Times New Roman CYR"/>
                <w:color w:val="000000"/>
                <w:sz w:val="24"/>
                <w:szCs w:val="24"/>
              </w:rPr>
              <w:t xml:space="preserve">Доля граждан, получающих меры социальной поддержки в отделе  социального обеспечения Администрации Октябрьского района Курской области, в общем числе граждан, обратившихся за получением мер социальной поддержки </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4</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rPr>
            </w:pPr>
            <w:r w:rsidRPr="005D0B04">
              <w:rPr>
                <w:rFonts w:ascii="Times New Roman CYR" w:hAnsi="Times New Roman CYR" w:cs="Times New Roman CYR"/>
                <w:color w:val="000000"/>
                <w:sz w:val="24"/>
                <w:szCs w:val="24"/>
              </w:rPr>
              <w:t>Уровень предоставления мер социальной поддержки отдельным категориям граждан в денежной форме</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r>
      <w:tr w:rsidR="001B2CB2" w:rsidRPr="005D0B04" w:rsidTr="006E34D9">
        <w:trPr>
          <w:trHeight w:val="1"/>
        </w:trPr>
        <w:tc>
          <w:tcPr>
            <w:tcW w:w="10457" w:type="dxa"/>
            <w:gridSpan w:val="6"/>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3</w:t>
            </w:r>
            <w:r w:rsidRPr="005D0B04">
              <w:rPr>
                <w:rFonts w:ascii="Times New Roman" w:hAnsi="Times New Roman" w:cs="Times New Roman"/>
                <w:sz w:val="24"/>
                <w:szCs w:val="24"/>
              </w:rPr>
              <w:t xml:space="preserve">. </w:t>
            </w:r>
            <w:r w:rsidRPr="005D0B04">
              <w:rPr>
                <w:rFonts w:ascii="Times New Roman CYR" w:hAnsi="Times New Roman CYR" w:cs="Times New Roman CYR"/>
                <w:sz w:val="24"/>
                <w:szCs w:val="24"/>
              </w:rPr>
              <w:t xml:space="preserve">Подпрограмма </w:t>
            </w:r>
            <w:r w:rsidRPr="005D0B04">
              <w:rPr>
                <w:rFonts w:ascii="Times New Roman" w:hAnsi="Times New Roman" w:cs="Times New Roman"/>
                <w:sz w:val="24"/>
                <w:szCs w:val="24"/>
              </w:rPr>
              <w:t>«</w:t>
            </w:r>
            <w:r w:rsidRPr="005D0B04">
              <w:rPr>
                <w:rFonts w:ascii="Times New Roman CYR" w:hAnsi="Times New Roman CYR" w:cs="Times New Roman CYR"/>
                <w:color w:val="000000"/>
                <w:sz w:val="24"/>
                <w:szCs w:val="24"/>
              </w:rPr>
              <w:t>Улучшение демографической ситуации, совершенствование социальной поддержки семьи и детей</w:t>
            </w:r>
            <w:r w:rsidRPr="005D0B04">
              <w:rPr>
                <w:rFonts w:ascii="Times New Roman" w:hAnsi="Times New Roman" w:cs="Times New Roman"/>
                <w:sz w:val="24"/>
                <w:szCs w:val="24"/>
              </w:rPr>
              <w:t>»</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5</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rPr>
            </w:pPr>
            <w:r w:rsidRPr="005D0B04">
              <w:rPr>
                <w:rFonts w:ascii="Times New Roman CYR" w:hAnsi="Times New Roman CYR" w:cs="Times New Roman CYR"/>
                <w:sz w:val="24"/>
                <w:szCs w:val="24"/>
              </w:rPr>
              <w:t>Доля детей из семей с денежными доходами ниже величины прожиточного минимума,</w:t>
            </w:r>
            <w:r>
              <w:rPr>
                <w:rFonts w:ascii="Times New Roman CYR" w:hAnsi="Times New Roman CYR" w:cs="Times New Roman CYR"/>
                <w:sz w:val="24"/>
                <w:szCs w:val="24"/>
              </w:rPr>
              <w:t xml:space="preserve"> </w:t>
            </w:r>
            <w:r w:rsidRPr="005D0B04">
              <w:rPr>
                <w:rFonts w:ascii="Times New Roman CYR" w:hAnsi="Times New Roman CYR" w:cs="Times New Roman CYR"/>
                <w:sz w:val="24"/>
                <w:szCs w:val="24"/>
              </w:rPr>
              <w:t>установленного  в Курской области от общей численности детей, проживающих в Октябрьском районе Курской области</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3006E0" w:rsidRDefault="001B2CB2" w:rsidP="006E34D9">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25,5</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25,5</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100</w:t>
            </w:r>
          </w:p>
        </w:tc>
      </w:tr>
      <w:tr w:rsidR="001B2CB2" w:rsidRPr="005D0B04" w:rsidTr="006E34D9">
        <w:trPr>
          <w:trHeight w:val="1"/>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6</w:t>
            </w:r>
          </w:p>
        </w:tc>
        <w:tc>
          <w:tcPr>
            <w:tcW w:w="4461"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both"/>
              <w:rPr>
                <w:rFonts w:ascii="Calibri" w:hAnsi="Calibri" w:cs="Calibri"/>
              </w:rPr>
            </w:pPr>
            <w:r w:rsidRPr="005D0B04">
              <w:rPr>
                <w:rFonts w:ascii="Times New Roman CYR" w:hAnsi="Times New Roman CYR" w:cs="Times New Roman CYR"/>
                <w:sz w:val="24"/>
                <w:szCs w:val="24"/>
              </w:rPr>
              <w:t xml:space="preserve">Доля детей, оставшихся без попечения родителей, - всего, в том числе переданных </w:t>
            </w:r>
            <w:proofErr w:type="spellStart"/>
            <w:r w:rsidRPr="005D0B04">
              <w:rPr>
                <w:rFonts w:ascii="Times New Roman CYR" w:hAnsi="Times New Roman CYR" w:cs="Times New Roman CYR"/>
                <w:sz w:val="24"/>
                <w:szCs w:val="24"/>
              </w:rPr>
              <w:t>неродственникам</w:t>
            </w:r>
            <w:proofErr w:type="spellEnd"/>
            <w:r w:rsidRPr="005D0B04">
              <w:rPr>
                <w:rFonts w:ascii="Times New Roman CYR" w:hAnsi="Times New Roman CYR" w:cs="Times New Roman CYR"/>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30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CYR" w:hAnsi="Times New Roman CYR" w:cs="Times New Roman CYR"/>
                <w:sz w:val="24"/>
                <w:szCs w:val="24"/>
              </w:rPr>
              <w:t>процентов</w:t>
            </w:r>
          </w:p>
        </w:tc>
        <w:tc>
          <w:tcPr>
            <w:tcW w:w="1679"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sidRPr="005D0B04">
              <w:rPr>
                <w:rFonts w:ascii="Times New Roman" w:hAnsi="Times New Roman" w:cs="Times New Roman"/>
                <w:sz w:val="24"/>
                <w:szCs w:val="24"/>
                <w:lang w:val="en-US"/>
              </w:rPr>
              <w:t>98,9</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3006E0" w:rsidRDefault="001B2CB2" w:rsidP="006E34D9">
            <w:pPr>
              <w:autoSpaceDE w:val="0"/>
              <w:autoSpaceDN w:val="0"/>
              <w:adjustRightInd w:val="0"/>
              <w:spacing w:after="0" w:line="240" w:lineRule="auto"/>
              <w:jc w:val="center"/>
              <w:rPr>
                <w:rFonts w:ascii="Calibri" w:hAnsi="Calibri" w:cs="Calibri"/>
              </w:rPr>
            </w:pPr>
            <w:r w:rsidRPr="005D0B04">
              <w:rPr>
                <w:rFonts w:ascii="Times New Roman" w:hAnsi="Times New Roman" w:cs="Times New Roman"/>
                <w:sz w:val="24"/>
                <w:szCs w:val="24"/>
                <w:lang w:val="en-US"/>
              </w:rPr>
              <w:t>98,9</w:t>
            </w:r>
          </w:p>
        </w:tc>
        <w:tc>
          <w:tcPr>
            <w:tcW w:w="1158" w:type="dxa"/>
            <w:tcBorders>
              <w:top w:val="single" w:sz="2" w:space="0" w:color="000000"/>
              <w:left w:val="single" w:sz="2" w:space="0" w:color="000000"/>
              <w:bottom w:val="single" w:sz="2" w:space="0" w:color="000000"/>
              <w:right w:val="single" w:sz="2" w:space="0" w:color="000000"/>
            </w:tcBorders>
            <w:shd w:val="clear" w:color="000000" w:fill="FFFFFF"/>
          </w:tcPr>
          <w:p w:rsidR="001B2CB2" w:rsidRPr="005D0B04" w:rsidRDefault="001B2CB2" w:rsidP="006E34D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100,0</w:t>
            </w:r>
          </w:p>
        </w:tc>
      </w:tr>
    </w:tbl>
    <w:p w:rsidR="001B2CB2" w:rsidRPr="005D0B04" w:rsidRDefault="001B2CB2" w:rsidP="001B2CB2">
      <w:pPr>
        <w:autoSpaceDE w:val="0"/>
        <w:autoSpaceDN w:val="0"/>
        <w:adjustRightInd w:val="0"/>
        <w:spacing w:after="0" w:line="240" w:lineRule="auto"/>
        <w:ind w:firstLine="540"/>
        <w:jc w:val="both"/>
        <w:rPr>
          <w:rFonts w:ascii="Calibri" w:hAnsi="Calibri" w:cs="Calibri"/>
          <w:lang w:val="en-US"/>
        </w:rPr>
      </w:pP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1) </w:t>
      </w:r>
      <w:r w:rsidRPr="005D0B04">
        <w:rPr>
          <w:rFonts w:ascii="Times New Roman CYR" w:hAnsi="Times New Roman CYR" w:cs="Times New Roman CYR"/>
          <w:sz w:val="28"/>
          <w:szCs w:val="28"/>
        </w:rPr>
        <w:t>Среднее значение достижения целевых показателей определяется по формуле:</w:t>
      </w:r>
    </w:p>
    <w:p w:rsidR="001B2CB2" w:rsidRPr="00145BDB" w:rsidRDefault="001B2CB2" w:rsidP="00145BDB">
      <w:pPr>
        <w:autoSpaceDE w:val="0"/>
        <w:autoSpaceDN w:val="0"/>
        <w:adjustRightInd w:val="0"/>
        <w:spacing w:after="0" w:line="240" w:lineRule="auto"/>
        <w:ind w:firstLine="540"/>
        <w:jc w:val="both"/>
        <w:rPr>
          <w:rFonts w:ascii="Times New Roman CYR" w:hAnsi="Times New Roman CYR" w:cs="Times New Roman CYR"/>
          <w:sz w:val="28"/>
          <w:szCs w:val="28"/>
        </w:rPr>
      </w:pPr>
      <w:proofErr w:type="spellStart"/>
      <w:r w:rsidRPr="005D0B04">
        <w:rPr>
          <w:rFonts w:ascii="Times New Roman CYR" w:hAnsi="Times New Roman CYR" w:cs="Times New Roman CYR"/>
          <w:sz w:val="28"/>
          <w:szCs w:val="28"/>
        </w:rPr>
        <w:t>И</w:t>
      </w:r>
      <w:proofErr w:type="gramStart"/>
      <w:r w:rsidRPr="005D0B04">
        <w:rPr>
          <w:rFonts w:ascii="Times New Roman CYR" w:hAnsi="Times New Roman CYR" w:cs="Times New Roman CYR"/>
          <w:sz w:val="28"/>
          <w:szCs w:val="28"/>
        </w:rPr>
        <w:t>k</w:t>
      </w:r>
      <w:proofErr w:type="spellEnd"/>
      <w:proofErr w:type="gramEnd"/>
      <w:r w:rsidRPr="005D0B04">
        <w:rPr>
          <w:rFonts w:ascii="Times New Roman CYR" w:hAnsi="Times New Roman CYR" w:cs="Times New Roman CYR"/>
          <w:sz w:val="28"/>
          <w:szCs w:val="28"/>
        </w:rPr>
        <w:t xml:space="preserve"> = SUM  </w:t>
      </w:r>
      <w:proofErr w:type="spellStart"/>
      <w:r w:rsidRPr="005D0B04">
        <w:rPr>
          <w:rFonts w:ascii="Times New Roman CYR" w:hAnsi="Times New Roman CYR" w:cs="Times New Roman CYR"/>
          <w:sz w:val="28"/>
          <w:szCs w:val="28"/>
        </w:rPr>
        <w:t>Иi</w:t>
      </w:r>
      <w:proofErr w:type="spellEnd"/>
      <w:r w:rsidRPr="005D0B04">
        <w:rPr>
          <w:rFonts w:ascii="Times New Roman CYR" w:hAnsi="Times New Roman CYR" w:cs="Times New Roman CYR"/>
          <w:sz w:val="28"/>
          <w:szCs w:val="28"/>
        </w:rPr>
        <w:t>/ N = 100 + 100 + 100 + 100 + 100 + 100/ 6 = 100,0  %</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 xml:space="preserve">Всего граждан, обратившихся за получением социальных услуг в отдел социального обеспечения - </w:t>
      </w:r>
      <w:r>
        <w:rPr>
          <w:rFonts w:ascii="Times New Roman CYR" w:hAnsi="Times New Roman CYR" w:cs="Times New Roman CYR"/>
          <w:sz w:val="28"/>
          <w:szCs w:val="28"/>
        </w:rPr>
        <w:t>4901</w:t>
      </w:r>
    </w:p>
    <w:p w:rsidR="001B2CB2" w:rsidRPr="00145BDB"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Всем  гражданам, имеющим право на предоставление мер социальной поддержки в соответствии с нормативными правовыми актами назначены меры социальной поддержки по различным основаниям.</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 xml:space="preserve">Общая численность </w:t>
      </w:r>
      <w:r>
        <w:rPr>
          <w:rFonts w:ascii="Times New Roman CYR" w:hAnsi="Times New Roman CYR" w:cs="Times New Roman CYR"/>
          <w:color w:val="000000"/>
          <w:sz w:val="28"/>
          <w:szCs w:val="28"/>
        </w:rPr>
        <w:t xml:space="preserve">семей с несовершеннолетними </w:t>
      </w:r>
      <w:r w:rsidRPr="005D0B04">
        <w:rPr>
          <w:rFonts w:ascii="Times New Roman CYR" w:hAnsi="Times New Roman CYR" w:cs="Times New Roman CYR"/>
          <w:color w:val="000000"/>
          <w:sz w:val="28"/>
          <w:szCs w:val="28"/>
        </w:rPr>
        <w:t>дет</w:t>
      </w:r>
      <w:r>
        <w:rPr>
          <w:rFonts w:ascii="Times New Roman CYR" w:hAnsi="Times New Roman CYR" w:cs="Times New Roman CYR"/>
          <w:color w:val="000000"/>
          <w:sz w:val="28"/>
          <w:szCs w:val="28"/>
        </w:rPr>
        <w:t>ьми</w:t>
      </w:r>
      <w:r w:rsidRPr="005D0B04">
        <w:rPr>
          <w:rFonts w:ascii="Times New Roman CYR" w:hAnsi="Times New Roman CYR" w:cs="Times New Roman CYR"/>
          <w:color w:val="000000"/>
          <w:sz w:val="28"/>
          <w:szCs w:val="28"/>
        </w:rPr>
        <w:t xml:space="preserve">, проживающих в Октябрьском районе Курской области </w:t>
      </w:r>
      <w:r>
        <w:rPr>
          <w:rFonts w:ascii="Times New Roman CYR" w:hAnsi="Times New Roman CYR" w:cs="Times New Roman CYR"/>
          <w:color w:val="000000"/>
          <w:sz w:val="28"/>
          <w:szCs w:val="28"/>
        </w:rPr>
        <w:t xml:space="preserve"> - 2958.</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 xml:space="preserve">Всего  семей </w:t>
      </w:r>
      <w:r>
        <w:rPr>
          <w:rFonts w:ascii="Times New Roman CYR" w:hAnsi="Times New Roman CYR" w:cs="Times New Roman CYR"/>
          <w:color w:val="000000"/>
          <w:sz w:val="28"/>
          <w:szCs w:val="28"/>
        </w:rPr>
        <w:t xml:space="preserve">с несовершеннолетними детьми </w:t>
      </w:r>
      <w:r w:rsidRPr="005D0B04">
        <w:rPr>
          <w:rFonts w:ascii="Times New Roman CYR" w:hAnsi="Times New Roman CYR" w:cs="Times New Roman CYR"/>
          <w:color w:val="000000"/>
          <w:sz w:val="28"/>
          <w:szCs w:val="28"/>
        </w:rPr>
        <w:t>с денежными доходами ниже величины прожиточного минимума, установленного  в Курской области</w:t>
      </w:r>
      <w:r>
        <w:rPr>
          <w:rFonts w:ascii="Times New Roman CYR" w:hAnsi="Times New Roman CYR" w:cs="Times New Roman CYR"/>
          <w:color w:val="000000"/>
          <w:sz w:val="28"/>
          <w:szCs w:val="28"/>
        </w:rPr>
        <w:t>, обратившихся за назначением ежемесячных пособий</w:t>
      </w:r>
      <w:r w:rsidRPr="005D0B0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на детей -305. Пособие назначено на 696 детей</w:t>
      </w:r>
      <w:r w:rsidRPr="005D0B04">
        <w:rPr>
          <w:rFonts w:ascii="Times New Roman CYR" w:hAnsi="Times New Roman CYR" w:cs="Times New Roman CYR"/>
          <w:color w:val="000000"/>
          <w:sz w:val="28"/>
          <w:szCs w:val="28"/>
        </w:rPr>
        <w:t xml:space="preserve">. </w:t>
      </w:r>
    </w:p>
    <w:p w:rsidR="001B2CB2" w:rsidRPr="00145BDB" w:rsidRDefault="001B2CB2" w:rsidP="00145BDB">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Всего детей, оставшихся без попечения родителей,  в том числе переданных не</w:t>
      </w:r>
      <w:r>
        <w:rPr>
          <w:rFonts w:ascii="Times New Roman CYR" w:hAnsi="Times New Roman CYR" w:cs="Times New Roman CYR"/>
          <w:color w:val="000000"/>
          <w:sz w:val="28"/>
          <w:szCs w:val="28"/>
        </w:rPr>
        <w:t xml:space="preserve"> </w:t>
      </w:r>
      <w:r w:rsidRPr="005D0B04">
        <w:rPr>
          <w:rFonts w:ascii="Times New Roman CYR" w:hAnsi="Times New Roman CYR" w:cs="Times New Roman CYR"/>
          <w:color w:val="000000"/>
          <w:sz w:val="28"/>
          <w:szCs w:val="28"/>
        </w:rPr>
        <w:t>родственникам</w:t>
      </w:r>
      <w:r>
        <w:rPr>
          <w:rFonts w:ascii="Times New Roman CYR" w:hAnsi="Times New Roman CYR" w:cs="Times New Roman CYR"/>
          <w:color w:val="000000"/>
          <w:sz w:val="28"/>
          <w:szCs w:val="28"/>
        </w:rPr>
        <w:t xml:space="preserve"> </w:t>
      </w:r>
      <w:r w:rsidRPr="005D0B04">
        <w:rPr>
          <w:rFonts w:ascii="Times New Roman CYR" w:hAnsi="Times New Roman CYR" w:cs="Times New Roman CYR"/>
          <w:color w:val="000000"/>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w:t>
      </w:r>
      <w:r>
        <w:rPr>
          <w:rFonts w:ascii="Times New Roman CYR" w:hAnsi="Times New Roman CYR" w:cs="Times New Roman CYR"/>
          <w:color w:val="000000"/>
          <w:sz w:val="28"/>
          <w:szCs w:val="28"/>
        </w:rPr>
        <w:t>86 детей</w:t>
      </w:r>
      <w:r w:rsidRPr="005D0B04">
        <w:rPr>
          <w:rFonts w:ascii="Times New Roman CYR" w:hAnsi="Times New Roman CYR" w:cs="Times New Roman CYR"/>
          <w:color w:val="000000"/>
          <w:sz w:val="28"/>
          <w:szCs w:val="28"/>
        </w:rPr>
        <w:t xml:space="preserve">, </w:t>
      </w:r>
      <w:r w:rsidR="00145BDB">
        <w:rPr>
          <w:rFonts w:ascii="Times New Roman CYR" w:hAnsi="Times New Roman CYR" w:cs="Times New Roman CYR"/>
          <w:color w:val="000000"/>
          <w:sz w:val="28"/>
          <w:szCs w:val="28"/>
        </w:rPr>
        <w:t>на</w:t>
      </w:r>
      <w:r w:rsidRPr="005D0B04">
        <w:rPr>
          <w:rFonts w:ascii="Times New Roman CYR" w:hAnsi="Times New Roman CYR" w:cs="Times New Roman CYR"/>
          <w:color w:val="000000"/>
          <w:sz w:val="28"/>
          <w:szCs w:val="28"/>
        </w:rPr>
        <w:t>ходящихся в государственных (муниципальных) учреждениях всех типов 1 ребенок, что составляет 98,9 % от общего количества детей, оставшихся без попечения родителей.</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Количество специалистов  отдела социального обеспечения, осуществляющих обеспечение условий реализации муниципальной программы — 6 человек.</w:t>
      </w:r>
    </w:p>
    <w:p w:rsidR="001B2CB2" w:rsidRPr="00145BDB" w:rsidRDefault="001B2CB2" w:rsidP="00145BDB">
      <w:pPr>
        <w:autoSpaceDE w:val="0"/>
        <w:autoSpaceDN w:val="0"/>
        <w:adjustRightInd w:val="0"/>
        <w:spacing w:after="0" w:line="240" w:lineRule="auto"/>
        <w:jc w:val="both"/>
        <w:rPr>
          <w:rFonts w:ascii="Times New Roman CYR" w:hAnsi="Times New Roman CYR" w:cs="Times New Roman CYR"/>
          <w:color w:val="000000"/>
          <w:sz w:val="28"/>
          <w:szCs w:val="28"/>
        </w:rPr>
      </w:pPr>
      <w:r w:rsidRPr="005D0B04">
        <w:rPr>
          <w:rFonts w:ascii="Times New Roman CYR" w:hAnsi="Times New Roman CYR" w:cs="Times New Roman CYR"/>
          <w:color w:val="000000"/>
          <w:sz w:val="28"/>
          <w:szCs w:val="28"/>
        </w:rPr>
        <w:t>Все специалисты  отдела социального обеспечения имеют  высшее профессиональное образование.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2) </w:t>
      </w:r>
      <w:r w:rsidRPr="005D0B04">
        <w:rPr>
          <w:rFonts w:ascii="Times New Roman CYR" w:hAnsi="Times New Roman CYR" w:cs="Times New Roman CYR"/>
          <w:sz w:val="28"/>
          <w:szCs w:val="28"/>
        </w:rPr>
        <w:t xml:space="preserve">Оценка уровня финансирования за отчетный период мероприятий программы от запланированных объемов. </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Общий объем финансирования, запланированный муниципальной программой на 201</w:t>
      </w:r>
      <w:r>
        <w:rPr>
          <w:rFonts w:ascii="Times New Roman CYR" w:hAnsi="Times New Roman CYR" w:cs="Times New Roman CYR"/>
          <w:sz w:val="28"/>
          <w:szCs w:val="28"/>
        </w:rPr>
        <w:t>9</w:t>
      </w:r>
      <w:r w:rsidRPr="005D0B04">
        <w:rPr>
          <w:rFonts w:ascii="Times New Roman CYR" w:hAnsi="Times New Roman CYR" w:cs="Times New Roman CYR"/>
          <w:sz w:val="28"/>
          <w:szCs w:val="28"/>
        </w:rPr>
        <w:t xml:space="preserve"> год составляет 2</w:t>
      </w:r>
      <w:r>
        <w:rPr>
          <w:rFonts w:ascii="Times New Roman CYR" w:hAnsi="Times New Roman CYR" w:cs="Times New Roman CYR"/>
          <w:sz w:val="28"/>
          <w:szCs w:val="28"/>
        </w:rPr>
        <w:t>8</w:t>
      </w:r>
      <w:r w:rsidRPr="005D0B04">
        <w:rPr>
          <w:rFonts w:ascii="Times New Roman CYR" w:hAnsi="Times New Roman CYR" w:cs="Times New Roman CYR"/>
          <w:sz w:val="28"/>
          <w:szCs w:val="28"/>
        </w:rPr>
        <w:t xml:space="preserve"> </w:t>
      </w:r>
      <w:r>
        <w:rPr>
          <w:rFonts w:ascii="Times New Roman CYR" w:hAnsi="Times New Roman CYR" w:cs="Times New Roman CYR"/>
          <w:sz w:val="28"/>
          <w:szCs w:val="28"/>
        </w:rPr>
        <w:t>635</w:t>
      </w:r>
      <w:r w:rsidRPr="005D0B04">
        <w:rPr>
          <w:rFonts w:ascii="Times New Roman CYR" w:hAnsi="Times New Roman CYR" w:cs="Times New Roman CYR"/>
          <w:sz w:val="28"/>
          <w:szCs w:val="28"/>
        </w:rPr>
        <w:t>,</w:t>
      </w:r>
      <w:r>
        <w:rPr>
          <w:rFonts w:ascii="Times New Roman CYR" w:hAnsi="Times New Roman CYR" w:cs="Times New Roman CYR"/>
          <w:sz w:val="28"/>
          <w:szCs w:val="28"/>
        </w:rPr>
        <w:t>7</w:t>
      </w:r>
      <w:r w:rsidRPr="005D0B04">
        <w:rPr>
          <w:rFonts w:ascii="Times New Roman CYR" w:hAnsi="Times New Roman CYR" w:cs="Times New Roman CYR"/>
          <w:sz w:val="28"/>
          <w:szCs w:val="28"/>
        </w:rPr>
        <w:t xml:space="preserve"> тыс</w:t>
      </w:r>
      <w:proofErr w:type="gramStart"/>
      <w:r w:rsidRPr="005D0B04">
        <w:rPr>
          <w:rFonts w:ascii="Times New Roman CYR" w:hAnsi="Times New Roman CYR" w:cs="Times New Roman CYR"/>
          <w:sz w:val="28"/>
          <w:szCs w:val="28"/>
        </w:rPr>
        <w:t>.р</w:t>
      </w:r>
      <w:proofErr w:type="gramEnd"/>
      <w:r w:rsidRPr="005D0B04">
        <w:rPr>
          <w:rFonts w:ascii="Times New Roman CYR" w:hAnsi="Times New Roman CYR" w:cs="Times New Roman CYR"/>
          <w:sz w:val="28"/>
          <w:szCs w:val="28"/>
        </w:rPr>
        <w:t>уб</w:t>
      </w:r>
      <w:r>
        <w:rPr>
          <w:rFonts w:ascii="Times New Roman CYR" w:hAnsi="Times New Roman CYR" w:cs="Times New Roman CYR"/>
          <w:sz w:val="28"/>
          <w:szCs w:val="28"/>
        </w:rPr>
        <w:t>.</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CYR" w:hAnsi="Times New Roman CYR" w:cs="Times New Roman CYR"/>
          <w:sz w:val="28"/>
          <w:szCs w:val="28"/>
        </w:rPr>
        <w:t>Фактически выплачено 2</w:t>
      </w:r>
      <w:r>
        <w:rPr>
          <w:rFonts w:ascii="Times New Roman CYR" w:hAnsi="Times New Roman CYR" w:cs="Times New Roman CYR"/>
          <w:sz w:val="28"/>
          <w:szCs w:val="28"/>
        </w:rPr>
        <w:t>8</w:t>
      </w:r>
      <w:r w:rsidRPr="005D0B04">
        <w:rPr>
          <w:rFonts w:ascii="Times New Roman CYR" w:hAnsi="Times New Roman CYR" w:cs="Times New Roman CYR"/>
          <w:sz w:val="28"/>
          <w:szCs w:val="28"/>
        </w:rPr>
        <w:t xml:space="preserve"> </w:t>
      </w:r>
      <w:r>
        <w:rPr>
          <w:rFonts w:ascii="Times New Roman CYR" w:hAnsi="Times New Roman CYR" w:cs="Times New Roman CYR"/>
          <w:sz w:val="28"/>
          <w:szCs w:val="28"/>
        </w:rPr>
        <w:t>163</w:t>
      </w:r>
      <w:r w:rsidRPr="005D0B04">
        <w:rPr>
          <w:rFonts w:ascii="Times New Roman CYR" w:hAnsi="Times New Roman CYR" w:cs="Times New Roman CYR"/>
          <w:sz w:val="28"/>
          <w:szCs w:val="28"/>
        </w:rPr>
        <w:t>,</w:t>
      </w:r>
      <w:r>
        <w:rPr>
          <w:rFonts w:ascii="Times New Roman CYR" w:hAnsi="Times New Roman CYR" w:cs="Times New Roman CYR"/>
          <w:sz w:val="28"/>
          <w:szCs w:val="28"/>
        </w:rPr>
        <w:t>6</w:t>
      </w:r>
      <w:r w:rsidRPr="005D0B04">
        <w:rPr>
          <w:rFonts w:ascii="Times New Roman CYR" w:hAnsi="Times New Roman CYR" w:cs="Times New Roman CYR"/>
          <w:sz w:val="28"/>
          <w:szCs w:val="28"/>
        </w:rPr>
        <w:t xml:space="preserve"> тыс.руб</w:t>
      </w:r>
      <w:r>
        <w:rPr>
          <w:rFonts w:ascii="Times New Roman CYR" w:hAnsi="Times New Roman CYR" w:cs="Times New Roman CYR"/>
          <w:sz w:val="28"/>
          <w:szCs w:val="28"/>
        </w:rPr>
        <w:t>.</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CYR" w:hAnsi="Times New Roman CYR" w:cs="Times New Roman CYR"/>
          <w:sz w:val="28"/>
          <w:szCs w:val="28"/>
        </w:rPr>
        <w:t>Оценка уровня финансирования опред</w:t>
      </w:r>
      <w:r>
        <w:rPr>
          <w:rFonts w:ascii="Times New Roman CYR" w:hAnsi="Times New Roman CYR" w:cs="Times New Roman CYR"/>
          <w:sz w:val="28"/>
          <w:szCs w:val="28"/>
        </w:rPr>
        <w:t>е</w:t>
      </w:r>
      <w:r w:rsidRPr="005D0B04">
        <w:rPr>
          <w:rFonts w:ascii="Times New Roman CYR" w:hAnsi="Times New Roman CYR" w:cs="Times New Roman CYR"/>
          <w:sz w:val="28"/>
          <w:szCs w:val="28"/>
        </w:rPr>
        <w:t>ляется по формуле:</w:t>
      </w:r>
    </w:p>
    <w:p w:rsidR="001B2CB2" w:rsidRPr="00145BDB" w:rsidRDefault="001B2CB2" w:rsidP="00145BDB">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CYR" w:hAnsi="Times New Roman CYR" w:cs="Times New Roman CYR"/>
          <w:sz w:val="28"/>
          <w:szCs w:val="28"/>
        </w:rPr>
        <w:t>Фи = 2</w:t>
      </w:r>
      <w:r>
        <w:rPr>
          <w:rFonts w:ascii="Times New Roman CYR" w:hAnsi="Times New Roman CYR" w:cs="Times New Roman CYR"/>
          <w:sz w:val="28"/>
          <w:szCs w:val="28"/>
        </w:rPr>
        <w:t>8163</w:t>
      </w:r>
      <w:r w:rsidRPr="005D0B04">
        <w:rPr>
          <w:rFonts w:ascii="Times New Roman CYR" w:hAnsi="Times New Roman CYR" w:cs="Times New Roman CYR"/>
          <w:sz w:val="28"/>
          <w:szCs w:val="28"/>
        </w:rPr>
        <w:t>,</w:t>
      </w:r>
      <w:r>
        <w:rPr>
          <w:rFonts w:ascii="Times New Roman CYR" w:hAnsi="Times New Roman CYR" w:cs="Times New Roman CYR"/>
          <w:sz w:val="28"/>
          <w:szCs w:val="28"/>
        </w:rPr>
        <w:t>6</w:t>
      </w:r>
      <w:r w:rsidRPr="005D0B04">
        <w:rPr>
          <w:rFonts w:ascii="Times New Roman CYR" w:hAnsi="Times New Roman CYR" w:cs="Times New Roman CYR"/>
          <w:sz w:val="28"/>
          <w:szCs w:val="28"/>
        </w:rPr>
        <w:t xml:space="preserve"> / 2</w:t>
      </w:r>
      <w:r>
        <w:rPr>
          <w:rFonts w:ascii="Times New Roman CYR" w:hAnsi="Times New Roman CYR" w:cs="Times New Roman CYR"/>
          <w:sz w:val="28"/>
          <w:szCs w:val="28"/>
        </w:rPr>
        <w:t>8635,7</w:t>
      </w:r>
      <w:r w:rsidRPr="005D0B04">
        <w:rPr>
          <w:rFonts w:ascii="Times New Roman CYR" w:hAnsi="Times New Roman CYR" w:cs="Times New Roman CYR"/>
          <w:sz w:val="28"/>
          <w:szCs w:val="28"/>
        </w:rPr>
        <w:t xml:space="preserve"> х 100 % = </w:t>
      </w:r>
      <w:r>
        <w:rPr>
          <w:rFonts w:ascii="Times New Roman CYR" w:hAnsi="Times New Roman CYR" w:cs="Times New Roman CYR"/>
          <w:sz w:val="28"/>
          <w:szCs w:val="28"/>
        </w:rPr>
        <w:t>98,3</w:t>
      </w:r>
      <w:r w:rsidRPr="005D0B04">
        <w:rPr>
          <w:rFonts w:ascii="Times New Roman CYR" w:hAnsi="Times New Roman CYR" w:cs="Times New Roman CYR"/>
          <w:sz w:val="28"/>
          <w:szCs w:val="28"/>
        </w:rPr>
        <w:t xml:space="preserve"> % </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3) </w:t>
      </w:r>
      <w:r w:rsidRPr="005D0B04">
        <w:rPr>
          <w:rFonts w:ascii="Times New Roman CYR" w:hAnsi="Times New Roman CYR" w:cs="Times New Roman CYR"/>
          <w:sz w:val="28"/>
          <w:szCs w:val="28"/>
        </w:rPr>
        <w:t>Оценка степени выполнения мероприятий программы</w:t>
      </w:r>
    </w:p>
    <w:p w:rsidR="001B2CB2" w:rsidRPr="005D0B04" w:rsidRDefault="001B2CB2" w:rsidP="001B2CB2">
      <w:pPr>
        <w:autoSpaceDE w:val="0"/>
        <w:autoSpaceDN w:val="0"/>
        <w:adjustRightInd w:val="0"/>
        <w:spacing w:after="0" w:line="240" w:lineRule="auto"/>
        <w:jc w:val="both"/>
        <w:rPr>
          <w:rFonts w:ascii="Times New Roman CYR" w:hAnsi="Times New Roman CYR" w:cs="Times New Roman CYR"/>
          <w:sz w:val="28"/>
          <w:szCs w:val="28"/>
        </w:rPr>
      </w:pPr>
      <w:r w:rsidRPr="005D0B04">
        <w:rPr>
          <w:rFonts w:ascii="Times New Roman CYR" w:hAnsi="Times New Roman CYR" w:cs="Times New Roman CYR"/>
          <w:sz w:val="28"/>
          <w:szCs w:val="28"/>
        </w:rPr>
        <w:t>Запланировано 6 мероприятий, выполнено 6 мероприятий.</w:t>
      </w:r>
    </w:p>
    <w:p w:rsidR="001B2CB2" w:rsidRPr="00145BDB" w:rsidRDefault="001B2CB2" w:rsidP="00145BDB">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Ми = 6/6 х 100 % = 100,0 %</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4)</w:t>
      </w:r>
      <w:r w:rsidRPr="005D0B04">
        <w:rPr>
          <w:rFonts w:ascii="Times New Roman CYR" w:hAnsi="Times New Roman CYR" w:cs="Times New Roman CYR"/>
          <w:sz w:val="28"/>
          <w:szCs w:val="28"/>
        </w:rPr>
        <w:t>Оценка эффективности муниципальной программы в целом определяется по формуле:</w:t>
      </w:r>
    </w:p>
    <w:p w:rsidR="001B2CB2" w:rsidRPr="005D0B04" w:rsidRDefault="001B2CB2" w:rsidP="001B2CB2">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 xml:space="preserve">К = </w:t>
      </w:r>
      <w:proofErr w:type="spellStart"/>
      <w:r w:rsidRPr="005D0B04">
        <w:rPr>
          <w:rFonts w:ascii="Times New Roman CYR" w:hAnsi="Times New Roman CYR" w:cs="Times New Roman CYR"/>
          <w:sz w:val="28"/>
          <w:szCs w:val="28"/>
        </w:rPr>
        <w:t>Иk</w:t>
      </w:r>
      <w:proofErr w:type="spellEnd"/>
      <w:r w:rsidRPr="005D0B04">
        <w:rPr>
          <w:rFonts w:ascii="Times New Roman CYR" w:hAnsi="Times New Roman CYR" w:cs="Times New Roman CYR"/>
          <w:sz w:val="28"/>
          <w:szCs w:val="28"/>
        </w:rPr>
        <w:t xml:space="preserve"> </w:t>
      </w:r>
      <w:proofErr w:type="spellStart"/>
      <w:r w:rsidRPr="005D0B04">
        <w:rPr>
          <w:rFonts w:ascii="Times New Roman CYR" w:hAnsi="Times New Roman CYR" w:cs="Times New Roman CYR"/>
          <w:sz w:val="28"/>
          <w:szCs w:val="28"/>
        </w:rPr>
        <w:t>х</w:t>
      </w:r>
      <w:proofErr w:type="spellEnd"/>
      <w:r w:rsidRPr="005D0B04">
        <w:rPr>
          <w:rFonts w:ascii="Times New Roman CYR" w:hAnsi="Times New Roman CYR" w:cs="Times New Roman CYR"/>
          <w:sz w:val="28"/>
          <w:szCs w:val="28"/>
        </w:rPr>
        <w:t xml:space="preserve"> 100 % / Фи = </w:t>
      </w:r>
      <w:r>
        <w:rPr>
          <w:rFonts w:ascii="Times New Roman CYR" w:hAnsi="Times New Roman CYR" w:cs="Times New Roman CYR"/>
          <w:sz w:val="28"/>
          <w:szCs w:val="28"/>
        </w:rPr>
        <w:t>98,3</w:t>
      </w:r>
      <w:r w:rsidRPr="005D0B04">
        <w:rPr>
          <w:rFonts w:ascii="Times New Roman CYR" w:hAnsi="Times New Roman CYR" w:cs="Times New Roman CYR"/>
          <w:sz w:val="28"/>
          <w:szCs w:val="28"/>
        </w:rPr>
        <w:t xml:space="preserve"> х 100 % / </w:t>
      </w:r>
      <w:r>
        <w:rPr>
          <w:rFonts w:ascii="Times New Roman CYR" w:hAnsi="Times New Roman CYR" w:cs="Times New Roman CYR"/>
          <w:sz w:val="28"/>
          <w:szCs w:val="28"/>
        </w:rPr>
        <w:t>100</w:t>
      </w:r>
      <w:r w:rsidRPr="005D0B04">
        <w:rPr>
          <w:rFonts w:ascii="Times New Roman CYR" w:hAnsi="Times New Roman CYR" w:cs="Times New Roman CYR"/>
          <w:sz w:val="28"/>
          <w:szCs w:val="28"/>
        </w:rPr>
        <w:t xml:space="preserve"> % = </w:t>
      </w:r>
      <w:r>
        <w:rPr>
          <w:rFonts w:ascii="Times New Roman CYR" w:hAnsi="Times New Roman CYR" w:cs="Times New Roman CYR"/>
          <w:sz w:val="28"/>
          <w:szCs w:val="28"/>
        </w:rPr>
        <w:t>98</w:t>
      </w:r>
      <w:r w:rsidRPr="005D0B04">
        <w:rPr>
          <w:rFonts w:ascii="Times New Roman CYR" w:hAnsi="Times New Roman CYR" w:cs="Times New Roman CYR"/>
          <w:sz w:val="28"/>
          <w:szCs w:val="28"/>
        </w:rPr>
        <w:t>,</w:t>
      </w:r>
      <w:r>
        <w:rPr>
          <w:rFonts w:ascii="Times New Roman CYR" w:hAnsi="Times New Roman CYR" w:cs="Times New Roman CYR"/>
          <w:sz w:val="28"/>
          <w:szCs w:val="28"/>
        </w:rPr>
        <w:t>3</w:t>
      </w:r>
      <w:r w:rsidRPr="005D0B04">
        <w:rPr>
          <w:rFonts w:ascii="Times New Roman CYR" w:hAnsi="Times New Roman CYR" w:cs="Times New Roman CYR"/>
          <w:sz w:val="28"/>
          <w:szCs w:val="28"/>
        </w:rPr>
        <w:t xml:space="preserve"> %</w:t>
      </w:r>
    </w:p>
    <w:p w:rsidR="001B2CB2" w:rsidRPr="005D0B04" w:rsidRDefault="001B2CB2" w:rsidP="001B2CB2">
      <w:pPr>
        <w:autoSpaceDE w:val="0"/>
        <w:autoSpaceDN w:val="0"/>
        <w:adjustRightInd w:val="0"/>
        <w:spacing w:after="0" w:line="240" w:lineRule="auto"/>
        <w:ind w:firstLine="540"/>
        <w:jc w:val="both"/>
        <w:rPr>
          <w:rFonts w:ascii="Calibri" w:hAnsi="Calibri" w:cs="Calibri"/>
        </w:rPr>
      </w:pPr>
    </w:p>
    <w:p w:rsidR="001B2CB2" w:rsidRPr="00145BDB" w:rsidRDefault="001B2CB2" w:rsidP="00145BDB">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CYR" w:hAnsi="Times New Roman CYR" w:cs="Times New Roman CYR"/>
          <w:sz w:val="28"/>
          <w:szCs w:val="28"/>
        </w:rPr>
        <w:t xml:space="preserve">Таким образом, муниципальная программа </w:t>
      </w:r>
      <w:r w:rsidRPr="005D0B04">
        <w:rPr>
          <w:rFonts w:ascii="Times New Roman" w:hAnsi="Times New Roman" w:cs="Times New Roman"/>
          <w:sz w:val="28"/>
          <w:szCs w:val="28"/>
        </w:rPr>
        <w:t>«</w:t>
      </w:r>
      <w:r w:rsidRPr="005D0B04">
        <w:rPr>
          <w:rFonts w:ascii="Times New Roman CYR" w:hAnsi="Times New Roman CYR" w:cs="Times New Roman CYR"/>
          <w:sz w:val="28"/>
          <w:szCs w:val="28"/>
        </w:rPr>
        <w:t>Социальная поддержка граждан в Октябрьском районе Курской области на 201</w:t>
      </w:r>
      <w:r>
        <w:rPr>
          <w:rFonts w:ascii="Times New Roman CYR" w:hAnsi="Times New Roman CYR" w:cs="Times New Roman CYR"/>
          <w:sz w:val="28"/>
          <w:szCs w:val="28"/>
        </w:rPr>
        <w:t>8</w:t>
      </w:r>
      <w:r w:rsidRPr="005D0B04">
        <w:rPr>
          <w:rFonts w:ascii="Times New Roman CYR" w:hAnsi="Times New Roman CYR" w:cs="Times New Roman CYR"/>
          <w:sz w:val="28"/>
          <w:szCs w:val="28"/>
        </w:rPr>
        <w:t>-20</w:t>
      </w:r>
      <w:r>
        <w:rPr>
          <w:rFonts w:ascii="Times New Roman CYR" w:hAnsi="Times New Roman CYR" w:cs="Times New Roman CYR"/>
          <w:sz w:val="28"/>
          <w:szCs w:val="28"/>
        </w:rPr>
        <w:t>20</w:t>
      </w:r>
      <w:r w:rsidRPr="005D0B04">
        <w:rPr>
          <w:rFonts w:ascii="Times New Roman CYR" w:hAnsi="Times New Roman CYR" w:cs="Times New Roman CYR"/>
          <w:sz w:val="28"/>
          <w:szCs w:val="28"/>
        </w:rPr>
        <w:t xml:space="preserve"> годы</w:t>
      </w:r>
      <w:r w:rsidRPr="005D0B04">
        <w:rPr>
          <w:rFonts w:ascii="Times New Roman" w:hAnsi="Times New Roman" w:cs="Times New Roman"/>
          <w:sz w:val="28"/>
          <w:szCs w:val="28"/>
        </w:rPr>
        <w:t xml:space="preserve">» </w:t>
      </w:r>
      <w:r w:rsidRPr="005D0B04">
        <w:rPr>
          <w:rFonts w:ascii="Times New Roman CYR" w:hAnsi="Times New Roman CYR" w:cs="Times New Roman CYR"/>
          <w:sz w:val="28"/>
          <w:szCs w:val="28"/>
        </w:rPr>
        <w:t>реализовывалась  в  201</w:t>
      </w:r>
      <w:r>
        <w:rPr>
          <w:rFonts w:ascii="Times New Roman CYR" w:hAnsi="Times New Roman CYR" w:cs="Times New Roman CYR"/>
          <w:sz w:val="28"/>
          <w:szCs w:val="28"/>
        </w:rPr>
        <w:t>9</w:t>
      </w:r>
      <w:r w:rsidRPr="005D0B04">
        <w:rPr>
          <w:rFonts w:ascii="Times New Roman CYR" w:hAnsi="Times New Roman CYR" w:cs="Times New Roman CYR"/>
          <w:sz w:val="28"/>
          <w:szCs w:val="28"/>
        </w:rPr>
        <w:t xml:space="preserve">  году  с  высоким  уровнем  эффективности,  так  как значение комплексного показателя эффективности реализации муниципальной  программы превышает 85% </w:t>
      </w:r>
      <w:r>
        <w:rPr>
          <w:rFonts w:ascii="Times New Roman CYR" w:hAnsi="Times New Roman CYR" w:cs="Times New Roman CYR"/>
          <w:sz w:val="28"/>
          <w:szCs w:val="28"/>
        </w:rPr>
        <w:t>(</w:t>
      </w:r>
      <w:r>
        <w:rPr>
          <w:rFonts w:ascii="Times New Roman CYR" w:hAnsi="Times New Roman CYR" w:cs="Times New Roman CYR"/>
          <w:sz w:val="28"/>
          <w:szCs w:val="28"/>
          <w:lang w:val="en-US"/>
        </w:rPr>
        <w:t>K</w:t>
      </w:r>
      <w:r>
        <w:rPr>
          <w:rFonts w:ascii="Times New Roman CYR" w:hAnsi="Times New Roman CYR" w:cs="Times New Roman CYR"/>
          <w:sz w:val="28"/>
          <w:szCs w:val="28"/>
        </w:rPr>
        <w:t>=98</w:t>
      </w:r>
      <w:r w:rsidRPr="005D0B04">
        <w:rPr>
          <w:rFonts w:ascii="Times New Roman CYR" w:hAnsi="Times New Roman CYR" w:cs="Times New Roman CYR"/>
          <w:sz w:val="28"/>
          <w:szCs w:val="28"/>
        </w:rPr>
        <w:t>,</w:t>
      </w:r>
      <w:r>
        <w:rPr>
          <w:rFonts w:ascii="Times New Roman CYR" w:hAnsi="Times New Roman CYR" w:cs="Times New Roman CYR"/>
          <w:sz w:val="28"/>
          <w:szCs w:val="28"/>
        </w:rPr>
        <w:t>3</w:t>
      </w:r>
      <w:r w:rsidRPr="005D0B04">
        <w:rPr>
          <w:rFonts w:ascii="Times New Roman CYR" w:hAnsi="Times New Roman CYR" w:cs="Times New Roman CYR"/>
          <w:sz w:val="28"/>
          <w:szCs w:val="28"/>
        </w:rPr>
        <w:t xml:space="preserve"> %</w:t>
      </w:r>
      <w:r>
        <w:rPr>
          <w:rFonts w:ascii="Times New Roman CYR" w:hAnsi="Times New Roman CYR" w:cs="Times New Roman CYR"/>
          <w:sz w:val="28"/>
          <w:szCs w:val="28"/>
        </w:rPr>
        <w:t>); значение показателя степени выполнения мероприятий программы превышает 85% (</w:t>
      </w:r>
      <w:r>
        <w:rPr>
          <w:rFonts w:ascii="Times New Roman CYR" w:hAnsi="Times New Roman CYR" w:cs="Times New Roman CYR"/>
          <w:sz w:val="28"/>
          <w:szCs w:val="28"/>
          <w:lang w:val="en-US"/>
        </w:rPr>
        <w:t>M</w:t>
      </w:r>
      <w:r>
        <w:rPr>
          <w:rFonts w:ascii="Times New Roman CYR" w:hAnsi="Times New Roman CYR" w:cs="Times New Roman CYR"/>
          <w:sz w:val="28"/>
          <w:szCs w:val="28"/>
        </w:rPr>
        <w:t>и=100%)</w:t>
      </w:r>
    </w:p>
    <w:p w:rsidR="00C02884" w:rsidRPr="006E34D9" w:rsidRDefault="001B2CB2" w:rsidP="006E34D9">
      <w:pPr>
        <w:autoSpaceDE w:val="0"/>
        <w:autoSpaceDN w:val="0"/>
        <w:adjustRightInd w:val="0"/>
        <w:spacing w:after="0" w:line="240" w:lineRule="auto"/>
        <w:ind w:firstLine="540"/>
        <w:jc w:val="both"/>
        <w:rPr>
          <w:rFonts w:ascii="Times New Roman CYR" w:hAnsi="Times New Roman CYR" w:cs="Times New Roman CYR"/>
          <w:sz w:val="28"/>
          <w:szCs w:val="28"/>
        </w:rPr>
      </w:pPr>
      <w:r w:rsidRPr="005D0B04">
        <w:rPr>
          <w:rFonts w:ascii="Times New Roman" w:hAnsi="Times New Roman" w:cs="Times New Roman"/>
          <w:sz w:val="28"/>
          <w:szCs w:val="28"/>
        </w:rPr>
        <w:t xml:space="preserve"> </w:t>
      </w:r>
      <w:r w:rsidRPr="005D0B04">
        <w:rPr>
          <w:rFonts w:ascii="Times New Roman CYR" w:hAnsi="Times New Roman CYR" w:cs="Times New Roman CYR"/>
          <w:sz w:val="28"/>
          <w:szCs w:val="28"/>
        </w:rPr>
        <w:t xml:space="preserve">Учитывая, что муниципальная программа </w:t>
      </w:r>
      <w:r w:rsidRPr="005D0B04">
        <w:rPr>
          <w:rFonts w:ascii="Times New Roman CYR" w:hAnsi="Times New Roman CYR" w:cs="Times New Roman CYR"/>
          <w:color w:val="000000"/>
          <w:sz w:val="24"/>
          <w:szCs w:val="24"/>
        </w:rPr>
        <w:t xml:space="preserve"> </w:t>
      </w:r>
      <w:r w:rsidRPr="005D0B04">
        <w:rPr>
          <w:rFonts w:ascii="Times New Roman" w:hAnsi="Times New Roman" w:cs="Times New Roman"/>
          <w:color w:val="000000"/>
          <w:sz w:val="28"/>
          <w:szCs w:val="28"/>
        </w:rPr>
        <w:t>«</w:t>
      </w:r>
      <w:r w:rsidRPr="005D0B04">
        <w:rPr>
          <w:rFonts w:ascii="Times New Roman CYR" w:hAnsi="Times New Roman CYR" w:cs="Times New Roman CYR"/>
          <w:color w:val="000000"/>
          <w:sz w:val="28"/>
          <w:szCs w:val="28"/>
        </w:rPr>
        <w:t>Социальная поддержка  граждан в Октябрьском районе Курской области на 201</w:t>
      </w:r>
      <w:r>
        <w:rPr>
          <w:rFonts w:ascii="Times New Roman CYR" w:hAnsi="Times New Roman CYR" w:cs="Times New Roman CYR"/>
          <w:color w:val="000000"/>
          <w:sz w:val="28"/>
          <w:szCs w:val="28"/>
        </w:rPr>
        <w:t>8</w:t>
      </w:r>
      <w:r w:rsidRPr="005D0B04">
        <w:rPr>
          <w:rFonts w:ascii="Times New Roman CYR" w:hAnsi="Times New Roman CYR" w:cs="Times New Roman CYR"/>
          <w:color w:val="000000"/>
          <w:sz w:val="28"/>
          <w:szCs w:val="28"/>
        </w:rPr>
        <w:t>-20</w:t>
      </w:r>
      <w:r>
        <w:rPr>
          <w:rFonts w:ascii="Times New Roman CYR" w:hAnsi="Times New Roman CYR" w:cs="Times New Roman CYR"/>
          <w:color w:val="000000"/>
          <w:sz w:val="28"/>
          <w:szCs w:val="28"/>
        </w:rPr>
        <w:t>20</w:t>
      </w:r>
      <w:r w:rsidRPr="005D0B04">
        <w:rPr>
          <w:rFonts w:ascii="Times New Roman CYR" w:hAnsi="Times New Roman CYR" w:cs="Times New Roman CYR"/>
          <w:color w:val="000000"/>
          <w:sz w:val="28"/>
          <w:szCs w:val="28"/>
        </w:rPr>
        <w:t xml:space="preserve"> годы</w:t>
      </w:r>
      <w:r w:rsidRPr="005D0B04">
        <w:rPr>
          <w:rFonts w:ascii="Times New Roman" w:hAnsi="Times New Roman" w:cs="Times New Roman"/>
          <w:color w:val="000000"/>
          <w:sz w:val="28"/>
          <w:szCs w:val="28"/>
        </w:rPr>
        <w:t xml:space="preserve">»  </w:t>
      </w:r>
      <w:r w:rsidRPr="005D0B04">
        <w:rPr>
          <w:rFonts w:ascii="Times New Roman CYR" w:hAnsi="Times New Roman CYR" w:cs="Times New Roman CYR"/>
          <w:color w:val="000000"/>
          <w:sz w:val="28"/>
          <w:szCs w:val="28"/>
        </w:rPr>
        <w:t xml:space="preserve">является эффективной, так как соответствует запланированному уровню затрат и эффективности средств областного бюджета и бюджета  Октябрьского района Курской области, а также соотношение ожидаемых результатов с показателями, указанными в подпрограммах и </w:t>
      </w:r>
      <w:r w:rsidRPr="005D0B04">
        <w:rPr>
          <w:rFonts w:ascii="Times New Roman CYR" w:hAnsi="Times New Roman CYR" w:cs="Times New Roman CYR"/>
          <w:sz w:val="28"/>
          <w:szCs w:val="28"/>
        </w:rPr>
        <w:t>направлена на  повышение уровня предоставления в денежной форме мер социальной поддержки отдельным категориям граждан, снижение бедности отдельных категорий граждан -</w:t>
      </w:r>
      <w:r w:rsidR="00145BDB">
        <w:rPr>
          <w:rFonts w:ascii="Times New Roman CYR" w:hAnsi="Times New Roman CYR" w:cs="Times New Roman CYR"/>
          <w:sz w:val="28"/>
          <w:szCs w:val="28"/>
        </w:rPr>
        <w:t xml:space="preserve"> </w:t>
      </w:r>
      <w:r w:rsidRPr="005D0B04">
        <w:rPr>
          <w:rFonts w:ascii="Times New Roman CYR" w:hAnsi="Times New Roman CYR" w:cs="Times New Roman CYR"/>
          <w:sz w:val="28"/>
          <w:szCs w:val="28"/>
        </w:rPr>
        <w:t>получателей мер социальной поддержки, повышение уровня жизни семей с детьми, реализацию данной программы  необходимо продолжить.</w:t>
      </w:r>
    </w:p>
    <w:p w:rsidR="00C02884" w:rsidRPr="006E34D9" w:rsidRDefault="00C02884" w:rsidP="003950D6">
      <w:pPr>
        <w:spacing w:after="0" w:line="240" w:lineRule="auto"/>
        <w:jc w:val="center"/>
        <w:rPr>
          <w:rFonts w:ascii="Times New Roman" w:hAnsi="Times New Roman" w:cs="Times New Roman"/>
          <w:b/>
          <w:sz w:val="28"/>
          <w:szCs w:val="28"/>
        </w:rPr>
      </w:pPr>
      <w:r w:rsidRPr="006E34D9">
        <w:rPr>
          <w:rFonts w:ascii="Times New Roman" w:hAnsi="Times New Roman" w:cs="Times New Roman"/>
          <w:b/>
          <w:sz w:val="28"/>
          <w:szCs w:val="28"/>
        </w:rPr>
        <w:t xml:space="preserve">Муниципальная программа </w:t>
      </w:r>
      <w:r w:rsidR="003950D6" w:rsidRPr="006E34D9">
        <w:rPr>
          <w:rFonts w:ascii="Times New Roman" w:hAnsi="Times New Roman" w:cs="Times New Roman"/>
          <w:b/>
          <w:sz w:val="28"/>
          <w:szCs w:val="28"/>
        </w:rPr>
        <w:t xml:space="preserve">Октябрьского района Курской области </w:t>
      </w:r>
      <w:r w:rsidRPr="006E34D9">
        <w:rPr>
          <w:rFonts w:ascii="Times New Roman" w:hAnsi="Times New Roman" w:cs="Times New Roman"/>
          <w:b/>
          <w:sz w:val="28"/>
          <w:szCs w:val="28"/>
        </w:rPr>
        <w:t>«Развитие образования в Октябрьском районе Курской области»</w:t>
      </w:r>
    </w:p>
    <w:p w:rsidR="00C02884" w:rsidRPr="00457748" w:rsidRDefault="00C02884" w:rsidP="00C02884">
      <w:pPr>
        <w:spacing w:after="0" w:line="240" w:lineRule="auto"/>
        <w:jc w:val="center"/>
        <w:rPr>
          <w:rFonts w:ascii="Times New Roman" w:hAnsi="Times New Roman" w:cs="Times New Roman"/>
          <w:sz w:val="28"/>
          <w:szCs w:val="28"/>
          <w:highlight w:val="yellow"/>
        </w:rPr>
      </w:pPr>
    </w:p>
    <w:p w:rsidR="006E34D9" w:rsidRPr="00487CCF" w:rsidRDefault="006E34D9" w:rsidP="006E34D9">
      <w:pPr>
        <w:spacing w:after="0" w:line="240" w:lineRule="auto"/>
        <w:ind w:firstLine="708"/>
        <w:jc w:val="both"/>
        <w:rPr>
          <w:rFonts w:ascii="Times New Roman" w:hAnsi="Times New Roman" w:cs="Times New Roman"/>
          <w:sz w:val="28"/>
          <w:szCs w:val="28"/>
        </w:rPr>
      </w:pPr>
      <w:r w:rsidRPr="00487CCF">
        <w:rPr>
          <w:rFonts w:ascii="Times New Roman" w:eastAsia="SimSun" w:hAnsi="Times New Roman" w:cs="Times New Roman"/>
          <w:sz w:val="28"/>
          <w:szCs w:val="28"/>
        </w:rPr>
        <w:t>Муниципальная программа «Развитие образования в Октябрьском районе Курской области на 2017-2019 годы» утверждена постановлением Администрации Октябрьского района от</w:t>
      </w:r>
      <w:r w:rsidRPr="00487CCF">
        <w:rPr>
          <w:rFonts w:ascii="Times New Roman" w:hAnsi="Times New Roman" w:cs="Times New Roman"/>
          <w:sz w:val="28"/>
          <w:szCs w:val="28"/>
        </w:rPr>
        <w:t xml:space="preserve"> 8 декабря 2016 г. № 753 (с изменениями и дополнениями).</w:t>
      </w: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z w:val="28"/>
          <w:szCs w:val="28"/>
        </w:rPr>
      </w:pPr>
      <w:r w:rsidRPr="00487CCF">
        <w:rPr>
          <w:rFonts w:ascii="Times New Roman" w:hAnsi="Times New Roman" w:cs="Times New Roman"/>
          <w:sz w:val="28"/>
          <w:szCs w:val="28"/>
        </w:rPr>
        <w:t xml:space="preserve">Основные цель и задачи программы: </w:t>
      </w: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z w:val="28"/>
          <w:szCs w:val="28"/>
        </w:rPr>
      </w:pPr>
      <w:r w:rsidRPr="00487CCF">
        <w:rPr>
          <w:rFonts w:ascii="Times New Roman" w:hAnsi="Times New Roman" w:cs="Times New Roman"/>
          <w:sz w:val="28"/>
          <w:szCs w:val="28"/>
        </w:rPr>
        <w:t>- внедрение механизмов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6E34D9" w:rsidRPr="00487CCF" w:rsidRDefault="006E34D9" w:rsidP="006E3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487CCF">
        <w:rPr>
          <w:rFonts w:ascii="Times New Roman" w:hAnsi="Times New Roman" w:cs="Times New Roman"/>
          <w:sz w:val="28"/>
          <w:szCs w:val="28"/>
        </w:rPr>
        <w:t>адачи программы:</w:t>
      </w: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z w:val="28"/>
          <w:szCs w:val="28"/>
        </w:rPr>
      </w:pPr>
      <w:r w:rsidRPr="00487CCF">
        <w:rPr>
          <w:rFonts w:ascii="Times New Roman" w:hAnsi="Times New Roman" w:cs="Times New Roman"/>
          <w:sz w:val="28"/>
          <w:szCs w:val="28"/>
        </w:rPr>
        <w:t>- внедрение в систему образования эффективных механизмов, обеспечивающих его соответствие требованиям экономики, основанной на знаниях;</w:t>
      </w: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z w:val="28"/>
          <w:szCs w:val="28"/>
        </w:rPr>
      </w:pPr>
      <w:r w:rsidRPr="00487CCF">
        <w:rPr>
          <w:rFonts w:ascii="Times New Roman" w:hAnsi="Times New Roman" w:cs="Times New Roman"/>
          <w:sz w:val="28"/>
          <w:szCs w:val="28"/>
        </w:rPr>
        <w:t>-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z w:val="28"/>
          <w:szCs w:val="28"/>
        </w:rPr>
      </w:pPr>
      <w:r w:rsidRPr="00487CCF">
        <w:rPr>
          <w:rFonts w:ascii="Times New Roman" w:hAnsi="Times New Roman" w:cs="Times New Roman"/>
          <w:sz w:val="28"/>
          <w:szCs w:val="28"/>
        </w:rPr>
        <w:t>- внедрение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w:t>
      </w:r>
    </w:p>
    <w:p w:rsidR="006E34D9" w:rsidRPr="00487CCF" w:rsidRDefault="006E34D9" w:rsidP="006E34D9">
      <w:pPr>
        <w:autoSpaceDE w:val="0"/>
        <w:autoSpaceDN w:val="0"/>
        <w:adjustRightInd w:val="0"/>
        <w:spacing w:after="0" w:line="240" w:lineRule="auto"/>
        <w:jc w:val="center"/>
        <w:rPr>
          <w:rFonts w:ascii="Times New Roman" w:hAnsi="Times New Roman" w:cs="Times New Roman"/>
          <w:sz w:val="28"/>
          <w:szCs w:val="28"/>
        </w:rPr>
      </w:pPr>
      <w:r w:rsidRPr="00487CCF">
        <w:rPr>
          <w:rFonts w:ascii="Times New Roman" w:hAnsi="Times New Roman" w:cs="Times New Roman"/>
          <w:sz w:val="28"/>
          <w:szCs w:val="28"/>
        </w:rPr>
        <w:t>Важнейшие целевые  индикаторы и показатели программы в 2019 году:</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222"/>
        <w:gridCol w:w="1417"/>
        <w:gridCol w:w="1900"/>
      </w:tblGrid>
      <w:tr w:rsidR="006E34D9" w:rsidRPr="00487CCF" w:rsidTr="006E34D9">
        <w:tc>
          <w:tcPr>
            <w:tcW w:w="794" w:type="dxa"/>
            <w:vMerge w:val="restart"/>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N п/п</w:t>
            </w:r>
          </w:p>
        </w:tc>
        <w:tc>
          <w:tcPr>
            <w:tcW w:w="5222" w:type="dxa"/>
            <w:vMerge w:val="restart"/>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Наименование показателя (индикатора)</w:t>
            </w:r>
          </w:p>
        </w:tc>
        <w:tc>
          <w:tcPr>
            <w:tcW w:w="1417" w:type="dxa"/>
            <w:vMerge w:val="restart"/>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Ед. изм.</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Значение показателей</w:t>
            </w:r>
          </w:p>
        </w:tc>
      </w:tr>
      <w:tr w:rsidR="006E34D9" w:rsidRPr="00487CCF" w:rsidTr="006E34D9">
        <w:tc>
          <w:tcPr>
            <w:tcW w:w="794" w:type="dxa"/>
            <w:vMerge/>
          </w:tcPr>
          <w:p w:rsidR="006E34D9" w:rsidRPr="00487CCF" w:rsidRDefault="006E34D9" w:rsidP="006E34D9">
            <w:pPr>
              <w:suppressAutoHyphens/>
              <w:spacing w:after="0" w:line="240" w:lineRule="auto"/>
              <w:rPr>
                <w:rFonts w:ascii="Times New Roman" w:eastAsia="Times New Roman" w:hAnsi="Times New Roman"/>
                <w:sz w:val="28"/>
                <w:szCs w:val="28"/>
                <w:lang w:eastAsia="ar-SA"/>
              </w:rPr>
            </w:pPr>
          </w:p>
        </w:tc>
        <w:tc>
          <w:tcPr>
            <w:tcW w:w="5222" w:type="dxa"/>
            <w:vMerge/>
          </w:tcPr>
          <w:p w:rsidR="006E34D9" w:rsidRPr="00487CCF" w:rsidRDefault="006E34D9" w:rsidP="006E34D9">
            <w:pPr>
              <w:suppressAutoHyphens/>
              <w:spacing w:after="0" w:line="240" w:lineRule="auto"/>
              <w:rPr>
                <w:rFonts w:ascii="Times New Roman" w:eastAsia="Times New Roman" w:hAnsi="Times New Roman"/>
                <w:sz w:val="28"/>
                <w:szCs w:val="28"/>
                <w:lang w:eastAsia="ar-SA"/>
              </w:rPr>
            </w:pPr>
          </w:p>
        </w:tc>
        <w:tc>
          <w:tcPr>
            <w:tcW w:w="1417" w:type="dxa"/>
            <w:vMerge/>
          </w:tcPr>
          <w:p w:rsidR="006E34D9" w:rsidRPr="00487CCF" w:rsidRDefault="006E34D9" w:rsidP="006E34D9">
            <w:pPr>
              <w:suppressAutoHyphens/>
              <w:spacing w:after="0" w:line="240" w:lineRule="auto"/>
              <w:rPr>
                <w:rFonts w:ascii="Times New Roman" w:eastAsia="Times New Roman" w:hAnsi="Times New Roman"/>
                <w:sz w:val="28"/>
                <w:szCs w:val="28"/>
                <w:lang w:eastAsia="ar-SA"/>
              </w:rPr>
            </w:pP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2019</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eastAsia="SimSun" w:hAnsi="Times New Roman"/>
                <w:sz w:val="28"/>
                <w:szCs w:val="28"/>
                <w:lang w:eastAsia="zh-CN"/>
              </w:rPr>
              <w:t>О</w:t>
            </w:r>
            <w:r w:rsidRPr="00487CCF">
              <w:rPr>
                <w:rFonts w:ascii="Times New Roman" w:hAnsi="Times New Roman"/>
                <w:sz w:val="28"/>
                <w:szCs w:val="28"/>
              </w:rPr>
              <w:t>хват детей дошкольными образовательными организациями.</w:t>
            </w:r>
          </w:p>
        </w:tc>
        <w:tc>
          <w:tcPr>
            <w:tcW w:w="1417"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50</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2</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Доступность дошкольного образования.</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3</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65</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4</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учителей в возрасте до 30 лет в общей численности учителей общеобразовательных организаций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17</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руководителей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6</w:t>
            </w:r>
          </w:p>
        </w:tc>
        <w:tc>
          <w:tcPr>
            <w:tcW w:w="5222"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74</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7</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 охваченных горячим питанием, к общей численности указанной категории обучающихся</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suppressAutoHyphens/>
              <w:spacing w:after="0" w:line="240" w:lineRule="auto"/>
              <w:jc w:val="center"/>
              <w:rPr>
                <w:rFonts w:ascii="Times New Roman" w:eastAsia="Times New Roman" w:hAnsi="Times New Roman"/>
                <w:sz w:val="26"/>
                <w:szCs w:val="26"/>
                <w:lang w:eastAsia="ar-SA"/>
              </w:rPr>
            </w:pPr>
            <w:r w:rsidRPr="00487CCF">
              <w:rPr>
                <w:rFonts w:ascii="Times New Roman" w:eastAsia="Times New Roman" w:hAnsi="Times New Roman"/>
                <w:sz w:val="26"/>
                <w:szCs w:val="26"/>
                <w:lang w:eastAsia="ar-SA"/>
              </w:rPr>
              <w:t>100</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8</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Сокращение доли зданий муниципальных образовательных учреждений, требующих капитального ремонта</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10,5</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9</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детей с ОВЗ, обучающихся по адаптированным общеобразовательным программам детей, в общей численности детей, получивших соответствующие рекомендации психолого-медико-педагогической комиссии.</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rPr>
          <w:trHeight w:val="2809"/>
        </w:trPr>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11</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Охват детей в возрасте 5 - 18 лет программами дополнительного образования детей</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 xml:space="preserve">70 </w:t>
            </w:r>
          </w:p>
        </w:tc>
      </w:tr>
      <w:tr w:rsidR="006E34D9" w:rsidRPr="00487CCF" w:rsidTr="006E34D9">
        <w:tc>
          <w:tcPr>
            <w:tcW w:w="794"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12</w:t>
            </w:r>
          </w:p>
        </w:tc>
        <w:tc>
          <w:tcPr>
            <w:tcW w:w="5222" w:type="dxa"/>
          </w:tcPr>
          <w:p w:rsidR="006E34D9" w:rsidRPr="00487CCF" w:rsidRDefault="006E34D9" w:rsidP="006E34D9">
            <w:pPr>
              <w:suppressAutoHyphens/>
              <w:autoSpaceDE w:val="0"/>
              <w:autoSpaceDN w:val="0"/>
              <w:adjustRightInd w:val="0"/>
              <w:spacing w:after="0" w:line="240" w:lineRule="auto"/>
              <w:jc w:val="both"/>
              <w:rPr>
                <w:rFonts w:ascii="Times New Roman" w:hAnsi="Times New Roman"/>
                <w:sz w:val="28"/>
                <w:szCs w:val="28"/>
              </w:rPr>
            </w:pPr>
            <w:r w:rsidRPr="00487CCF">
              <w:rPr>
                <w:rFonts w:ascii="Times New Roman" w:hAnsi="Times New Roman"/>
                <w:sz w:val="28"/>
                <w:szCs w:val="28"/>
              </w:rPr>
              <w:t>Численность обучающихся муниципальных общеобразовательных организаций Октябрьского района Курской области, которым организован подвоз школьными автобусами к месту обучения и обратно</w:t>
            </w:r>
          </w:p>
        </w:tc>
        <w:tc>
          <w:tcPr>
            <w:tcW w:w="1417" w:type="dxa"/>
          </w:tcPr>
          <w:p w:rsidR="006E34D9" w:rsidRPr="00487CCF" w:rsidRDefault="006E34D9" w:rsidP="006E34D9">
            <w:pPr>
              <w:rPr>
                <w:rFonts w:ascii="Times New Roman" w:eastAsia="Times New Roman" w:hAnsi="Times New Roman"/>
                <w:sz w:val="28"/>
                <w:szCs w:val="28"/>
                <w:lang w:eastAsia="ar-SA"/>
              </w:rPr>
            </w:pPr>
            <w:r w:rsidRPr="00487CCF">
              <w:rPr>
                <w:rFonts w:ascii="Times New Roman" w:eastAsia="Times New Roman" w:hAnsi="Times New Roman"/>
                <w:sz w:val="28"/>
                <w:szCs w:val="28"/>
                <w:lang w:eastAsia="ar-SA"/>
              </w:rPr>
              <w:t>чел.</w:t>
            </w:r>
          </w:p>
        </w:tc>
        <w:tc>
          <w:tcPr>
            <w:tcW w:w="190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508</w:t>
            </w:r>
          </w:p>
        </w:tc>
      </w:tr>
    </w:tbl>
    <w:p w:rsidR="006E34D9" w:rsidRPr="00487CCF" w:rsidRDefault="006E34D9" w:rsidP="006E34D9">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zh-CN"/>
        </w:rPr>
      </w:pPr>
    </w:p>
    <w:p w:rsidR="006E34D9" w:rsidRPr="00487CCF" w:rsidRDefault="006E34D9" w:rsidP="006E34D9">
      <w:pPr>
        <w:pStyle w:val="ConsPlusNormal"/>
        <w:jc w:val="both"/>
        <w:rPr>
          <w:rFonts w:ascii="Times New Roman" w:hAnsi="Times New Roman" w:cs="Times New Roman"/>
          <w:sz w:val="28"/>
          <w:szCs w:val="28"/>
        </w:rPr>
      </w:pPr>
      <w:r w:rsidRPr="00487CCF">
        <w:rPr>
          <w:rFonts w:ascii="Times New Roman" w:hAnsi="Times New Roman" w:cs="Times New Roman"/>
          <w:sz w:val="28"/>
          <w:szCs w:val="28"/>
        </w:rPr>
        <w:t>По результатам мониторинга в 2019  году программа развития образования по основным показателям выполняется  в полном объеме:</w:t>
      </w:r>
    </w:p>
    <w:p w:rsidR="006E34D9" w:rsidRPr="00487CCF" w:rsidRDefault="006E34D9" w:rsidP="006E34D9">
      <w:pPr>
        <w:spacing w:after="0" w:line="240" w:lineRule="auto"/>
        <w:ind w:firstLine="709"/>
        <w:jc w:val="both"/>
        <w:rPr>
          <w:rFonts w:ascii="Times New Roman" w:hAnsi="Times New Roman" w:cs="Times New Roman"/>
          <w:sz w:val="28"/>
          <w:szCs w:val="28"/>
        </w:rPr>
      </w:pPr>
      <w:r w:rsidRPr="00487CCF">
        <w:rPr>
          <w:rFonts w:ascii="Times New Roman" w:hAnsi="Times New Roman" w:cs="Times New Roman"/>
          <w:sz w:val="28"/>
          <w:szCs w:val="28"/>
        </w:rPr>
        <w:t xml:space="preserve">- охват детей услугами дошкольного образования – 28 % </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bCs/>
          <w:sz w:val="28"/>
          <w:szCs w:val="28"/>
        </w:rPr>
        <w:t xml:space="preserve"> </w:t>
      </w:r>
      <w:r w:rsidRPr="00105490">
        <w:rPr>
          <w:rFonts w:ascii="Times New Roman" w:hAnsi="Times New Roman" w:cs="Times New Roman"/>
          <w:sz w:val="28"/>
          <w:szCs w:val="28"/>
        </w:rPr>
        <w:t>Охват детей дошкольным образованием – это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всего (в возрасте от 2 месяцев до 7 лет) –  2081 дет</w:t>
      </w:r>
      <w:proofErr w:type="gramStart"/>
      <w:r w:rsidRPr="00105490">
        <w:rPr>
          <w:rFonts w:ascii="Times New Roman" w:hAnsi="Times New Roman" w:cs="Times New Roman"/>
          <w:sz w:val="28"/>
          <w:szCs w:val="28"/>
        </w:rPr>
        <w:t xml:space="preserve">., </w:t>
      </w:r>
      <w:proofErr w:type="gramEnd"/>
      <w:r w:rsidRPr="00105490">
        <w:rPr>
          <w:rFonts w:ascii="Times New Roman" w:hAnsi="Times New Roman" w:cs="Times New Roman"/>
          <w:sz w:val="28"/>
          <w:szCs w:val="28"/>
        </w:rPr>
        <w:t>посещают сад – 580 дет., =28%</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 xml:space="preserve">в возрасте от 2 месяцев до 3 лет – </w:t>
      </w:r>
      <w:r w:rsidRPr="00105490">
        <w:rPr>
          <w:rFonts w:ascii="Times New Roman" w:hAnsi="Times New Roman"/>
          <w:sz w:val="28"/>
          <w:szCs w:val="28"/>
        </w:rPr>
        <w:t>928</w:t>
      </w:r>
      <w:r w:rsidRPr="00105490">
        <w:rPr>
          <w:rFonts w:ascii="Times New Roman" w:hAnsi="Times New Roman" w:cs="Times New Roman"/>
          <w:sz w:val="28"/>
          <w:szCs w:val="28"/>
        </w:rPr>
        <w:t xml:space="preserve"> дет</w:t>
      </w:r>
      <w:proofErr w:type="gramStart"/>
      <w:r w:rsidRPr="00105490">
        <w:rPr>
          <w:rFonts w:ascii="Times New Roman" w:hAnsi="Times New Roman" w:cs="Times New Roman"/>
          <w:sz w:val="28"/>
          <w:szCs w:val="28"/>
        </w:rPr>
        <w:t xml:space="preserve">., </w:t>
      </w:r>
      <w:proofErr w:type="gramEnd"/>
      <w:r w:rsidRPr="00105490">
        <w:rPr>
          <w:rFonts w:ascii="Times New Roman" w:hAnsi="Times New Roman" w:cs="Times New Roman"/>
          <w:sz w:val="28"/>
          <w:szCs w:val="28"/>
        </w:rPr>
        <w:t xml:space="preserve">посещают сад – 39 </w:t>
      </w:r>
      <w:proofErr w:type="spellStart"/>
      <w:r w:rsidRPr="00105490">
        <w:rPr>
          <w:rFonts w:ascii="Times New Roman" w:hAnsi="Times New Roman" w:cs="Times New Roman"/>
          <w:sz w:val="28"/>
          <w:szCs w:val="28"/>
        </w:rPr>
        <w:t>реб.,=</w:t>
      </w:r>
      <w:proofErr w:type="spellEnd"/>
      <w:r w:rsidRPr="00105490">
        <w:rPr>
          <w:rFonts w:ascii="Times New Roman" w:hAnsi="Times New Roman" w:cs="Times New Roman"/>
          <w:sz w:val="28"/>
          <w:szCs w:val="28"/>
        </w:rPr>
        <w:t xml:space="preserve"> 4,2%</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в возрасте от 3 до 7 лет -</w:t>
      </w:r>
      <w:r w:rsidRPr="00105490">
        <w:rPr>
          <w:rFonts w:ascii="Times New Roman" w:hAnsi="Times New Roman"/>
          <w:sz w:val="28"/>
          <w:szCs w:val="28"/>
        </w:rPr>
        <w:t xml:space="preserve">1153 </w:t>
      </w:r>
      <w:proofErr w:type="spellStart"/>
      <w:r w:rsidRPr="00105490">
        <w:rPr>
          <w:rFonts w:ascii="Times New Roman" w:hAnsi="Times New Roman" w:cs="Times New Roman"/>
          <w:sz w:val="28"/>
          <w:szCs w:val="28"/>
        </w:rPr>
        <w:t>реб</w:t>
      </w:r>
      <w:proofErr w:type="spellEnd"/>
      <w:r w:rsidRPr="00105490">
        <w:rPr>
          <w:rFonts w:ascii="Times New Roman" w:hAnsi="Times New Roman" w:cs="Times New Roman"/>
          <w:sz w:val="28"/>
          <w:szCs w:val="28"/>
        </w:rPr>
        <w:t>., посещают сад – 541 реб.,=47%</w:t>
      </w:r>
    </w:p>
    <w:p w:rsidR="006E34D9" w:rsidRPr="00487CCF" w:rsidRDefault="006E34D9" w:rsidP="006E34D9">
      <w:pPr>
        <w:spacing w:after="0" w:line="240" w:lineRule="auto"/>
        <w:ind w:firstLine="708"/>
        <w:jc w:val="both"/>
        <w:rPr>
          <w:rFonts w:ascii="Times New Roman" w:eastAsia="Times New Roman" w:hAnsi="Times New Roman" w:cs="Times New Roman"/>
          <w:sz w:val="28"/>
          <w:szCs w:val="28"/>
        </w:rPr>
      </w:pPr>
      <w:r w:rsidRPr="00487CCF">
        <w:rPr>
          <w:rFonts w:ascii="Times New Roman" w:hAnsi="Times New Roman"/>
          <w:bCs/>
          <w:sz w:val="28"/>
          <w:szCs w:val="28"/>
        </w:rPr>
        <w:t>Число детей, зарегистрированных в очереди  на 01 января 2020 года составляет  409 человек с рождения до 7,5 лет, из них</w:t>
      </w:r>
      <w:r w:rsidRPr="00487CCF">
        <w:rPr>
          <w:rFonts w:ascii="Times New Roman" w:eastAsia="Times New Roman" w:hAnsi="Times New Roman" w:cs="Times New Roman"/>
          <w:sz w:val="28"/>
          <w:szCs w:val="28"/>
        </w:rPr>
        <w:t xml:space="preserve"> от 0 до 3 лет – 361, от 3 до 7 лет – 48. Льготников – 122.</w:t>
      </w:r>
    </w:p>
    <w:p w:rsidR="006E34D9" w:rsidRPr="00487CCF" w:rsidRDefault="006E34D9" w:rsidP="006E34D9">
      <w:pPr>
        <w:spacing w:after="0" w:line="240" w:lineRule="auto"/>
        <w:ind w:firstLine="709"/>
        <w:jc w:val="both"/>
        <w:rPr>
          <w:rFonts w:ascii="Times New Roman" w:eastAsia="Times New Roman" w:hAnsi="Times New Roman" w:cs="Times New Roman"/>
          <w:sz w:val="28"/>
          <w:szCs w:val="28"/>
        </w:rPr>
      </w:pPr>
      <w:r w:rsidRPr="00487CCF">
        <w:rPr>
          <w:rFonts w:ascii="Times New Roman" w:hAnsi="Times New Roman" w:cs="Times New Roman"/>
          <w:sz w:val="28"/>
          <w:szCs w:val="28"/>
        </w:rPr>
        <w:t xml:space="preserve"> - достигнута 100% доступность дошкольного образования для детей в возрасте от  3-х до 7 лет (очередь детей данного возраста ликвидирована). </w:t>
      </w:r>
      <w:r w:rsidRPr="00487CCF">
        <w:rPr>
          <w:rFonts w:ascii="Times New Roman" w:eastAsia="Times New Roman" w:hAnsi="Times New Roman" w:cs="Times New Roman"/>
          <w:sz w:val="28"/>
          <w:szCs w:val="28"/>
        </w:rPr>
        <w:t xml:space="preserve">На 01.01.2020 года услугами дошкольного образования охвачен 580 дошкольников, из них  541 ребенок в возрасте от 3 до 7 лет, т. е все вставшие в очередь, и 39 детей в возрасте до 3 лет. </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Доступность дошкольного образования – это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всего (в возрасте от 2 месяцев до 7 лет) – посещающих детсад 580 дет. делим на 989 дет. ( посещают детсад 580+ в очереди 409=989 детей) =58,6%</w:t>
      </w:r>
    </w:p>
    <w:p w:rsidR="006E34D9" w:rsidRPr="00105490" w:rsidRDefault="006E34D9" w:rsidP="006E34D9">
      <w:pPr>
        <w:spacing w:after="0" w:line="240" w:lineRule="auto"/>
        <w:ind w:firstLine="709"/>
        <w:jc w:val="both"/>
        <w:rPr>
          <w:rFonts w:ascii="Times New Roman" w:hAnsi="Times New Roman" w:cs="Times New Roman"/>
          <w:sz w:val="28"/>
          <w:szCs w:val="28"/>
        </w:rPr>
      </w:pPr>
      <w:r w:rsidRPr="00105490">
        <w:rPr>
          <w:rFonts w:ascii="Times New Roman" w:hAnsi="Times New Roman" w:cs="Times New Roman"/>
          <w:sz w:val="28"/>
          <w:szCs w:val="28"/>
        </w:rPr>
        <w:t>в возрасте от 2 месяцев до 3 лет – посещающих детсад 39 делим на 400 дет. (посещают 39 +в очереди 361) =9,8 %</w:t>
      </w:r>
    </w:p>
    <w:p w:rsidR="006E34D9" w:rsidRPr="00105490" w:rsidRDefault="006E34D9" w:rsidP="006E34D9">
      <w:pPr>
        <w:spacing w:after="0" w:line="240" w:lineRule="auto"/>
        <w:ind w:firstLine="709"/>
        <w:jc w:val="both"/>
        <w:rPr>
          <w:rFonts w:ascii="Times New Roman" w:eastAsia="Times New Roman" w:hAnsi="Times New Roman" w:cs="Times New Roman"/>
          <w:sz w:val="28"/>
          <w:szCs w:val="28"/>
        </w:rPr>
      </w:pPr>
      <w:r w:rsidRPr="00105490">
        <w:rPr>
          <w:rFonts w:ascii="Times New Roman" w:hAnsi="Times New Roman" w:cs="Times New Roman"/>
          <w:sz w:val="28"/>
          <w:szCs w:val="28"/>
        </w:rPr>
        <w:t>в возрасте от 3 до 7 лет – 566 дет. =100%</w:t>
      </w:r>
    </w:p>
    <w:p w:rsidR="006E34D9" w:rsidRPr="00487CCF" w:rsidRDefault="006E34D9" w:rsidP="006E34D9">
      <w:pPr>
        <w:autoSpaceDE w:val="0"/>
        <w:autoSpaceDN w:val="0"/>
        <w:adjustRightInd w:val="0"/>
        <w:spacing w:after="0" w:line="240" w:lineRule="auto"/>
        <w:jc w:val="both"/>
        <w:rPr>
          <w:rFonts w:ascii="Times New Roman" w:hAnsi="Times New Roman"/>
          <w:sz w:val="28"/>
          <w:szCs w:val="28"/>
        </w:rPr>
      </w:pPr>
      <w:r w:rsidRPr="00487CCF">
        <w:rPr>
          <w:rFonts w:ascii="Times New Roman" w:hAnsi="Times New Roman" w:cs="Times New Roman"/>
          <w:sz w:val="28"/>
          <w:szCs w:val="28"/>
        </w:rPr>
        <w:tab/>
        <w:t xml:space="preserve">- </w:t>
      </w:r>
      <w:r w:rsidRPr="00487CCF">
        <w:rPr>
          <w:rFonts w:ascii="Times New Roman" w:hAnsi="Times New Roman"/>
          <w:sz w:val="28"/>
          <w:szCs w:val="28"/>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 97,5 % (всего детей – 2560, учатся по ФГОС –  2497чел.)</w:t>
      </w:r>
      <w:r>
        <w:rPr>
          <w:rFonts w:ascii="Times New Roman" w:hAnsi="Times New Roman"/>
          <w:sz w:val="28"/>
          <w:szCs w:val="28"/>
        </w:rPr>
        <w:t>.</w:t>
      </w:r>
    </w:p>
    <w:p w:rsidR="006E34D9" w:rsidRPr="00487CCF" w:rsidRDefault="006E34D9" w:rsidP="006E34D9">
      <w:pPr>
        <w:spacing w:after="0" w:line="240" w:lineRule="auto"/>
        <w:ind w:firstLine="709"/>
        <w:jc w:val="both"/>
        <w:rPr>
          <w:rFonts w:ascii="Times New Roman" w:eastAsia="Times New Roman" w:hAnsi="Times New Roman" w:cs="Times New Roman"/>
          <w:sz w:val="28"/>
          <w:szCs w:val="28"/>
        </w:rPr>
      </w:pPr>
      <w:r w:rsidRPr="00487CCF">
        <w:rPr>
          <w:rFonts w:ascii="Times New Roman" w:hAnsi="Times New Roman"/>
          <w:sz w:val="28"/>
          <w:szCs w:val="28"/>
        </w:rPr>
        <w:tab/>
      </w:r>
      <w:r w:rsidRPr="00955212">
        <w:rPr>
          <w:rFonts w:ascii="Times New Roman" w:hAnsi="Times New Roman"/>
          <w:sz w:val="28"/>
          <w:szCs w:val="28"/>
        </w:rPr>
        <w:t>- Удельный вес численности учителей в возрасте до 30 лет в общей численности учителей общеобразовательных организаций – 6% (18 учителей до 30 лет, всего учителей - 298)</w:t>
      </w:r>
      <w:r w:rsidRPr="00955212">
        <w:rPr>
          <w:rFonts w:ascii="Times New Roman" w:eastAsia="Times New Roman" w:hAnsi="Times New Roman" w:cs="Times New Roman"/>
          <w:sz w:val="28"/>
          <w:szCs w:val="28"/>
        </w:rPr>
        <w:t>.</w:t>
      </w:r>
    </w:p>
    <w:p w:rsidR="006E34D9" w:rsidRPr="00487CCF" w:rsidRDefault="006E34D9" w:rsidP="006E34D9">
      <w:pPr>
        <w:spacing w:after="0" w:line="240" w:lineRule="auto"/>
        <w:ind w:firstLine="709"/>
        <w:jc w:val="both"/>
        <w:rPr>
          <w:rFonts w:ascii="Times New Roman" w:hAnsi="Times New Roman"/>
          <w:sz w:val="28"/>
          <w:szCs w:val="28"/>
        </w:rPr>
      </w:pPr>
      <w:r w:rsidRPr="00487CCF">
        <w:rPr>
          <w:rFonts w:ascii="Times New Roman" w:eastAsia="Times New Roman" w:hAnsi="Times New Roman" w:cs="Times New Roman"/>
          <w:sz w:val="28"/>
          <w:szCs w:val="28"/>
        </w:rPr>
        <w:t xml:space="preserve">- </w:t>
      </w:r>
      <w:r w:rsidRPr="00487CCF">
        <w:rPr>
          <w:rFonts w:ascii="Times New Roman" w:hAnsi="Times New Roman"/>
          <w:sz w:val="28"/>
          <w:szCs w:val="28"/>
        </w:rPr>
        <w:t>Удельный вес численности руководителей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 - 100% (из 20 руководителей ОУ прошли переподготовку 20 руководителей)</w:t>
      </w:r>
      <w:r>
        <w:rPr>
          <w:rFonts w:ascii="Times New Roman" w:hAnsi="Times New Roman"/>
          <w:sz w:val="28"/>
          <w:szCs w:val="28"/>
        </w:rPr>
        <w:t>.</w:t>
      </w:r>
    </w:p>
    <w:p w:rsidR="006E34D9" w:rsidRPr="00487CCF" w:rsidRDefault="006E34D9" w:rsidP="006E34D9">
      <w:pPr>
        <w:spacing w:after="0" w:line="240" w:lineRule="auto"/>
        <w:ind w:firstLine="709"/>
        <w:jc w:val="both"/>
        <w:rPr>
          <w:rFonts w:ascii="Times New Roman" w:hAnsi="Times New Roman"/>
          <w:sz w:val="28"/>
          <w:szCs w:val="28"/>
        </w:rPr>
      </w:pPr>
      <w:r w:rsidRPr="00487CCF">
        <w:rPr>
          <w:rFonts w:ascii="Times New Roman" w:hAnsi="Times New Roman"/>
          <w:sz w:val="28"/>
          <w:szCs w:val="28"/>
        </w:rPr>
        <w:t xml:space="preserve">- 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w:t>
      </w:r>
      <w:r w:rsidRPr="00955212">
        <w:rPr>
          <w:rFonts w:ascii="Times New Roman" w:hAnsi="Times New Roman"/>
          <w:sz w:val="28"/>
          <w:szCs w:val="28"/>
        </w:rPr>
        <w:t xml:space="preserve">руководителей – </w:t>
      </w:r>
      <w:r w:rsidRPr="00955212">
        <w:rPr>
          <w:rFonts w:ascii="Times New Roman" w:eastAsia="Times New Roman" w:hAnsi="Times New Roman"/>
          <w:sz w:val="28"/>
          <w:szCs w:val="28"/>
          <w:lang w:eastAsia="ru-RU"/>
        </w:rPr>
        <w:t xml:space="preserve">45,7 % (166 из 363  </w:t>
      </w:r>
      <w:r w:rsidRPr="00955212">
        <w:rPr>
          <w:rFonts w:ascii="Times New Roman" w:hAnsi="Times New Roman"/>
          <w:sz w:val="28"/>
          <w:szCs w:val="28"/>
        </w:rPr>
        <w:t>педагогов).</w:t>
      </w:r>
    </w:p>
    <w:p w:rsidR="006E34D9" w:rsidRPr="00487CCF" w:rsidRDefault="006E34D9" w:rsidP="006E34D9">
      <w:pPr>
        <w:spacing w:after="0" w:line="240" w:lineRule="auto"/>
        <w:ind w:firstLine="709"/>
        <w:jc w:val="both"/>
        <w:rPr>
          <w:rFonts w:ascii="Times New Roman" w:eastAsia="SimSun" w:hAnsi="Times New Roman" w:cs="Times New Roman"/>
          <w:sz w:val="28"/>
          <w:szCs w:val="28"/>
          <w:lang w:eastAsia="ar-SA"/>
        </w:rPr>
      </w:pPr>
      <w:r w:rsidRPr="00487CCF">
        <w:rPr>
          <w:rFonts w:ascii="Times New Roman" w:hAnsi="Times New Roman"/>
          <w:sz w:val="28"/>
          <w:szCs w:val="28"/>
        </w:rPr>
        <w:t xml:space="preserve">- Доля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 охваченных горячим питанием, к общей численности указанной категории обучающихся – 100% </w:t>
      </w:r>
      <w:r w:rsidRPr="00487CCF">
        <w:rPr>
          <w:rFonts w:ascii="Times New Roman" w:hAnsi="Times New Roman" w:cs="Times New Roman"/>
          <w:sz w:val="28"/>
          <w:szCs w:val="28"/>
        </w:rPr>
        <w:t>(доля обучающихся, получающих горячее питание в соответствии с нормативными требованиями – 80,3%. (</w:t>
      </w:r>
      <w:r w:rsidRPr="00487CCF">
        <w:rPr>
          <w:rFonts w:ascii="Times New Roman" w:eastAsia="SimSun" w:hAnsi="Times New Roman" w:cs="Times New Roman"/>
          <w:sz w:val="28"/>
          <w:szCs w:val="28"/>
          <w:lang w:eastAsia="ar-SA"/>
        </w:rPr>
        <w:t xml:space="preserve">В 2019-2020 учебном году питанием охвачено </w:t>
      </w:r>
      <w:r w:rsidRPr="00487CCF">
        <w:rPr>
          <w:rFonts w:ascii="Times New Roman" w:hAnsi="Times New Roman"/>
          <w:sz w:val="28"/>
          <w:szCs w:val="28"/>
        </w:rPr>
        <w:t>2024 обучающихся (80,3%): 1 – 4 классы – 1005 детей (94,4%), 5 – 11классы – 1019 (70%).</w:t>
      </w:r>
      <w:r w:rsidRPr="00487CCF">
        <w:rPr>
          <w:rFonts w:ascii="Times New Roman" w:eastAsia="SimSun" w:hAnsi="Times New Roman" w:cs="Times New Roman"/>
          <w:sz w:val="28"/>
          <w:szCs w:val="28"/>
          <w:lang w:eastAsia="ar-SA"/>
        </w:rPr>
        <w:t xml:space="preserve"> В 2019 году на организацию бесплатного питания во всех общеобразовательных учреждениях выделено из местного бюджета -  3999949,65 рублей, из областного бюджета – 363493 руб.  Родительская плата составила 4609895,86 рублей</w:t>
      </w:r>
      <w:r>
        <w:rPr>
          <w:rFonts w:ascii="Times New Roman" w:eastAsia="SimSun" w:hAnsi="Times New Roman" w:cs="Times New Roman"/>
          <w:sz w:val="28"/>
          <w:szCs w:val="28"/>
          <w:lang w:eastAsia="ar-SA"/>
        </w:rPr>
        <w:t>.</w:t>
      </w:r>
    </w:p>
    <w:p w:rsidR="006E34D9" w:rsidRPr="00487CCF" w:rsidRDefault="006E34D9" w:rsidP="006E34D9">
      <w:pPr>
        <w:spacing w:after="0" w:line="240" w:lineRule="auto"/>
        <w:ind w:firstLine="708"/>
        <w:jc w:val="both"/>
        <w:rPr>
          <w:rFonts w:ascii="Times New Roman" w:hAnsi="Times New Roman" w:cs="Times New Roman"/>
          <w:sz w:val="28"/>
          <w:szCs w:val="28"/>
        </w:rPr>
      </w:pPr>
      <w:r w:rsidRPr="00487CCF">
        <w:rPr>
          <w:rFonts w:ascii="Times New Roman" w:eastAsia="SimSun" w:hAnsi="Times New Roman" w:cs="Times New Roman"/>
          <w:sz w:val="28"/>
          <w:szCs w:val="28"/>
          <w:lang w:eastAsia="ar-SA"/>
        </w:rPr>
        <w:t xml:space="preserve">- </w:t>
      </w:r>
      <w:r w:rsidRPr="00487CCF">
        <w:rPr>
          <w:rFonts w:ascii="Times New Roman" w:hAnsi="Times New Roman"/>
          <w:sz w:val="28"/>
          <w:szCs w:val="28"/>
        </w:rPr>
        <w:t xml:space="preserve">Сокращение доли зданий </w:t>
      </w:r>
      <w:r w:rsidRPr="00487CCF">
        <w:rPr>
          <w:rFonts w:ascii="Times New Roman" w:hAnsi="Times New Roman" w:cs="Times New Roman"/>
          <w:sz w:val="28"/>
          <w:szCs w:val="28"/>
        </w:rPr>
        <w:t>муниципальных образовательных учреждений, требующих капитального ремонта</w:t>
      </w:r>
      <w:r w:rsidRPr="00487CCF">
        <w:rPr>
          <w:rFonts w:ascii="Times New Roman" w:eastAsia="Times New Roman" w:hAnsi="Times New Roman" w:cs="Times New Roman"/>
          <w:sz w:val="28"/>
          <w:szCs w:val="28"/>
        </w:rPr>
        <w:t xml:space="preserve"> </w:t>
      </w:r>
      <w:r w:rsidRPr="009552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w:t>
      </w:r>
      <w:r w:rsidRPr="00487CCF">
        <w:rPr>
          <w:rFonts w:ascii="Times New Roman" w:eastAsia="Times New Roman" w:hAnsi="Times New Roman" w:cs="Times New Roman"/>
          <w:sz w:val="28"/>
          <w:szCs w:val="28"/>
        </w:rPr>
        <w:t xml:space="preserve"> В 2019 году проведен капитальный ремонт кровли основного здания МКОУ «</w:t>
      </w:r>
      <w:proofErr w:type="spellStart"/>
      <w:r w:rsidRPr="00487CCF">
        <w:rPr>
          <w:rFonts w:ascii="Times New Roman" w:eastAsia="Times New Roman" w:hAnsi="Times New Roman" w:cs="Times New Roman"/>
          <w:sz w:val="28"/>
          <w:szCs w:val="28"/>
        </w:rPr>
        <w:t>Черницынская</w:t>
      </w:r>
      <w:proofErr w:type="spellEnd"/>
      <w:r w:rsidRPr="00487CCF">
        <w:rPr>
          <w:rFonts w:ascii="Times New Roman" w:eastAsia="Times New Roman" w:hAnsi="Times New Roman" w:cs="Times New Roman"/>
          <w:sz w:val="28"/>
          <w:szCs w:val="28"/>
        </w:rPr>
        <w:t xml:space="preserve"> СОШ». В</w:t>
      </w:r>
      <w:r w:rsidRPr="00487CCF">
        <w:rPr>
          <w:rFonts w:ascii="Times New Roman" w:hAnsi="Times New Roman" w:cs="Times New Roman"/>
          <w:sz w:val="28"/>
          <w:szCs w:val="28"/>
        </w:rPr>
        <w:t xml:space="preserve"> настоящее время капитальный ремонт требуется в </w:t>
      </w:r>
      <w:proofErr w:type="spellStart"/>
      <w:r w:rsidRPr="00487CCF">
        <w:rPr>
          <w:rFonts w:ascii="Times New Roman" w:hAnsi="Times New Roman" w:cs="Times New Roman"/>
          <w:sz w:val="28"/>
          <w:szCs w:val="28"/>
        </w:rPr>
        <w:t>Залининской</w:t>
      </w:r>
      <w:proofErr w:type="spellEnd"/>
      <w:r w:rsidRPr="00487CCF">
        <w:rPr>
          <w:rFonts w:ascii="Times New Roman" w:hAnsi="Times New Roman" w:cs="Times New Roman"/>
          <w:sz w:val="28"/>
          <w:szCs w:val="28"/>
        </w:rPr>
        <w:t xml:space="preserve"> школе (1 из 14).</w:t>
      </w:r>
    </w:p>
    <w:p w:rsidR="006E34D9" w:rsidRPr="00487CCF" w:rsidRDefault="006E34D9" w:rsidP="006E34D9">
      <w:pPr>
        <w:spacing w:after="0" w:line="240" w:lineRule="auto"/>
        <w:jc w:val="both"/>
        <w:rPr>
          <w:rFonts w:ascii="Times New Roman" w:hAnsi="Times New Roman"/>
          <w:sz w:val="28"/>
          <w:szCs w:val="28"/>
        </w:rPr>
      </w:pPr>
      <w:r w:rsidRPr="00487CCF">
        <w:rPr>
          <w:rFonts w:ascii="Times New Roman" w:hAnsi="Times New Roman" w:cs="Times New Roman"/>
          <w:sz w:val="28"/>
          <w:szCs w:val="28"/>
        </w:rPr>
        <w:tab/>
        <w:t>-</w:t>
      </w:r>
      <w:r w:rsidRPr="00487CCF">
        <w:rPr>
          <w:rFonts w:ascii="Times New Roman" w:hAnsi="Times New Roman"/>
          <w:sz w:val="28"/>
          <w:szCs w:val="28"/>
        </w:rPr>
        <w:t xml:space="preserve"> Доля детей с ОВЗ, обучающихся по адаптированным общеобразовательным программам детей, в общей численности детей, получивших соответствующие рекомендации психолого-медико-педагогической комиссии – 100%. (В образовательных учреждениях обучается 164 ребенка с ограниченными возможностями здоровья от 7 до 18 лет (слабовидящие – 3, нарушение опорно-двигательного аппарата – 6, задержка психического развития – 65, умственная отсталость - 90), из них обучается на дому 16 детей.)</w:t>
      </w:r>
    </w:p>
    <w:p w:rsidR="006E34D9" w:rsidRPr="00487CCF" w:rsidRDefault="006E34D9" w:rsidP="006E34D9">
      <w:pPr>
        <w:spacing w:after="0" w:line="240" w:lineRule="auto"/>
        <w:jc w:val="both"/>
        <w:rPr>
          <w:rFonts w:ascii="Times New Roman" w:hAnsi="Times New Roman" w:cs="Times New Roman"/>
          <w:spacing w:val="-7"/>
          <w:sz w:val="28"/>
          <w:szCs w:val="28"/>
          <w:lang w:eastAsia="ru-RU"/>
        </w:rPr>
      </w:pPr>
      <w:r w:rsidRPr="00487CCF">
        <w:rPr>
          <w:rFonts w:ascii="Times New Roman" w:hAnsi="Times New Roman"/>
          <w:sz w:val="28"/>
          <w:szCs w:val="28"/>
        </w:rPr>
        <w:tab/>
        <w:t>- 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 100%.</w:t>
      </w:r>
    </w:p>
    <w:p w:rsidR="006E34D9" w:rsidRPr="00487CCF" w:rsidRDefault="006E34D9" w:rsidP="006E34D9">
      <w:pPr>
        <w:spacing w:after="0" w:line="240" w:lineRule="auto"/>
        <w:ind w:firstLine="709"/>
        <w:jc w:val="both"/>
        <w:rPr>
          <w:rFonts w:ascii="Times New Roman" w:hAnsi="Times New Roman" w:cs="Times New Roman"/>
          <w:spacing w:val="-2"/>
          <w:sz w:val="28"/>
          <w:szCs w:val="28"/>
        </w:rPr>
      </w:pPr>
      <w:r w:rsidRPr="00487CCF">
        <w:rPr>
          <w:rFonts w:ascii="Times New Roman" w:hAnsi="Times New Roman" w:cs="Times New Roman"/>
          <w:sz w:val="28"/>
          <w:szCs w:val="28"/>
        </w:rPr>
        <w:t xml:space="preserve">- Охват детей в возрасте 5 - 18 лет программами дополнительного образования детей - 81 %. </w:t>
      </w:r>
      <w:r w:rsidRPr="00487CCF">
        <w:rPr>
          <w:rFonts w:ascii="Times New Roman" w:hAnsi="Times New Roman" w:cs="Times New Roman"/>
          <w:spacing w:val="5"/>
          <w:sz w:val="28"/>
          <w:szCs w:val="28"/>
        </w:rPr>
        <w:t>В 201</w:t>
      </w:r>
      <w:r w:rsidR="00105490">
        <w:rPr>
          <w:rFonts w:ascii="Times New Roman" w:hAnsi="Times New Roman" w:cs="Times New Roman"/>
          <w:spacing w:val="5"/>
          <w:sz w:val="28"/>
          <w:szCs w:val="28"/>
        </w:rPr>
        <w:t>9</w:t>
      </w:r>
      <w:r w:rsidRPr="00487CCF">
        <w:rPr>
          <w:rFonts w:ascii="Times New Roman" w:hAnsi="Times New Roman" w:cs="Times New Roman"/>
          <w:spacing w:val="5"/>
          <w:sz w:val="28"/>
          <w:szCs w:val="28"/>
        </w:rPr>
        <w:t xml:space="preserve"> году на нужды учреждений </w:t>
      </w:r>
      <w:r w:rsidRPr="00487CCF">
        <w:rPr>
          <w:rFonts w:ascii="Times New Roman" w:hAnsi="Times New Roman" w:cs="Times New Roman"/>
          <w:spacing w:val="-2"/>
          <w:sz w:val="28"/>
          <w:szCs w:val="28"/>
        </w:rPr>
        <w:t>дополнительного образования детей было направлено 15189306,37. рублей.</w:t>
      </w:r>
    </w:p>
    <w:p w:rsidR="006E34D9" w:rsidRPr="00487CCF" w:rsidRDefault="006E34D9" w:rsidP="006E34D9">
      <w:pPr>
        <w:pStyle w:val="ConsPlusNormal"/>
        <w:ind w:firstLine="540"/>
        <w:jc w:val="both"/>
        <w:rPr>
          <w:rFonts w:ascii="Times New Roman" w:hAnsi="Times New Roman" w:cs="Times New Roman"/>
          <w:sz w:val="28"/>
          <w:szCs w:val="28"/>
        </w:rPr>
      </w:pPr>
      <w:r w:rsidRPr="00487CCF">
        <w:rPr>
          <w:rFonts w:ascii="Times New Roman" w:hAnsi="Times New Roman" w:cs="Times New Roman"/>
          <w:sz w:val="28"/>
          <w:szCs w:val="28"/>
        </w:rPr>
        <w:t>Значение достижения целевых показателей определяется по следующей формуле:</w:t>
      </w:r>
    </w:p>
    <w:p w:rsidR="006E34D9" w:rsidRPr="00487CCF" w:rsidRDefault="006E34D9" w:rsidP="006E34D9">
      <w:pPr>
        <w:pStyle w:val="ConsPlusNonformat"/>
        <w:jc w:val="both"/>
        <w:rPr>
          <w:rFonts w:ascii="Times New Roman" w:hAnsi="Times New Roman"/>
          <w:sz w:val="28"/>
          <w:szCs w:val="28"/>
        </w:rPr>
      </w:pPr>
      <w:r w:rsidRPr="00487CCF">
        <w:rPr>
          <w:rFonts w:ascii="Times New Roman" w:hAnsi="Times New Roman"/>
          <w:sz w:val="28"/>
          <w:szCs w:val="28"/>
        </w:rPr>
        <w:t xml:space="preserve">             100 х факт       </w:t>
      </w:r>
    </w:p>
    <w:p w:rsidR="006E34D9" w:rsidRPr="00487CCF" w:rsidRDefault="006E34D9" w:rsidP="006E34D9">
      <w:pPr>
        <w:pStyle w:val="ConsPlusNonformat"/>
        <w:jc w:val="both"/>
        <w:rPr>
          <w:rFonts w:ascii="Times New Roman" w:hAnsi="Times New Roman"/>
          <w:sz w:val="28"/>
          <w:szCs w:val="28"/>
        </w:rPr>
      </w:pPr>
      <w:r w:rsidRPr="00487CCF">
        <w:rPr>
          <w:rFonts w:ascii="Times New Roman" w:hAnsi="Times New Roman"/>
          <w:sz w:val="28"/>
          <w:szCs w:val="28"/>
        </w:rPr>
        <w:t xml:space="preserve">    И</w:t>
      </w:r>
      <w:proofErr w:type="gramStart"/>
      <w:r w:rsidRPr="00487CCF">
        <w:rPr>
          <w:rFonts w:ascii="Times New Roman" w:hAnsi="Times New Roman"/>
          <w:sz w:val="28"/>
          <w:szCs w:val="28"/>
          <w:vertAlign w:val="subscript"/>
          <w:lang w:val="en-US"/>
        </w:rPr>
        <w:t>k</w:t>
      </w:r>
      <w:proofErr w:type="gramEnd"/>
      <w:r w:rsidRPr="00487CCF">
        <w:rPr>
          <w:rFonts w:ascii="Times New Roman" w:hAnsi="Times New Roman"/>
          <w:sz w:val="28"/>
          <w:szCs w:val="28"/>
        </w:rPr>
        <w:t xml:space="preserve">  = ------------</w:t>
      </w:r>
    </w:p>
    <w:p w:rsidR="006E34D9" w:rsidRPr="00487CCF" w:rsidRDefault="006E34D9" w:rsidP="006E34D9">
      <w:pPr>
        <w:pStyle w:val="ConsPlusNonformat"/>
        <w:jc w:val="both"/>
        <w:rPr>
          <w:rFonts w:ascii="Times New Roman" w:hAnsi="Times New Roman"/>
          <w:sz w:val="28"/>
          <w:szCs w:val="28"/>
        </w:rPr>
      </w:pPr>
      <w:r w:rsidRPr="00487CCF">
        <w:rPr>
          <w:rFonts w:ascii="Times New Roman" w:hAnsi="Times New Roman"/>
          <w:sz w:val="28"/>
          <w:szCs w:val="28"/>
        </w:rPr>
        <w:t xml:space="preserve">                  план         </w:t>
      </w:r>
    </w:p>
    <w:p w:rsidR="006E34D9" w:rsidRPr="00487CCF" w:rsidRDefault="006E34D9" w:rsidP="006E34D9">
      <w:pPr>
        <w:jc w:val="center"/>
        <w:rPr>
          <w:rFonts w:ascii="Times New Roman" w:hAnsi="Times New Roman" w:cs="Times New Roman"/>
          <w:b/>
          <w:sz w:val="28"/>
          <w:szCs w:val="28"/>
        </w:rPr>
      </w:pPr>
    </w:p>
    <w:p w:rsidR="006E34D9" w:rsidRPr="00487CCF" w:rsidRDefault="006E34D9" w:rsidP="006E34D9">
      <w:pPr>
        <w:jc w:val="center"/>
        <w:rPr>
          <w:rFonts w:eastAsia="Calibri"/>
          <w:bCs/>
          <w:sz w:val="24"/>
          <w:szCs w:val="24"/>
        </w:rPr>
      </w:pPr>
      <w:r w:rsidRPr="00487CCF">
        <w:rPr>
          <w:rFonts w:ascii="Times New Roman" w:hAnsi="Times New Roman" w:cs="Times New Roman"/>
          <w:b/>
          <w:sz w:val="28"/>
          <w:szCs w:val="28"/>
        </w:rPr>
        <w:t xml:space="preserve">Расчет результативности  по показателям (индикаторам) программы </w:t>
      </w:r>
      <w:r w:rsidRPr="00487CCF">
        <w:rPr>
          <w:rFonts w:ascii="Times New Roman" w:eastAsia="Calibri" w:hAnsi="Times New Roman" w:cs="Times New Roman"/>
          <w:b/>
          <w:sz w:val="28"/>
          <w:szCs w:val="28"/>
        </w:rPr>
        <w:t xml:space="preserve">представлен </w:t>
      </w:r>
      <w:r w:rsidRPr="00487CCF">
        <w:rPr>
          <w:rFonts w:ascii="Times New Roman" w:hAnsi="Times New Roman" w:cs="Times New Roman"/>
          <w:b/>
          <w:sz w:val="28"/>
          <w:szCs w:val="28"/>
        </w:rPr>
        <w:t xml:space="preserve"> в таблице</w:t>
      </w:r>
      <w:r w:rsidRPr="00487CCF">
        <w:rPr>
          <w:b/>
          <w:sz w:val="27"/>
          <w:szCs w:val="27"/>
        </w:rPr>
        <w:t>:</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
        <w:gridCol w:w="4088"/>
        <w:gridCol w:w="1417"/>
        <w:gridCol w:w="993"/>
        <w:gridCol w:w="993"/>
        <w:gridCol w:w="1560"/>
      </w:tblGrid>
      <w:tr w:rsidR="006E34D9" w:rsidRPr="00487CCF" w:rsidTr="006E34D9">
        <w:tc>
          <w:tcPr>
            <w:tcW w:w="793" w:type="dxa"/>
            <w:vMerge w:val="restart"/>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N п/п</w:t>
            </w:r>
          </w:p>
        </w:tc>
        <w:tc>
          <w:tcPr>
            <w:tcW w:w="4088" w:type="dxa"/>
            <w:vMerge w:val="restart"/>
          </w:tcPr>
          <w:p w:rsidR="006E34D9" w:rsidRPr="00487CCF" w:rsidRDefault="006E34D9" w:rsidP="006E34D9">
            <w:pPr>
              <w:widowControl w:val="0"/>
              <w:tabs>
                <w:tab w:val="left" w:pos="3976"/>
              </w:tabs>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Наименование показателя (индикатора)</w:t>
            </w:r>
          </w:p>
        </w:tc>
        <w:tc>
          <w:tcPr>
            <w:tcW w:w="1417" w:type="dxa"/>
            <w:vMerge w:val="restart"/>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Ед. изм.</w:t>
            </w:r>
          </w:p>
        </w:tc>
        <w:tc>
          <w:tcPr>
            <w:tcW w:w="1986" w:type="dxa"/>
            <w:gridSpan w:val="2"/>
          </w:tcPr>
          <w:p w:rsidR="006E34D9" w:rsidRPr="00487CCF" w:rsidRDefault="006E34D9" w:rsidP="006E34D9">
            <w:pPr>
              <w:widowControl w:val="0"/>
              <w:autoSpaceDE w:val="0"/>
              <w:autoSpaceDN w:val="0"/>
              <w:spacing w:after="0" w:line="240" w:lineRule="auto"/>
              <w:jc w:val="center"/>
              <w:rPr>
                <w:rFonts w:ascii="Times New Roman" w:eastAsia="Calibri" w:hAnsi="Times New Roman" w:cs="Times New Roman"/>
                <w:sz w:val="24"/>
                <w:szCs w:val="24"/>
              </w:rPr>
            </w:pPr>
            <w:r w:rsidRPr="00487CCF">
              <w:rPr>
                <w:rFonts w:ascii="Times New Roman" w:eastAsia="Calibri" w:hAnsi="Times New Roman" w:cs="Times New Roman"/>
                <w:sz w:val="24"/>
                <w:szCs w:val="24"/>
              </w:rPr>
              <w:t>Значения показателей (индикаторов) муниципальной программы за 2019 год</w:t>
            </w:r>
            <w:r w:rsidRPr="00487CCF">
              <w:rPr>
                <w:rFonts w:ascii="Times New Roman" w:eastAsia="Times New Roman" w:hAnsi="Times New Roman"/>
                <w:sz w:val="28"/>
                <w:szCs w:val="28"/>
                <w:lang w:eastAsia="ru-RU"/>
              </w:rPr>
              <w:t xml:space="preserve"> </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Calibri" w:hAnsi="Times New Roman" w:cs="Times New Roman"/>
                <w:sz w:val="24"/>
                <w:szCs w:val="24"/>
              </w:rPr>
            </w:pPr>
            <w:r w:rsidRPr="00487CCF">
              <w:rPr>
                <w:rFonts w:ascii="Times New Roman" w:eastAsia="Calibri" w:hAnsi="Times New Roman" w:cs="Times New Roman"/>
                <w:sz w:val="24"/>
                <w:szCs w:val="24"/>
              </w:rPr>
              <w:t>Оценка степени достижения показателя, %</w:t>
            </w:r>
          </w:p>
        </w:tc>
      </w:tr>
      <w:tr w:rsidR="006E34D9" w:rsidRPr="00487CCF" w:rsidTr="006E34D9">
        <w:tc>
          <w:tcPr>
            <w:tcW w:w="793" w:type="dxa"/>
            <w:vMerge/>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p>
        </w:tc>
        <w:tc>
          <w:tcPr>
            <w:tcW w:w="4088" w:type="dxa"/>
            <w:vMerge/>
          </w:tcPr>
          <w:p w:rsidR="006E34D9" w:rsidRPr="00487CCF" w:rsidRDefault="006E34D9" w:rsidP="006E34D9">
            <w:pPr>
              <w:widowControl w:val="0"/>
              <w:tabs>
                <w:tab w:val="left" w:pos="3976"/>
              </w:tabs>
              <w:autoSpaceDE w:val="0"/>
              <w:autoSpaceDN w:val="0"/>
              <w:spacing w:after="0" w:line="240" w:lineRule="auto"/>
              <w:jc w:val="center"/>
              <w:rPr>
                <w:rFonts w:ascii="Times New Roman" w:eastAsia="Times New Roman" w:hAnsi="Times New Roman"/>
                <w:sz w:val="28"/>
                <w:szCs w:val="28"/>
                <w:lang w:eastAsia="ru-RU"/>
              </w:rPr>
            </w:pPr>
          </w:p>
        </w:tc>
        <w:tc>
          <w:tcPr>
            <w:tcW w:w="1417" w:type="dxa"/>
            <w:vMerge/>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p>
        </w:tc>
        <w:tc>
          <w:tcPr>
            <w:tcW w:w="993" w:type="dxa"/>
          </w:tcPr>
          <w:p w:rsidR="006E34D9" w:rsidRPr="00487CCF" w:rsidRDefault="006E34D9" w:rsidP="006E34D9">
            <w:pPr>
              <w:widowControl w:val="0"/>
              <w:autoSpaceDE w:val="0"/>
              <w:autoSpaceDN w:val="0"/>
              <w:spacing w:after="0" w:line="240" w:lineRule="auto"/>
              <w:jc w:val="center"/>
              <w:rPr>
                <w:rFonts w:ascii="Times New Roman" w:eastAsia="Calibri" w:hAnsi="Times New Roman" w:cs="Times New Roman"/>
                <w:sz w:val="24"/>
                <w:szCs w:val="24"/>
              </w:rPr>
            </w:pPr>
            <w:r w:rsidRPr="00487CCF">
              <w:rPr>
                <w:rFonts w:ascii="Times New Roman" w:eastAsia="Calibri" w:hAnsi="Times New Roman" w:cs="Times New Roman"/>
                <w:sz w:val="24"/>
                <w:szCs w:val="24"/>
              </w:rPr>
              <w:t>план</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Calibri" w:hAnsi="Times New Roman" w:cs="Times New Roman"/>
                <w:sz w:val="24"/>
                <w:szCs w:val="24"/>
              </w:rPr>
            </w:pPr>
            <w:r w:rsidRPr="00487CCF">
              <w:rPr>
                <w:rFonts w:ascii="Times New Roman" w:eastAsia="Calibri" w:hAnsi="Times New Roman" w:cs="Times New Roman"/>
                <w:sz w:val="24"/>
                <w:szCs w:val="24"/>
              </w:rPr>
              <w:t>факт</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Calibri" w:hAnsi="Times New Roman" w:cs="Times New Roman"/>
                <w:sz w:val="24"/>
                <w:szCs w:val="24"/>
              </w:rPr>
            </w:pP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eastAsia="SimSun" w:hAnsi="Times New Roman"/>
                <w:sz w:val="28"/>
                <w:szCs w:val="28"/>
                <w:lang w:eastAsia="zh-CN"/>
              </w:rPr>
              <w:t>О</w:t>
            </w:r>
            <w:r w:rsidRPr="00487CCF">
              <w:rPr>
                <w:rFonts w:ascii="Times New Roman" w:hAnsi="Times New Roman"/>
                <w:sz w:val="28"/>
                <w:szCs w:val="28"/>
              </w:rPr>
              <w:t>хват детей дошкольными образовательными организациями.</w:t>
            </w:r>
          </w:p>
        </w:tc>
        <w:tc>
          <w:tcPr>
            <w:tcW w:w="1417"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hAnsi="Times New Roman" w:cs="Times New Roman"/>
                <w:sz w:val="28"/>
                <w:szCs w:val="28"/>
              </w:rPr>
              <w:t>28</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 xml:space="preserve">56 </w:t>
            </w:r>
            <w:r w:rsidRPr="00487CCF">
              <w:rPr>
                <w:rFonts w:ascii="Times New Roman" w:eastAsia="Times New Roman" w:hAnsi="Times New Roman"/>
                <w:sz w:val="24"/>
                <w:szCs w:val="24"/>
                <w:lang w:eastAsia="ru-RU"/>
              </w:rPr>
              <w:t>(требуется строительство детского сада)</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2</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Доступность дошкольного образования.</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3</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66</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97,5</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147,7</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4</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учителей в возрасте до 30 лет в общей численности учителей общеобразовательных организаций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17</w:t>
            </w:r>
          </w:p>
        </w:tc>
        <w:tc>
          <w:tcPr>
            <w:tcW w:w="993" w:type="dxa"/>
          </w:tcPr>
          <w:p w:rsidR="006E34D9" w:rsidRPr="00487CCF" w:rsidRDefault="006E34D9" w:rsidP="006E34D9">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35,3</w:t>
            </w:r>
            <w:r w:rsidRPr="00487CCF">
              <w:rPr>
                <w:rFonts w:ascii="Times New Roman" w:eastAsia="Times New Roman" w:hAnsi="Times New Roman"/>
                <w:sz w:val="28"/>
                <w:szCs w:val="28"/>
                <w:lang w:eastAsia="ru-RU"/>
              </w:rPr>
              <w:t xml:space="preserve"> </w:t>
            </w:r>
            <w:r w:rsidRPr="00487CCF">
              <w:rPr>
                <w:rFonts w:ascii="Times New Roman" w:eastAsia="Times New Roman" w:hAnsi="Times New Roman"/>
                <w:sz w:val="24"/>
                <w:szCs w:val="24"/>
                <w:lang w:eastAsia="ru-RU"/>
              </w:rPr>
              <w:t>(в школах района отсутствуют вакантные места</w:t>
            </w:r>
            <w:r>
              <w:rPr>
                <w:rFonts w:ascii="Times New Roman" w:eastAsia="Times New Roman" w:hAnsi="Times New Roman"/>
                <w:sz w:val="24"/>
                <w:szCs w:val="24"/>
                <w:lang w:eastAsia="ru-RU"/>
              </w:rPr>
              <w:t xml:space="preserve"> и соответственно приходит мало молодых специалистов</w:t>
            </w:r>
            <w:r w:rsidRPr="00487CCF">
              <w:rPr>
                <w:rFonts w:ascii="Times New Roman" w:eastAsia="Times New Roman" w:hAnsi="Times New Roman"/>
                <w:sz w:val="24"/>
                <w:szCs w:val="24"/>
                <w:lang w:eastAsia="ru-RU"/>
              </w:rPr>
              <w:t>)</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Удельный вес численности руководителей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6</w:t>
            </w:r>
          </w:p>
        </w:tc>
        <w:tc>
          <w:tcPr>
            <w:tcW w:w="4088" w:type="dxa"/>
          </w:tcPr>
          <w:p w:rsidR="006E34D9" w:rsidRPr="00487CCF" w:rsidRDefault="006E34D9" w:rsidP="006E34D9">
            <w:pPr>
              <w:widowControl w:val="0"/>
              <w:autoSpaceDE w:val="0"/>
              <w:autoSpaceDN w:val="0"/>
              <w:spacing w:after="0" w:line="240" w:lineRule="auto"/>
              <w:jc w:val="both"/>
              <w:rPr>
                <w:rFonts w:ascii="Times New Roman" w:eastAsia="Times New Roman" w:hAnsi="Times New Roman"/>
                <w:sz w:val="28"/>
                <w:szCs w:val="28"/>
                <w:lang w:eastAsia="ru-RU"/>
              </w:rPr>
            </w:pPr>
            <w:r w:rsidRPr="00487CCF">
              <w:rPr>
                <w:rFonts w:ascii="Times New Roman" w:hAnsi="Times New Roman"/>
                <w:sz w:val="28"/>
                <w:szCs w:val="28"/>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955212"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955212">
              <w:rPr>
                <w:rFonts w:ascii="Times New Roman" w:eastAsia="Times New Roman" w:hAnsi="Times New Roman"/>
                <w:sz w:val="28"/>
                <w:szCs w:val="28"/>
                <w:lang w:eastAsia="ru-RU"/>
              </w:rPr>
              <w:t>74</w:t>
            </w:r>
          </w:p>
        </w:tc>
        <w:tc>
          <w:tcPr>
            <w:tcW w:w="993" w:type="dxa"/>
          </w:tcPr>
          <w:p w:rsidR="006E34D9" w:rsidRPr="00955212"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955212">
              <w:rPr>
                <w:rFonts w:ascii="Times New Roman" w:eastAsia="Times New Roman" w:hAnsi="Times New Roman"/>
                <w:sz w:val="28"/>
                <w:szCs w:val="28"/>
                <w:lang w:eastAsia="ru-RU"/>
              </w:rPr>
              <w:t xml:space="preserve"> 45,7 (166 из 363 </w:t>
            </w:r>
          </w:p>
        </w:tc>
        <w:tc>
          <w:tcPr>
            <w:tcW w:w="1560" w:type="dxa"/>
          </w:tcPr>
          <w:p w:rsidR="006E34D9" w:rsidRPr="00955212"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955212">
              <w:rPr>
                <w:rFonts w:ascii="Times New Roman" w:eastAsia="Times New Roman" w:hAnsi="Times New Roman"/>
                <w:sz w:val="28"/>
                <w:szCs w:val="28"/>
                <w:lang w:eastAsia="ru-RU"/>
              </w:rPr>
              <w:t>61,8 (большая часть педагогов уже прошли курсы в прошлом году).</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7</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обучающихся из малообеспеченных и многодетных семей, а также обучающихся в специальных (коррекционных) классах муниципальных общеобразовательных организаций, охваченных горячим питанием, к общей численности указанной категории обучающихся</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suppressAutoHyphens/>
              <w:spacing w:after="0" w:line="240" w:lineRule="auto"/>
              <w:jc w:val="center"/>
              <w:rPr>
                <w:rFonts w:ascii="Times New Roman" w:eastAsia="Times New Roman" w:hAnsi="Times New Roman"/>
                <w:sz w:val="26"/>
                <w:szCs w:val="26"/>
                <w:lang w:eastAsia="ar-SA"/>
              </w:rPr>
            </w:pPr>
            <w:r w:rsidRPr="00487CCF">
              <w:rPr>
                <w:rFonts w:ascii="Times New Roman" w:eastAsia="Times New Roman" w:hAnsi="Times New Roman"/>
                <w:sz w:val="26"/>
                <w:szCs w:val="26"/>
                <w:lang w:eastAsia="ar-SA"/>
              </w:rPr>
              <w:t>100</w:t>
            </w:r>
          </w:p>
        </w:tc>
        <w:tc>
          <w:tcPr>
            <w:tcW w:w="993" w:type="dxa"/>
          </w:tcPr>
          <w:p w:rsidR="006E34D9" w:rsidRPr="00487CCF" w:rsidRDefault="006E34D9" w:rsidP="006E34D9">
            <w:pPr>
              <w:suppressAutoHyphens/>
              <w:spacing w:after="0" w:line="240" w:lineRule="auto"/>
              <w:jc w:val="center"/>
              <w:rPr>
                <w:rFonts w:ascii="Times New Roman" w:eastAsia="Times New Roman" w:hAnsi="Times New Roman"/>
                <w:sz w:val="26"/>
                <w:szCs w:val="26"/>
                <w:lang w:eastAsia="ar-SA"/>
              </w:rPr>
            </w:pPr>
            <w:r w:rsidRPr="00487CCF">
              <w:rPr>
                <w:rFonts w:ascii="Times New Roman" w:eastAsia="Times New Roman" w:hAnsi="Times New Roman"/>
                <w:sz w:val="26"/>
                <w:szCs w:val="26"/>
                <w:lang w:eastAsia="ar-SA"/>
              </w:rPr>
              <w:t>100</w:t>
            </w:r>
          </w:p>
        </w:tc>
        <w:tc>
          <w:tcPr>
            <w:tcW w:w="1560" w:type="dxa"/>
          </w:tcPr>
          <w:p w:rsidR="006E34D9" w:rsidRPr="00487CCF" w:rsidRDefault="006E34D9" w:rsidP="006E34D9">
            <w:pPr>
              <w:suppressAutoHyphens/>
              <w:spacing w:after="0" w:line="240" w:lineRule="auto"/>
              <w:jc w:val="center"/>
              <w:rPr>
                <w:rFonts w:ascii="Times New Roman" w:eastAsia="Times New Roman" w:hAnsi="Times New Roman"/>
                <w:sz w:val="26"/>
                <w:szCs w:val="26"/>
                <w:lang w:eastAsia="ar-SA"/>
              </w:rPr>
            </w:pPr>
            <w:r w:rsidRPr="00487CCF">
              <w:rPr>
                <w:rFonts w:ascii="Times New Roman" w:eastAsia="Times New Roman" w:hAnsi="Times New Roman"/>
                <w:sz w:val="26"/>
                <w:szCs w:val="26"/>
                <w:lang w:eastAsia="ar-SA"/>
              </w:rPr>
              <w:t>100</w:t>
            </w:r>
          </w:p>
        </w:tc>
      </w:tr>
      <w:tr w:rsidR="006E34D9" w:rsidRPr="004964E7"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8</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Сокращение доли зданий муниципальных образовательных учреждений, требующих капитального ремонта</w:t>
            </w:r>
          </w:p>
        </w:tc>
        <w:tc>
          <w:tcPr>
            <w:tcW w:w="1417" w:type="dxa"/>
          </w:tcPr>
          <w:p w:rsidR="006E34D9" w:rsidRPr="00487CCF" w:rsidRDefault="006E34D9" w:rsidP="006E34D9">
            <w:pPr>
              <w:suppressAutoHyphens/>
              <w:spacing w:after="0" w:line="240" w:lineRule="auto"/>
              <w:rPr>
                <w:rFonts w:ascii="Times New Roman" w:eastAsia="Times New Roman" w:hAnsi="Times New Roman"/>
                <w:sz w:val="24"/>
                <w:szCs w:val="24"/>
                <w:lang w:eastAsia="ar-SA"/>
              </w:rPr>
            </w:pPr>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10,5</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7,1</w:t>
            </w:r>
          </w:p>
        </w:tc>
        <w:tc>
          <w:tcPr>
            <w:tcW w:w="1560" w:type="dxa"/>
          </w:tcPr>
          <w:p w:rsidR="006E34D9" w:rsidRPr="004964E7" w:rsidRDefault="006E34D9" w:rsidP="006E34D9">
            <w:pPr>
              <w:widowControl w:val="0"/>
              <w:autoSpaceDE w:val="0"/>
              <w:autoSpaceDN w:val="0"/>
              <w:spacing w:after="0" w:line="240" w:lineRule="auto"/>
              <w:jc w:val="center"/>
              <w:rPr>
                <w:rFonts w:ascii="Times New Roman" w:eastAsia="Times New Roman" w:hAnsi="Times New Roman"/>
                <w:sz w:val="24"/>
                <w:szCs w:val="24"/>
                <w:lang w:eastAsia="ru-RU"/>
              </w:rPr>
            </w:pPr>
            <w:r w:rsidRPr="004964E7">
              <w:rPr>
                <w:rFonts w:ascii="Times New Roman" w:eastAsia="Times New Roman" w:hAnsi="Times New Roman"/>
                <w:sz w:val="24"/>
                <w:szCs w:val="24"/>
                <w:lang w:eastAsia="ru-RU"/>
              </w:rPr>
              <w:t>68% (</w:t>
            </w:r>
            <w:r w:rsidRPr="004964E7">
              <w:rPr>
                <w:rFonts w:ascii="Times New Roman" w:eastAsia="Times New Roman" w:hAnsi="Times New Roman" w:cs="Times New Roman"/>
                <w:sz w:val="24"/>
                <w:szCs w:val="24"/>
              </w:rPr>
              <w:t>проведен капитальный ремонт кровли основного здания МКОУ «</w:t>
            </w:r>
            <w:proofErr w:type="spellStart"/>
            <w:r w:rsidRPr="004964E7">
              <w:rPr>
                <w:rFonts w:ascii="Times New Roman" w:eastAsia="Times New Roman" w:hAnsi="Times New Roman" w:cs="Times New Roman"/>
                <w:sz w:val="24"/>
                <w:szCs w:val="24"/>
              </w:rPr>
              <w:t>Черницынская</w:t>
            </w:r>
            <w:proofErr w:type="spellEnd"/>
            <w:r w:rsidRPr="004964E7">
              <w:rPr>
                <w:rFonts w:ascii="Times New Roman" w:eastAsia="Times New Roman" w:hAnsi="Times New Roman" w:cs="Times New Roman"/>
                <w:sz w:val="24"/>
                <w:szCs w:val="24"/>
              </w:rPr>
              <w:t xml:space="preserve"> СОШ».</w:t>
            </w:r>
            <w:r>
              <w:rPr>
                <w:rFonts w:ascii="Times New Roman" w:eastAsia="Times New Roman" w:hAnsi="Times New Roman" w:cs="Times New Roman"/>
                <w:sz w:val="24"/>
                <w:szCs w:val="24"/>
              </w:rPr>
              <w:t xml:space="preserve"> </w:t>
            </w:r>
            <w:r w:rsidRPr="004964E7">
              <w:rPr>
                <w:rFonts w:ascii="Times New Roman" w:eastAsia="Times New Roman" w:hAnsi="Times New Roman"/>
                <w:sz w:val="24"/>
                <w:szCs w:val="24"/>
                <w:lang w:eastAsia="ru-RU"/>
              </w:rPr>
              <w:t>Требуется капремонт МКОУ «</w:t>
            </w:r>
            <w:proofErr w:type="spellStart"/>
            <w:r w:rsidRPr="004964E7">
              <w:rPr>
                <w:rFonts w:ascii="Times New Roman" w:eastAsia="Times New Roman" w:hAnsi="Times New Roman"/>
                <w:sz w:val="24"/>
                <w:szCs w:val="24"/>
                <w:lang w:eastAsia="ru-RU"/>
              </w:rPr>
              <w:t>Залининская</w:t>
            </w:r>
            <w:proofErr w:type="spellEnd"/>
            <w:r w:rsidRPr="004964E7">
              <w:rPr>
                <w:rFonts w:ascii="Times New Roman" w:eastAsia="Times New Roman" w:hAnsi="Times New Roman"/>
                <w:sz w:val="24"/>
                <w:szCs w:val="24"/>
                <w:lang w:eastAsia="ru-RU"/>
              </w:rPr>
              <w:t xml:space="preserve"> СОШ»)</w:t>
            </w:r>
          </w:p>
        </w:tc>
      </w:tr>
      <w:tr w:rsidR="006E34D9" w:rsidRPr="004964E7"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9</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детей с ОВЗ, обучающихся по адаптированным общеобразовательным программам детей, в общей численности детей, получивших соответствующие рекомендации психолого-медико-педагогической комиссии.</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1560" w:type="dxa"/>
          </w:tcPr>
          <w:p w:rsidR="006E34D9" w:rsidRPr="004964E7" w:rsidRDefault="006E34D9" w:rsidP="006E34D9">
            <w:pPr>
              <w:widowControl w:val="0"/>
              <w:autoSpaceDE w:val="0"/>
              <w:autoSpaceDN w:val="0"/>
              <w:spacing w:after="0" w:line="240" w:lineRule="auto"/>
              <w:jc w:val="center"/>
              <w:rPr>
                <w:rFonts w:ascii="Times New Roman" w:eastAsia="Times New Roman" w:hAnsi="Times New Roman"/>
                <w:sz w:val="24"/>
                <w:szCs w:val="24"/>
                <w:lang w:eastAsia="ru-RU"/>
              </w:rPr>
            </w:pPr>
            <w:r w:rsidRPr="004964E7">
              <w:rPr>
                <w:rFonts w:ascii="Times New Roman" w:eastAsia="Times New Roman" w:hAnsi="Times New Roman"/>
                <w:sz w:val="24"/>
                <w:szCs w:val="24"/>
                <w:lang w:eastAsia="ru-RU"/>
              </w:rPr>
              <w:t>100</w:t>
            </w:r>
          </w:p>
        </w:tc>
      </w:tr>
      <w:tr w:rsidR="006E34D9" w:rsidRPr="00487CCF" w:rsidTr="006E34D9">
        <w:trPr>
          <w:trHeight w:val="2809"/>
        </w:trPr>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11</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487CCF">
              <w:rPr>
                <w:rFonts w:ascii="Times New Roman" w:hAnsi="Times New Roman"/>
                <w:sz w:val="28"/>
                <w:szCs w:val="28"/>
              </w:rPr>
              <w:t>Охват детей в возрасте 5 - 18 лет программами дополнительного образования детей</w:t>
            </w:r>
          </w:p>
        </w:tc>
        <w:tc>
          <w:tcPr>
            <w:tcW w:w="1417" w:type="dxa"/>
          </w:tcPr>
          <w:p w:rsidR="006E34D9" w:rsidRPr="00487CCF" w:rsidRDefault="006E34D9" w:rsidP="006E34D9">
            <w:r w:rsidRPr="00487CCF">
              <w:rPr>
                <w:rFonts w:ascii="Times New Roman" w:eastAsia="Times New Roman" w:hAnsi="Times New Roman"/>
                <w:sz w:val="28"/>
                <w:szCs w:val="28"/>
                <w:lang w:eastAsia="ar-SA"/>
              </w:rPr>
              <w:t>процентов</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70</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81</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115</w:t>
            </w:r>
          </w:p>
        </w:tc>
      </w:tr>
      <w:tr w:rsidR="006E34D9" w:rsidRPr="00487CCF" w:rsidTr="006E34D9">
        <w:tc>
          <w:tcPr>
            <w:tcW w:w="7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12</w:t>
            </w:r>
          </w:p>
        </w:tc>
        <w:tc>
          <w:tcPr>
            <w:tcW w:w="4088" w:type="dxa"/>
          </w:tcPr>
          <w:p w:rsidR="006E34D9" w:rsidRPr="00487CCF" w:rsidRDefault="006E34D9" w:rsidP="006E34D9">
            <w:pPr>
              <w:suppressAutoHyphens/>
              <w:autoSpaceDE w:val="0"/>
              <w:autoSpaceDN w:val="0"/>
              <w:adjustRightInd w:val="0"/>
              <w:spacing w:after="0" w:line="240" w:lineRule="auto"/>
              <w:jc w:val="both"/>
              <w:rPr>
                <w:rFonts w:ascii="Times New Roman" w:hAnsi="Times New Roman"/>
                <w:sz w:val="28"/>
                <w:szCs w:val="28"/>
              </w:rPr>
            </w:pPr>
            <w:r w:rsidRPr="00487CCF">
              <w:rPr>
                <w:rFonts w:ascii="Times New Roman" w:hAnsi="Times New Roman"/>
                <w:sz w:val="28"/>
                <w:szCs w:val="28"/>
              </w:rPr>
              <w:t>Численность обучающихся муниципальных общеобразовательных организаций Октябрьского района Курской области, которым организован подвоз школьными автобусами к месту обучения и обратно</w:t>
            </w:r>
          </w:p>
        </w:tc>
        <w:tc>
          <w:tcPr>
            <w:tcW w:w="1417" w:type="dxa"/>
          </w:tcPr>
          <w:p w:rsidR="006E34D9" w:rsidRPr="00487CCF" w:rsidRDefault="006E34D9" w:rsidP="006E34D9">
            <w:pPr>
              <w:rPr>
                <w:rFonts w:ascii="Times New Roman" w:eastAsia="Times New Roman" w:hAnsi="Times New Roman"/>
                <w:sz w:val="28"/>
                <w:szCs w:val="28"/>
                <w:lang w:eastAsia="ar-SA"/>
              </w:rPr>
            </w:pPr>
            <w:r w:rsidRPr="00487CCF">
              <w:rPr>
                <w:rFonts w:ascii="Times New Roman" w:eastAsia="Times New Roman" w:hAnsi="Times New Roman"/>
                <w:sz w:val="28"/>
                <w:szCs w:val="28"/>
                <w:lang w:eastAsia="ar-SA"/>
              </w:rPr>
              <w:t>чел.</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508</w:t>
            </w:r>
          </w:p>
        </w:tc>
        <w:tc>
          <w:tcPr>
            <w:tcW w:w="993"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508</w:t>
            </w:r>
          </w:p>
        </w:tc>
        <w:tc>
          <w:tcPr>
            <w:tcW w:w="1560" w:type="dxa"/>
          </w:tcPr>
          <w:p w:rsidR="006E34D9" w:rsidRPr="00487CCF" w:rsidRDefault="006E34D9" w:rsidP="006E34D9">
            <w:pPr>
              <w:widowControl w:val="0"/>
              <w:autoSpaceDE w:val="0"/>
              <w:autoSpaceDN w:val="0"/>
              <w:spacing w:after="0" w:line="240" w:lineRule="auto"/>
              <w:jc w:val="center"/>
              <w:rPr>
                <w:rFonts w:ascii="Times New Roman" w:eastAsia="Times New Roman" w:hAnsi="Times New Roman"/>
                <w:sz w:val="28"/>
                <w:szCs w:val="28"/>
                <w:lang w:eastAsia="ru-RU"/>
              </w:rPr>
            </w:pPr>
            <w:r w:rsidRPr="00487CCF">
              <w:rPr>
                <w:rFonts w:ascii="Times New Roman" w:eastAsia="Times New Roman" w:hAnsi="Times New Roman"/>
                <w:sz w:val="28"/>
                <w:szCs w:val="28"/>
                <w:lang w:eastAsia="ru-RU"/>
              </w:rPr>
              <w:t>100</w:t>
            </w:r>
          </w:p>
        </w:tc>
      </w:tr>
    </w:tbl>
    <w:p w:rsidR="006E34D9" w:rsidRPr="00487CCF" w:rsidRDefault="006E34D9" w:rsidP="006E34D9">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p>
    <w:p w:rsidR="006E34D9" w:rsidRPr="00487CCF" w:rsidRDefault="006E34D9" w:rsidP="006E34D9">
      <w:pPr>
        <w:autoSpaceDE w:val="0"/>
        <w:autoSpaceDN w:val="0"/>
        <w:adjustRightInd w:val="0"/>
        <w:spacing w:after="0" w:line="240" w:lineRule="auto"/>
        <w:ind w:firstLine="708"/>
        <w:jc w:val="both"/>
        <w:rPr>
          <w:rFonts w:ascii="Times New Roman" w:hAnsi="Times New Roman" w:cs="Times New Roman"/>
          <w:spacing w:val="2"/>
          <w:sz w:val="28"/>
          <w:szCs w:val="28"/>
        </w:rPr>
      </w:pPr>
      <w:r w:rsidRPr="00487CCF">
        <w:rPr>
          <w:rFonts w:ascii="Times New Roman" w:eastAsia="Calibri" w:hAnsi="Times New Roman" w:cs="Times New Roman"/>
          <w:sz w:val="28"/>
          <w:szCs w:val="28"/>
          <w:shd w:val="clear" w:color="auto" w:fill="FFFFFF"/>
        </w:rPr>
        <w:t>Результатом</w:t>
      </w:r>
      <w:r w:rsidRPr="00487CCF">
        <w:rPr>
          <w:rFonts w:ascii="Times New Roman" w:eastAsia="Calibri" w:hAnsi="Times New Roman" w:cs="Times New Roman"/>
          <w:sz w:val="28"/>
          <w:szCs w:val="28"/>
        </w:rPr>
        <w:t xml:space="preserve"> реализации муниципальной программы «Развитие образования в Октябрьском районе Курской области» стало </w:t>
      </w:r>
      <w:r w:rsidRPr="00487CCF">
        <w:rPr>
          <w:rFonts w:ascii="Times New Roman" w:eastAsia="Calibri" w:hAnsi="Times New Roman" w:cs="Times New Roman"/>
          <w:spacing w:val="1"/>
          <w:sz w:val="28"/>
          <w:szCs w:val="28"/>
        </w:rPr>
        <w:t>об</w:t>
      </w:r>
      <w:r w:rsidRPr="00487CCF">
        <w:rPr>
          <w:rFonts w:ascii="Times New Roman" w:eastAsia="Calibri" w:hAnsi="Times New Roman" w:cs="Times New Roman"/>
          <w:spacing w:val="-1"/>
          <w:sz w:val="28"/>
          <w:szCs w:val="28"/>
        </w:rPr>
        <w:t>ес</w:t>
      </w:r>
      <w:r w:rsidRPr="00487CCF">
        <w:rPr>
          <w:rFonts w:ascii="Times New Roman" w:eastAsia="Calibri" w:hAnsi="Times New Roman" w:cs="Times New Roman"/>
          <w:sz w:val="28"/>
          <w:szCs w:val="28"/>
        </w:rPr>
        <w:t>п</w:t>
      </w:r>
      <w:r w:rsidRPr="00487CCF">
        <w:rPr>
          <w:rFonts w:ascii="Times New Roman" w:eastAsia="Calibri" w:hAnsi="Times New Roman" w:cs="Times New Roman"/>
          <w:b/>
          <w:spacing w:val="-1"/>
          <w:sz w:val="28"/>
          <w:szCs w:val="28"/>
        </w:rPr>
        <w:t>е</w:t>
      </w:r>
      <w:r w:rsidRPr="00487CCF">
        <w:rPr>
          <w:rFonts w:ascii="Times New Roman" w:eastAsia="Calibri" w:hAnsi="Times New Roman" w:cs="Times New Roman"/>
          <w:spacing w:val="1"/>
          <w:sz w:val="28"/>
          <w:szCs w:val="28"/>
        </w:rPr>
        <w:t>ч</w:t>
      </w:r>
      <w:r w:rsidRPr="00487CCF">
        <w:rPr>
          <w:rFonts w:ascii="Times New Roman" w:eastAsia="Calibri" w:hAnsi="Times New Roman" w:cs="Times New Roman"/>
          <w:spacing w:val="-1"/>
          <w:sz w:val="28"/>
          <w:szCs w:val="28"/>
        </w:rPr>
        <w:t xml:space="preserve">ение </w:t>
      </w:r>
      <w:r w:rsidRPr="00487CCF">
        <w:rPr>
          <w:rFonts w:ascii="Times New Roman" w:eastAsia="Calibri" w:hAnsi="Times New Roman" w:cs="Times New Roman"/>
          <w:spacing w:val="2"/>
          <w:sz w:val="28"/>
          <w:szCs w:val="28"/>
        </w:rPr>
        <w:t>г</w:t>
      </w:r>
      <w:r w:rsidRPr="00487CCF">
        <w:rPr>
          <w:rFonts w:ascii="Times New Roman" w:eastAsia="Calibri" w:hAnsi="Times New Roman" w:cs="Times New Roman"/>
          <w:spacing w:val="1"/>
          <w:sz w:val="28"/>
          <w:szCs w:val="28"/>
        </w:rPr>
        <w:t>о</w:t>
      </w:r>
      <w:r w:rsidRPr="00487CCF">
        <w:rPr>
          <w:rFonts w:ascii="Times New Roman" w:eastAsia="Calibri" w:hAnsi="Times New Roman" w:cs="Times New Roman"/>
          <w:spacing w:val="-1"/>
          <w:sz w:val="28"/>
          <w:szCs w:val="28"/>
        </w:rPr>
        <w:t>с</w:t>
      </w:r>
      <w:r w:rsidRPr="00487CCF">
        <w:rPr>
          <w:rFonts w:ascii="Times New Roman" w:eastAsia="Calibri" w:hAnsi="Times New Roman" w:cs="Times New Roman"/>
          <w:spacing w:val="1"/>
          <w:sz w:val="28"/>
          <w:szCs w:val="28"/>
        </w:rPr>
        <w:t>уд</w:t>
      </w:r>
      <w:r w:rsidRPr="00487CCF">
        <w:rPr>
          <w:rFonts w:ascii="Times New Roman" w:eastAsia="Calibri" w:hAnsi="Times New Roman" w:cs="Times New Roman"/>
          <w:spacing w:val="-1"/>
          <w:sz w:val="28"/>
          <w:szCs w:val="28"/>
        </w:rPr>
        <w:t>а</w:t>
      </w:r>
      <w:r w:rsidRPr="00487CCF">
        <w:rPr>
          <w:rFonts w:ascii="Times New Roman" w:eastAsia="Calibri" w:hAnsi="Times New Roman" w:cs="Times New Roman"/>
          <w:spacing w:val="1"/>
          <w:sz w:val="28"/>
          <w:szCs w:val="28"/>
        </w:rPr>
        <w:t>р</w:t>
      </w:r>
      <w:r w:rsidRPr="00487CCF">
        <w:rPr>
          <w:rFonts w:ascii="Times New Roman" w:eastAsia="Calibri" w:hAnsi="Times New Roman" w:cs="Times New Roman"/>
          <w:spacing w:val="-1"/>
          <w:sz w:val="28"/>
          <w:szCs w:val="28"/>
        </w:rPr>
        <w:t>с</w:t>
      </w:r>
      <w:r w:rsidRPr="00487CCF">
        <w:rPr>
          <w:rFonts w:ascii="Times New Roman" w:eastAsia="Calibri" w:hAnsi="Times New Roman" w:cs="Times New Roman"/>
          <w:sz w:val="28"/>
          <w:szCs w:val="28"/>
        </w:rPr>
        <w:t>т</w:t>
      </w:r>
      <w:r w:rsidRPr="00487CCF">
        <w:rPr>
          <w:rFonts w:ascii="Times New Roman" w:eastAsia="Calibri" w:hAnsi="Times New Roman" w:cs="Times New Roman"/>
          <w:spacing w:val="1"/>
          <w:sz w:val="28"/>
          <w:szCs w:val="28"/>
        </w:rPr>
        <w:t>в</w:t>
      </w:r>
      <w:r w:rsidRPr="00487CCF">
        <w:rPr>
          <w:rFonts w:ascii="Times New Roman" w:eastAsia="Calibri" w:hAnsi="Times New Roman" w:cs="Times New Roman"/>
          <w:spacing w:val="-1"/>
          <w:sz w:val="28"/>
          <w:szCs w:val="28"/>
        </w:rPr>
        <w:t>е</w:t>
      </w:r>
      <w:r w:rsidRPr="00487CCF">
        <w:rPr>
          <w:rFonts w:ascii="Times New Roman" w:eastAsia="Calibri" w:hAnsi="Times New Roman" w:cs="Times New Roman"/>
          <w:sz w:val="28"/>
          <w:szCs w:val="28"/>
        </w:rPr>
        <w:t>нн</w:t>
      </w:r>
      <w:r w:rsidRPr="00487CCF">
        <w:rPr>
          <w:rFonts w:ascii="Times New Roman" w:eastAsia="Calibri" w:hAnsi="Times New Roman" w:cs="Times New Roman"/>
          <w:spacing w:val="1"/>
          <w:sz w:val="28"/>
          <w:szCs w:val="28"/>
        </w:rPr>
        <w:t>ы</w:t>
      </w:r>
      <w:r w:rsidRPr="00487CCF">
        <w:rPr>
          <w:rFonts w:ascii="Times New Roman" w:eastAsia="Calibri" w:hAnsi="Times New Roman" w:cs="Times New Roman"/>
          <w:sz w:val="28"/>
          <w:szCs w:val="28"/>
        </w:rPr>
        <w:t xml:space="preserve">х </w:t>
      </w:r>
      <w:r w:rsidRPr="00487CCF">
        <w:rPr>
          <w:rFonts w:ascii="Times New Roman" w:eastAsia="Calibri" w:hAnsi="Times New Roman" w:cs="Times New Roman"/>
          <w:spacing w:val="1"/>
          <w:sz w:val="28"/>
          <w:szCs w:val="28"/>
        </w:rPr>
        <w:t>г</w:t>
      </w:r>
      <w:r w:rsidRPr="00487CCF">
        <w:rPr>
          <w:rFonts w:ascii="Times New Roman" w:eastAsia="Calibri" w:hAnsi="Times New Roman" w:cs="Times New Roman"/>
          <w:spacing w:val="-1"/>
          <w:sz w:val="28"/>
          <w:szCs w:val="28"/>
        </w:rPr>
        <w:t>а</w:t>
      </w:r>
      <w:r w:rsidRPr="00487CCF">
        <w:rPr>
          <w:rFonts w:ascii="Times New Roman" w:eastAsia="Calibri" w:hAnsi="Times New Roman" w:cs="Times New Roman"/>
          <w:spacing w:val="1"/>
          <w:sz w:val="28"/>
          <w:szCs w:val="28"/>
        </w:rPr>
        <w:t>р</w:t>
      </w:r>
      <w:r w:rsidRPr="00487CCF">
        <w:rPr>
          <w:rFonts w:ascii="Times New Roman" w:eastAsia="Calibri" w:hAnsi="Times New Roman" w:cs="Times New Roman"/>
          <w:spacing w:val="-1"/>
          <w:sz w:val="28"/>
          <w:szCs w:val="28"/>
        </w:rPr>
        <w:t>а</w:t>
      </w:r>
      <w:r w:rsidRPr="00487CCF">
        <w:rPr>
          <w:rFonts w:ascii="Times New Roman" w:eastAsia="Calibri" w:hAnsi="Times New Roman" w:cs="Times New Roman"/>
          <w:sz w:val="28"/>
          <w:szCs w:val="28"/>
        </w:rPr>
        <w:t xml:space="preserve">нтий </w:t>
      </w:r>
      <w:r w:rsidRPr="0019301B">
        <w:rPr>
          <w:rFonts w:ascii="Times New Roman" w:eastAsia="Calibri" w:hAnsi="Times New Roman" w:cs="Times New Roman"/>
          <w:spacing w:val="1"/>
          <w:sz w:val="28"/>
          <w:szCs w:val="28"/>
        </w:rPr>
        <w:t>об</w:t>
      </w:r>
      <w:r w:rsidRPr="0019301B">
        <w:rPr>
          <w:rFonts w:ascii="Times New Roman" w:eastAsia="Calibri" w:hAnsi="Times New Roman" w:cs="Times New Roman"/>
          <w:spacing w:val="-1"/>
          <w:sz w:val="28"/>
          <w:szCs w:val="28"/>
        </w:rPr>
        <w:t>ще</w:t>
      </w:r>
      <w:r w:rsidRPr="0019301B">
        <w:rPr>
          <w:rFonts w:ascii="Times New Roman" w:eastAsia="Calibri" w:hAnsi="Times New Roman" w:cs="Times New Roman"/>
          <w:spacing w:val="1"/>
          <w:sz w:val="28"/>
          <w:szCs w:val="28"/>
        </w:rPr>
        <w:t>до</w:t>
      </w:r>
      <w:r w:rsidRPr="0019301B">
        <w:rPr>
          <w:rFonts w:ascii="Times New Roman" w:eastAsia="Calibri" w:hAnsi="Times New Roman" w:cs="Times New Roman"/>
          <w:spacing w:val="-1"/>
          <w:sz w:val="28"/>
          <w:szCs w:val="28"/>
        </w:rPr>
        <w:t>с</w:t>
      </w:r>
      <w:r w:rsidRPr="0019301B">
        <w:rPr>
          <w:rFonts w:ascii="Times New Roman" w:eastAsia="Calibri" w:hAnsi="Times New Roman" w:cs="Times New Roman"/>
          <w:spacing w:val="1"/>
          <w:sz w:val="28"/>
          <w:szCs w:val="28"/>
        </w:rPr>
        <w:t>ту</w:t>
      </w:r>
      <w:r w:rsidRPr="0019301B">
        <w:rPr>
          <w:rFonts w:ascii="Times New Roman" w:eastAsia="Calibri" w:hAnsi="Times New Roman" w:cs="Times New Roman"/>
          <w:sz w:val="28"/>
          <w:szCs w:val="28"/>
        </w:rPr>
        <w:t>пн</w:t>
      </w:r>
      <w:r w:rsidRPr="0019301B">
        <w:rPr>
          <w:rFonts w:ascii="Times New Roman" w:eastAsia="Calibri" w:hAnsi="Times New Roman" w:cs="Times New Roman"/>
          <w:spacing w:val="1"/>
          <w:sz w:val="28"/>
          <w:szCs w:val="28"/>
        </w:rPr>
        <w:t>о</w:t>
      </w:r>
      <w:r w:rsidRPr="0019301B">
        <w:rPr>
          <w:rFonts w:ascii="Times New Roman" w:eastAsia="Calibri" w:hAnsi="Times New Roman" w:cs="Times New Roman"/>
          <w:spacing w:val="-1"/>
          <w:sz w:val="28"/>
          <w:szCs w:val="28"/>
        </w:rPr>
        <w:t>с</w:t>
      </w:r>
      <w:r w:rsidRPr="0019301B">
        <w:rPr>
          <w:rFonts w:ascii="Times New Roman" w:eastAsia="Calibri" w:hAnsi="Times New Roman" w:cs="Times New Roman"/>
          <w:sz w:val="28"/>
          <w:szCs w:val="28"/>
        </w:rPr>
        <w:t>ти</w:t>
      </w:r>
      <w:r w:rsidRPr="00487CCF">
        <w:rPr>
          <w:rFonts w:ascii="Times New Roman" w:eastAsia="Calibri" w:hAnsi="Times New Roman" w:cs="Times New Roman"/>
          <w:sz w:val="28"/>
          <w:szCs w:val="28"/>
        </w:rPr>
        <w:t xml:space="preserve"> </w:t>
      </w:r>
      <w:r w:rsidRPr="00487CCF">
        <w:rPr>
          <w:rFonts w:ascii="Times New Roman" w:eastAsia="Calibri" w:hAnsi="Times New Roman" w:cs="Times New Roman"/>
          <w:spacing w:val="1"/>
          <w:sz w:val="28"/>
          <w:szCs w:val="28"/>
        </w:rPr>
        <w:t>обр</w:t>
      </w:r>
      <w:r w:rsidRPr="00487CCF">
        <w:rPr>
          <w:rFonts w:ascii="Times New Roman" w:eastAsia="Calibri" w:hAnsi="Times New Roman" w:cs="Times New Roman"/>
          <w:spacing w:val="-1"/>
          <w:sz w:val="28"/>
          <w:szCs w:val="28"/>
        </w:rPr>
        <w:t>а</w:t>
      </w:r>
      <w:r w:rsidRPr="00487CCF">
        <w:rPr>
          <w:rFonts w:ascii="Times New Roman" w:eastAsia="Calibri" w:hAnsi="Times New Roman" w:cs="Times New Roman"/>
          <w:sz w:val="28"/>
          <w:szCs w:val="28"/>
        </w:rPr>
        <w:t>з</w:t>
      </w:r>
      <w:r w:rsidRPr="00487CCF">
        <w:rPr>
          <w:rFonts w:ascii="Times New Roman" w:eastAsia="Calibri" w:hAnsi="Times New Roman" w:cs="Times New Roman"/>
          <w:spacing w:val="1"/>
          <w:sz w:val="28"/>
          <w:szCs w:val="28"/>
        </w:rPr>
        <w:t>о</w:t>
      </w:r>
      <w:r w:rsidRPr="00487CCF">
        <w:rPr>
          <w:rFonts w:ascii="Times New Roman" w:eastAsia="Calibri" w:hAnsi="Times New Roman" w:cs="Times New Roman"/>
          <w:sz w:val="28"/>
          <w:szCs w:val="28"/>
        </w:rPr>
        <w:t>в</w:t>
      </w:r>
      <w:r w:rsidRPr="00487CCF">
        <w:rPr>
          <w:rFonts w:ascii="Times New Roman" w:eastAsia="Calibri" w:hAnsi="Times New Roman" w:cs="Times New Roman"/>
          <w:spacing w:val="-1"/>
          <w:sz w:val="28"/>
          <w:szCs w:val="28"/>
        </w:rPr>
        <w:t>а</w:t>
      </w:r>
      <w:r w:rsidRPr="00487CCF">
        <w:rPr>
          <w:rFonts w:ascii="Times New Roman" w:eastAsia="Calibri" w:hAnsi="Times New Roman" w:cs="Times New Roman"/>
          <w:sz w:val="28"/>
          <w:szCs w:val="28"/>
        </w:rPr>
        <w:t xml:space="preserve">ния и создание равных возможностей для </w:t>
      </w:r>
      <w:r w:rsidRPr="0019301B">
        <w:rPr>
          <w:rFonts w:ascii="Times New Roman" w:eastAsia="Calibri" w:hAnsi="Times New Roman" w:cs="Times New Roman"/>
          <w:sz w:val="28"/>
          <w:szCs w:val="28"/>
        </w:rPr>
        <w:t>получения качественного образования</w:t>
      </w:r>
      <w:r w:rsidRPr="00487CCF">
        <w:rPr>
          <w:rFonts w:ascii="Times New Roman" w:eastAsia="Calibri" w:hAnsi="Times New Roman" w:cs="Times New Roman"/>
          <w:sz w:val="28"/>
          <w:szCs w:val="28"/>
        </w:rPr>
        <w:t>.</w:t>
      </w:r>
      <w:r w:rsidRPr="00487CCF">
        <w:rPr>
          <w:rFonts w:ascii="Times New Roman" w:hAnsi="Times New Roman" w:cs="Times New Roman"/>
          <w:spacing w:val="2"/>
          <w:sz w:val="28"/>
          <w:szCs w:val="28"/>
        </w:rPr>
        <w:t xml:space="preserve"> </w:t>
      </w:r>
    </w:p>
    <w:p w:rsidR="006E34D9" w:rsidRPr="00487CCF" w:rsidRDefault="006E34D9" w:rsidP="006E34D9">
      <w:pPr>
        <w:autoSpaceDE w:val="0"/>
        <w:autoSpaceDN w:val="0"/>
        <w:adjustRightInd w:val="0"/>
        <w:spacing w:after="0" w:line="240" w:lineRule="auto"/>
        <w:ind w:firstLine="708"/>
        <w:jc w:val="both"/>
        <w:rPr>
          <w:rFonts w:ascii="Times New Roman" w:hAnsi="Times New Roman"/>
          <w:sz w:val="28"/>
          <w:szCs w:val="28"/>
        </w:rPr>
      </w:pPr>
      <w:r w:rsidRPr="00487CCF">
        <w:rPr>
          <w:rFonts w:ascii="Times New Roman" w:hAnsi="Times New Roman"/>
          <w:sz w:val="28"/>
          <w:szCs w:val="28"/>
        </w:rPr>
        <w:t xml:space="preserve">На подготовку образовательных учреждений к новому 2019-2020 учебному году выделено </w:t>
      </w:r>
      <w:r w:rsidRPr="00487CCF">
        <w:rPr>
          <w:rFonts w:ascii="Times New Roman" w:hAnsi="Times New Roman"/>
          <w:sz w:val="28"/>
          <w:szCs w:val="28"/>
        </w:rPr>
        <w:softHyphen/>
      </w:r>
      <w:r w:rsidRPr="00487CCF">
        <w:rPr>
          <w:rFonts w:ascii="Times New Roman" w:hAnsi="Times New Roman"/>
          <w:sz w:val="28"/>
          <w:szCs w:val="28"/>
        </w:rPr>
        <w:softHyphen/>
      </w:r>
      <w:r w:rsidRPr="00487CCF">
        <w:rPr>
          <w:rFonts w:ascii="Times New Roman" w:hAnsi="Times New Roman"/>
          <w:sz w:val="28"/>
          <w:szCs w:val="28"/>
        </w:rPr>
        <w:softHyphen/>
      </w:r>
      <w:r w:rsidRPr="00487CCF">
        <w:rPr>
          <w:rFonts w:ascii="Times New Roman" w:hAnsi="Times New Roman"/>
          <w:sz w:val="28"/>
          <w:szCs w:val="28"/>
        </w:rPr>
        <w:softHyphen/>
      </w:r>
      <w:r w:rsidRPr="00487CCF">
        <w:rPr>
          <w:rFonts w:ascii="Times New Roman" w:hAnsi="Times New Roman"/>
          <w:sz w:val="28"/>
          <w:szCs w:val="28"/>
        </w:rPr>
        <w:softHyphen/>
        <w:t>19726 тыс. рублей. В том числе в 2019 году выделено на капитальный ремонт актового зала МКОУ «Ленинская СОШ с УИОП» – 1487592руб., ремонт внутреннего санузла и пищеблока МКОУ «</w:t>
      </w:r>
      <w:proofErr w:type="spellStart"/>
      <w:r w:rsidRPr="00487CCF">
        <w:rPr>
          <w:rFonts w:ascii="Times New Roman" w:hAnsi="Times New Roman"/>
          <w:sz w:val="28"/>
          <w:szCs w:val="28"/>
        </w:rPr>
        <w:t>Половневская</w:t>
      </w:r>
      <w:proofErr w:type="spellEnd"/>
      <w:r w:rsidRPr="00487CCF">
        <w:rPr>
          <w:rFonts w:ascii="Times New Roman" w:hAnsi="Times New Roman"/>
          <w:sz w:val="28"/>
          <w:szCs w:val="28"/>
        </w:rPr>
        <w:t xml:space="preserve"> СОШ» – 539911 руб., обустройство нового пищеблока – МКОУ «</w:t>
      </w:r>
      <w:proofErr w:type="spellStart"/>
      <w:r w:rsidRPr="00487CCF">
        <w:rPr>
          <w:rFonts w:ascii="Times New Roman" w:hAnsi="Times New Roman"/>
          <w:sz w:val="28"/>
          <w:szCs w:val="28"/>
        </w:rPr>
        <w:t>Плотавская</w:t>
      </w:r>
      <w:proofErr w:type="spellEnd"/>
      <w:r w:rsidRPr="00487CCF">
        <w:rPr>
          <w:rFonts w:ascii="Times New Roman" w:hAnsi="Times New Roman"/>
          <w:sz w:val="28"/>
          <w:szCs w:val="28"/>
        </w:rPr>
        <w:t xml:space="preserve"> СОШ» – 395362 руб., установка пластиковых окон - 1538150 руб. (</w:t>
      </w:r>
      <w:proofErr w:type="spellStart"/>
      <w:r w:rsidRPr="00487CCF">
        <w:rPr>
          <w:rFonts w:ascii="Times New Roman" w:hAnsi="Times New Roman"/>
          <w:sz w:val="28"/>
          <w:szCs w:val="28"/>
        </w:rPr>
        <w:t>Дьяконовская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Черницынская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Половневская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Артюховская</w:t>
      </w:r>
      <w:proofErr w:type="spellEnd"/>
      <w:r w:rsidRPr="00487CCF">
        <w:rPr>
          <w:rFonts w:ascii="Times New Roman" w:hAnsi="Times New Roman"/>
          <w:sz w:val="28"/>
          <w:szCs w:val="28"/>
        </w:rPr>
        <w:t xml:space="preserve"> и другие школы), закупка ростовой мебели и оборудования для образовательных организаций (</w:t>
      </w:r>
      <w:proofErr w:type="spellStart"/>
      <w:r w:rsidRPr="00487CCF">
        <w:rPr>
          <w:rFonts w:ascii="Times New Roman" w:hAnsi="Times New Roman"/>
          <w:sz w:val="28"/>
          <w:szCs w:val="28"/>
        </w:rPr>
        <w:t>Старковская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Лобазовская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Дьяконовская</w:t>
      </w:r>
      <w:proofErr w:type="spellEnd"/>
      <w:r w:rsidRPr="00487CCF">
        <w:rPr>
          <w:rFonts w:ascii="Times New Roman" w:hAnsi="Times New Roman"/>
          <w:sz w:val="28"/>
          <w:szCs w:val="28"/>
        </w:rPr>
        <w:t xml:space="preserve"> и т.д. школы) – 985905 рублей, закупка оборудования для обеденных залов и пищеблоков (</w:t>
      </w:r>
      <w:proofErr w:type="spellStart"/>
      <w:r w:rsidRPr="00487CCF">
        <w:rPr>
          <w:rFonts w:ascii="Times New Roman" w:hAnsi="Times New Roman"/>
          <w:sz w:val="28"/>
          <w:szCs w:val="28"/>
        </w:rPr>
        <w:t>Залининская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Черницынская</w:t>
      </w:r>
      <w:proofErr w:type="spellEnd"/>
      <w:r w:rsidRPr="00487CCF">
        <w:rPr>
          <w:rFonts w:ascii="Times New Roman" w:hAnsi="Times New Roman"/>
          <w:sz w:val="28"/>
          <w:szCs w:val="28"/>
        </w:rPr>
        <w:t xml:space="preserve">, </w:t>
      </w:r>
      <w:proofErr w:type="spellStart"/>
      <w:r w:rsidRPr="00487CCF">
        <w:rPr>
          <w:rFonts w:ascii="Times New Roman" w:hAnsi="Times New Roman"/>
          <w:sz w:val="28"/>
          <w:szCs w:val="28"/>
        </w:rPr>
        <w:t>Половневская</w:t>
      </w:r>
      <w:proofErr w:type="spellEnd"/>
      <w:r w:rsidRPr="00487CCF">
        <w:rPr>
          <w:rFonts w:ascii="Times New Roman" w:hAnsi="Times New Roman"/>
          <w:sz w:val="28"/>
          <w:szCs w:val="28"/>
        </w:rPr>
        <w:t xml:space="preserve"> школы) – 497068 рублей.</w:t>
      </w:r>
    </w:p>
    <w:p w:rsidR="006E34D9" w:rsidRPr="00487CCF" w:rsidRDefault="006E34D9" w:rsidP="006E34D9">
      <w:pPr>
        <w:spacing w:after="0" w:line="240" w:lineRule="auto"/>
        <w:ind w:firstLine="709"/>
        <w:jc w:val="both"/>
        <w:rPr>
          <w:rFonts w:ascii="Times New Roman" w:hAnsi="Times New Roman"/>
          <w:sz w:val="28"/>
          <w:szCs w:val="28"/>
        </w:rPr>
      </w:pPr>
      <w:r w:rsidRPr="00487CCF">
        <w:rPr>
          <w:rFonts w:ascii="Times New Roman" w:hAnsi="Times New Roman"/>
          <w:sz w:val="28"/>
          <w:szCs w:val="28"/>
        </w:rPr>
        <w:t>В 2019 году в рамках государственной программы «Развитие образования в Курской области» проведен капитальный ремонт МКДОУ «Детский сад «Радуга»» и капитальный ремонт кровли основного здания МКОУ «</w:t>
      </w:r>
      <w:proofErr w:type="spellStart"/>
      <w:r w:rsidRPr="00487CCF">
        <w:rPr>
          <w:rFonts w:ascii="Times New Roman" w:hAnsi="Times New Roman"/>
          <w:sz w:val="28"/>
          <w:szCs w:val="28"/>
        </w:rPr>
        <w:t>Черницынская</w:t>
      </w:r>
      <w:proofErr w:type="spellEnd"/>
      <w:r w:rsidRPr="00487CCF">
        <w:rPr>
          <w:rFonts w:ascii="Times New Roman" w:hAnsi="Times New Roman"/>
          <w:sz w:val="28"/>
          <w:szCs w:val="28"/>
        </w:rPr>
        <w:t xml:space="preserve"> СОШ».</w:t>
      </w:r>
    </w:p>
    <w:p w:rsidR="006E34D9" w:rsidRDefault="006E34D9" w:rsidP="006E34D9">
      <w:pPr>
        <w:pStyle w:val="a4"/>
        <w:ind w:firstLine="708"/>
        <w:jc w:val="both"/>
        <w:rPr>
          <w:spacing w:val="-7"/>
          <w:sz w:val="28"/>
          <w:szCs w:val="28"/>
        </w:rPr>
      </w:pPr>
      <w:r w:rsidRPr="00487CCF">
        <w:rPr>
          <w:sz w:val="28"/>
          <w:szCs w:val="28"/>
        </w:rPr>
        <w:t xml:space="preserve">Продолжает оставаться не решенной проблема перевода всех обучающихся в первую смену. В текущем учебном году 118 обучающихся (4,7%) </w:t>
      </w:r>
      <w:proofErr w:type="spellStart"/>
      <w:r w:rsidRPr="00487CCF">
        <w:rPr>
          <w:sz w:val="28"/>
          <w:szCs w:val="28"/>
        </w:rPr>
        <w:t>Залининской</w:t>
      </w:r>
      <w:proofErr w:type="spellEnd"/>
      <w:r w:rsidRPr="00487CCF">
        <w:rPr>
          <w:sz w:val="28"/>
          <w:szCs w:val="28"/>
        </w:rPr>
        <w:t xml:space="preserve"> школы обучается во вторую смену, так как</w:t>
      </w:r>
      <w:r w:rsidRPr="00487CCF">
        <w:rPr>
          <w:spacing w:val="-7"/>
          <w:sz w:val="28"/>
          <w:szCs w:val="28"/>
        </w:rPr>
        <w:t xml:space="preserve"> в аварийном и ветхом состоянии остается здание начальной школы МКОУ «</w:t>
      </w:r>
      <w:proofErr w:type="spellStart"/>
      <w:r w:rsidRPr="00487CCF">
        <w:rPr>
          <w:spacing w:val="-7"/>
          <w:sz w:val="28"/>
          <w:szCs w:val="28"/>
        </w:rPr>
        <w:t>Залининская</w:t>
      </w:r>
      <w:proofErr w:type="spellEnd"/>
      <w:r w:rsidRPr="00487CCF">
        <w:rPr>
          <w:spacing w:val="-7"/>
          <w:sz w:val="28"/>
          <w:szCs w:val="28"/>
        </w:rPr>
        <w:t xml:space="preserve"> СОШ».</w:t>
      </w:r>
    </w:p>
    <w:p w:rsidR="0019301B" w:rsidRPr="00487CCF" w:rsidRDefault="0019301B" w:rsidP="006E34D9">
      <w:pPr>
        <w:pStyle w:val="a4"/>
        <w:ind w:firstLine="708"/>
        <w:jc w:val="both"/>
        <w:rPr>
          <w:sz w:val="28"/>
          <w:szCs w:val="28"/>
        </w:rPr>
      </w:pPr>
    </w:p>
    <w:p w:rsidR="00221D74" w:rsidRPr="00C31DBE" w:rsidRDefault="00221D74" w:rsidP="00221D74">
      <w:pPr>
        <w:pStyle w:val="a4"/>
        <w:jc w:val="center"/>
        <w:rPr>
          <w:b/>
          <w:sz w:val="28"/>
          <w:szCs w:val="28"/>
        </w:rPr>
      </w:pPr>
      <w:r w:rsidRPr="00C31DBE">
        <w:rPr>
          <w:b/>
          <w:sz w:val="28"/>
          <w:szCs w:val="28"/>
        </w:rPr>
        <w:t xml:space="preserve">Муниципальная программа Октябрьского района Курской области </w:t>
      </w:r>
    </w:p>
    <w:p w:rsidR="00221D74" w:rsidRPr="00C31DBE" w:rsidRDefault="00221D74" w:rsidP="00221D74">
      <w:pPr>
        <w:shd w:val="clear" w:color="auto" w:fill="FFFFFF"/>
        <w:ind w:left="5"/>
        <w:jc w:val="center"/>
        <w:rPr>
          <w:rFonts w:ascii="Times New Roman" w:hAnsi="Times New Roman" w:cs="Times New Roman"/>
          <w:b/>
          <w:spacing w:val="-1"/>
          <w:sz w:val="28"/>
          <w:szCs w:val="28"/>
        </w:rPr>
      </w:pPr>
      <w:r w:rsidRPr="00C31DBE">
        <w:rPr>
          <w:rFonts w:ascii="Times New Roman" w:hAnsi="Times New Roman" w:cs="Times New Roman"/>
          <w:b/>
          <w:spacing w:val="-1"/>
          <w:sz w:val="28"/>
          <w:szCs w:val="28"/>
        </w:rPr>
        <w:t>«Управление муниципальным имуществом и земельными ресурсами Октябрьского района Курской области»</w:t>
      </w:r>
    </w:p>
    <w:p w:rsidR="00221D74" w:rsidRPr="00457748" w:rsidRDefault="00221D74" w:rsidP="00221D74">
      <w:pPr>
        <w:pStyle w:val="a4"/>
        <w:jc w:val="both"/>
        <w:rPr>
          <w:b/>
          <w:i/>
          <w:color w:val="FF0000"/>
          <w:sz w:val="10"/>
          <w:szCs w:val="10"/>
          <w:highlight w:val="yellow"/>
        </w:rPr>
      </w:pPr>
    </w:p>
    <w:p w:rsidR="00C31DBE" w:rsidRPr="00C31DBE" w:rsidRDefault="00C31DBE" w:rsidP="00C31DBE">
      <w:pPr>
        <w:shd w:val="clear" w:color="auto" w:fill="FFFFFF"/>
        <w:spacing w:after="0" w:line="240" w:lineRule="auto"/>
        <w:ind w:left="5"/>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Pr="00C31DBE">
        <w:rPr>
          <w:rFonts w:ascii="Times New Roman" w:hAnsi="Times New Roman" w:cs="Times New Roman"/>
          <w:sz w:val="28"/>
          <w:szCs w:val="28"/>
        </w:rPr>
        <w:t xml:space="preserve">Постановлением Администрации Октябрьского  района Курской области от 12.12.2016 №768 утверждена  муниципальная программа </w:t>
      </w:r>
      <w:r w:rsidRPr="00C31DBE">
        <w:rPr>
          <w:rFonts w:ascii="Times New Roman" w:hAnsi="Times New Roman" w:cs="Times New Roman"/>
          <w:color w:val="000000"/>
          <w:spacing w:val="-1"/>
          <w:sz w:val="28"/>
          <w:szCs w:val="28"/>
        </w:rPr>
        <w:t>«Управление муниципальным имуществом и земельными ресурсами Октябрьского района Курской области на 2017-2020 годы»,  которой был предусмотрен ряд мероприятий по осуществлению работы по внесению изменений в законы и иные нормативные правовые акты Октябрьского района Курской области  в сфере регулирования земельно-имущественных отношений на территории Октябрьского района Курской области в соответствии с изменениями федерального законодательства и с учетом необходимости принятия актов в процессе реализации программы.</w:t>
      </w:r>
    </w:p>
    <w:p w:rsidR="00C31DBE" w:rsidRPr="0042740B" w:rsidRDefault="00C31DBE" w:rsidP="00C31DBE">
      <w:pPr>
        <w:pStyle w:val="a4"/>
        <w:contextualSpacing/>
        <w:jc w:val="both"/>
        <w:rPr>
          <w:sz w:val="28"/>
          <w:szCs w:val="28"/>
        </w:rPr>
      </w:pPr>
      <w:r w:rsidRPr="0042740B">
        <w:rPr>
          <w:sz w:val="28"/>
          <w:szCs w:val="28"/>
        </w:rPr>
        <w:t xml:space="preserve">          Данная муниципальная программа, ответственным исполнителем которой является Администрация Октябрьского района Курской области, направлена на реализацию мероприятий по управлению муниципальным имуществом и земельными ресурсами муниципального образования «Октябрьский район»</w:t>
      </w:r>
      <w:r>
        <w:rPr>
          <w:sz w:val="28"/>
          <w:szCs w:val="28"/>
        </w:rPr>
        <w:t xml:space="preserve"> Курской области</w:t>
      </w:r>
      <w:r w:rsidRPr="0042740B">
        <w:rPr>
          <w:sz w:val="28"/>
          <w:szCs w:val="28"/>
        </w:rPr>
        <w:t>.</w:t>
      </w:r>
    </w:p>
    <w:p w:rsidR="00C31DBE" w:rsidRPr="0042740B" w:rsidRDefault="00C31DBE" w:rsidP="00C31DBE">
      <w:pPr>
        <w:pStyle w:val="a4"/>
        <w:ind w:firstLine="708"/>
        <w:contextualSpacing/>
        <w:jc w:val="both"/>
        <w:rPr>
          <w:sz w:val="28"/>
          <w:szCs w:val="28"/>
        </w:rPr>
      </w:pPr>
      <w:r w:rsidRPr="0042740B">
        <w:rPr>
          <w:sz w:val="28"/>
          <w:szCs w:val="28"/>
        </w:rPr>
        <w:t>Целью муниципальной программы является:</w:t>
      </w:r>
    </w:p>
    <w:p w:rsidR="00C31DBE" w:rsidRPr="00C31DBE" w:rsidRDefault="00C31DBE" w:rsidP="00C31DBE">
      <w:pPr>
        <w:pStyle w:val="a7"/>
        <w:jc w:val="both"/>
        <w:rPr>
          <w:rFonts w:ascii="Times New Roman" w:hAnsi="Times New Roman"/>
          <w:sz w:val="28"/>
          <w:szCs w:val="28"/>
        </w:rPr>
      </w:pPr>
      <w:r w:rsidRPr="00C31DBE">
        <w:rPr>
          <w:rFonts w:ascii="Times New Roman" w:hAnsi="Times New Roman"/>
          <w:sz w:val="28"/>
          <w:szCs w:val="28"/>
        </w:rPr>
        <w:t xml:space="preserve">        1.</w:t>
      </w:r>
      <w:r>
        <w:rPr>
          <w:rFonts w:ascii="Times New Roman" w:hAnsi="Times New Roman"/>
          <w:sz w:val="28"/>
          <w:szCs w:val="28"/>
        </w:rPr>
        <w:t>П</w:t>
      </w:r>
      <w:r w:rsidRPr="00C31DBE">
        <w:rPr>
          <w:rFonts w:ascii="Times New Roman" w:hAnsi="Times New Roman"/>
          <w:sz w:val="28"/>
          <w:szCs w:val="28"/>
        </w:rPr>
        <w:t>овышение эффективности управления и распоряжения муниципальным имуществом, земельными ресурсами.</w:t>
      </w:r>
    </w:p>
    <w:p w:rsidR="00C31DBE" w:rsidRPr="0042740B" w:rsidRDefault="00C31DBE" w:rsidP="00C31DBE">
      <w:pPr>
        <w:pStyle w:val="a4"/>
        <w:ind w:firstLine="708"/>
        <w:jc w:val="both"/>
        <w:rPr>
          <w:sz w:val="28"/>
          <w:szCs w:val="28"/>
        </w:rPr>
      </w:pPr>
      <w:r w:rsidRPr="0042740B">
        <w:rPr>
          <w:sz w:val="28"/>
          <w:szCs w:val="28"/>
        </w:rPr>
        <w:t>Целевые показатели (индикаторы) выполнены в пределах установленных значений. Из 3-х показателей (индикаторов) программы, в полном объеме выполнены все.</w:t>
      </w:r>
    </w:p>
    <w:p w:rsidR="00C31DBE" w:rsidRPr="0042740B" w:rsidRDefault="00C31DBE" w:rsidP="00C31DBE">
      <w:pPr>
        <w:pStyle w:val="a4"/>
        <w:ind w:firstLine="708"/>
        <w:jc w:val="both"/>
        <w:rPr>
          <w:sz w:val="28"/>
          <w:szCs w:val="28"/>
        </w:rPr>
      </w:pPr>
      <w:r w:rsidRPr="0042740B">
        <w:rPr>
          <w:sz w:val="28"/>
          <w:szCs w:val="28"/>
        </w:rPr>
        <w:t>Оценка эффективности муниципальной программы проведена в соответствии с Методикой оценки эффективности муниципальной программы.</w:t>
      </w:r>
    </w:p>
    <w:p w:rsidR="00C31DBE" w:rsidRPr="00C31DBE" w:rsidRDefault="00C31DBE" w:rsidP="00C31DBE">
      <w:pPr>
        <w:spacing w:line="240" w:lineRule="auto"/>
        <w:ind w:firstLine="708"/>
        <w:jc w:val="both"/>
        <w:rPr>
          <w:rFonts w:ascii="Times New Roman" w:eastAsia="Calibri" w:hAnsi="Times New Roman" w:cs="Times New Roman"/>
          <w:sz w:val="28"/>
          <w:szCs w:val="28"/>
        </w:rPr>
      </w:pPr>
      <w:r w:rsidRPr="00C31DBE">
        <w:rPr>
          <w:rFonts w:ascii="Times New Roman" w:eastAsia="Calibri" w:hAnsi="Times New Roman" w:cs="Times New Roman"/>
          <w:sz w:val="28"/>
          <w:szCs w:val="28"/>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r>
        <w:rPr>
          <w:rFonts w:ascii="Times New Roman" w:eastAsia="Calibri" w:hAnsi="Times New Roman" w:cs="Times New Roman"/>
          <w:sz w:val="28"/>
          <w:szCs w:val="28"/>
        </w:rPr>
        <w:t>.</w:t>
      </w:r>
    </w:p>
    <w:p w:rsidR="00C31DBE" w:rsidRPr="00C31DBE" w:rsidRDefault="00C31DBE" w:rsidP="00C31DBE">
      <w:pPr>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 xml:space="preserve">  Оценка эффективности муниципальной программы проведена по следующим направлениям:</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1) оценка степени достижения запланированных результатов (достижения целей и решения задач) по каждому целевому показателю (в таблице №1).</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 xml:space="preserve">По каждому показателю проведен расчет результативности по формуле </w:t>
      </w:r>
      <w:r w:rsidRPr="00C31DBE">
        <w:rPr>
          <w:rFonts w:ascii="Times New Roman" w:hAnsi="Times New Roman" w:cs="Times New Roman"/>
          <w:sz w:val="28"/>
          <w:szCs w:val="28"/>
        </w:rPr>
        <w:t>И</w:t>
      </w:r>
      <w:proofErr w:type="spellStart"/>
      <w:r w:rsidRPr="00C31DBE">
        <w:rPr>
          <w:rFonts w:ascii="Times New Roman" w:hAnsi="Times New Roman" w:cs="Times New Roman"/>
          <w:sz w:val="28"/>
          <w:szCs w:val="28"/>
          <w:vertAlign w:val="subscript"/>
          <w:lang w:val="en-US"/>
        </w:rPr>
        <w:t>i</w:t>
      </w:r>
      <w:proofErr w:type="spellEnd"/>
      <w:r w:rsidRPr="00C31DBE">
        <w:rPr>
          <w:rFonts w:ascii="Times New Roman" w:eastAsia="Calibri" w:hAnsi="Times New Roman" w:cs="Times New Roman"/>
          <w:sz w:val="28"/>
          <w:szCs w:val="28"/>
        </w:rPr>
        <w:t xml:space="preserve"> Методики.</w:t>
      </w:r>
    </w:p>
    <w:p w:rsidR="00C31DBE" w:rsidRPr="00C31DBE" w:rsidRDefault="00C31DBE" w:rsidP="00C31DBE">
      <w:pPr>
        <w:spacing w:after="0"/>
        <w:rPr>
          <w:rFonts w:ascii="Times New Roman" w:hAnsi="Times New Roman" w:cs="Times New Roman"/>
          <w:b/>
          <w:sz w:val="28"/>
          <w:szCs w:val="28"/>
        </w:rPr>
      </w:pPr>
      <w:r w:rsidRPr="00C31DBE">
        <w:rPr>
          <w:rFonts w:ascii="Times New Roman" w:hAnsi="Times New Roman" w:cs="Times New Roman"/>
          <w:sz w:val="28"/>
          <w:szCs w:val="28"/>
        </w:rPr>
        <w:tab/>
        <w:t xml:space="preserve">Расчет результативности по показателям (индикаторам) программы </w:t>
      </w:r>
      <w:r w:rsidRPr="00C31DBE">
        <w:rPr>
          <w:rFonts w:ascii="Times New Roman" w:eastAsia="Calibri" w:hAnsi="Times New Roman" w:cs="Times New Roman"/>
          <w:sz w:val="28"/>
          <w:szCs w:val="28"/>
        </w:rPr>
        <w:t xml:space="preserve">представлен </w:t>
      </w:r>
      <w:r w:rsidRPr="00C31DBE">
        <w:rPr>
          <w:rFonts w:ascii="Times New Roman" w:hAnsi="Times New Roman" w:cs="Times New Roman"/>
          <w:sz w:val="28"/>
          <w:szCs w:val="28"/>
        </w:rPr>
        <w:t xml:space="preserve"> в таблице №1</w:t>
      </w:r>
      <w:r w:rsidRPr="00C31DBE">
        <w:rPr>
          <w:rFonts w:ascii="Times New Roman" w:hAnsi="Times New Roman" w:cs="Times New Roman"/>
          <w:b/>
          <w:sz w:val="28"/>
          <w:szCs w:val="28"/>
        </w:rPr>
        <w:t>:</w:t>
      </w:r>
    </w:p>
    <w:p w:rsidR="00221D74" w:rsidRPr="00C31DBE" w:rsidRDefault="00221D74" w:rsidP="00221D74">
      <w:pPr>
        <w:rPr>
          <w:rFonts w:ascii="Times New Roman" w:eastAsia="Calibri" w:hAnsi="Times New Roman" w:cs="Times New Roman"/>
          <w:bCs/>
          <w:sz w:val="28"/>
          <w:szCs w:val="28"/>
        </w:rPr>
      </w:pPr>
      <w:r w:rsidRPr="00C31DBE">
        <w:rPr>
          <w:rFonts w:ascii="Times New Roman" w:eastAsia="Calibri" w:hAnsi="Times New Roman" w:cs="Times New Roman"/>
          <w:bCs/>
          <w:sz w:val="28"/>
          <w:szCs w:val="28"/>
        </w:rPr>
        <w:t xml:space="preserve">                                                                                                          Таблица № 1</w:t>
      </w:r>
    </w:p>
    <w:tbl>
      <w:tblPr>
        <w:tblW w:w="9900" w:type="dxa"/>
        <w:tblInd w:w="118" w:type="dxa"/>
        <w:tblLayout w:type="fixed"/>
        <w:tblLook w:val="04A0"/>
      </w:tblPr>
      <w:tblGrid>
        <w:gridCol w:w="640"/>
        <w:gridCol w:w="4300"/>
        <w:gridCol w:w="1000"/>
        <w:gridCol w:w="1420"/>
        <w:gridCol w:w="1380"/>
        <w:gridCol w:w="1160"/>
      </w:tblGrid>
      <w:tr w:rsidR="00221D74" w:rsidRPr="00C31DBE" w:rsidTr="00221D74">
        <w:trPr>
          <w:trHeight w:val="1188"/>
        </w:trPr>
        <w:tc>
          <w:tcPr>
            <w:tcW w:w="640" w:type="dxa"/>
            <w:vMerge w:val="restart"/>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 п/п</w:t>
            </w:r>
          </w:p>
        </w:tc>
        <w:tc>
          <w:tcPr>
            <w:tcW w:w="4300" w:type="dxa"/>
            <w:vMerge w:val="restart"/>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Показатель (индикатор) (наименование)</w:t>
            </w:r>
          </w:p>
        </w:tc>
        <w:tc>
          <w:tcPr>
            <w:tcW w:w="1000" w:type="dxa"/>
            <w:vMerge w:val="restart"/>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 xml:space="preserve">Ед. </w:t>
            </w:r>
            <w:proofErr w:type="spellStart"/>
            <w:r w:rsidRPr="00C31DBE">
              <w:rPr>
                <w:rFonts w:ascii="Times New Roman" w:hAnsi="Times New Roman" w:cs="Times New Roman"/>
                <w:sz w:val="24"/>
                <w:szCs w:val="24"/>
                <w:lang w:eastAsia="ru-RU"/>
              </w:rPr>
              <w:t>изм</w:t>
            </w:r>
            <w:proofErr w:type="spellEnd"/>
          </w:p>
        </w:tc>
        <w:tc>
          <w:tcPr>
            <w:tcW w:w="2800" w:type="dxa"/>
            <w:gridSpan w:val="2"/>
            <w:tcBorders>
              <w:top w:val="single" w:sz="8" w:space="0" w:color="auto"/>
              <w:left w:val="nil"/>
              <w:bottom w:val="single" w:sz="8" w:space="0" w:color="auto"/>
              <w:right w:val="single" w:sz="8" w:space="0" w:color="000000"/>
            </w:tcBorders>
            <w:vAlign w:val="center"/>
            <w:hideMark/>
          </w:tcPr>
          <w:p w:rsidR="00221D74" w:rsidRPr="00C31DBE" w:rsidRDefault="00221D74" w:rsidP="00C31DBE">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Значения показателей (индикаторов) муниципальной программы за 201</w:t>
            </w:r>
            <w:r w:rsidR="00C31DBE" w:rsidRPr="00C31DBE">
              <w:rPr>
                <w:rFonts w:ascii="Times New Roman" w:hAnsi="Times New Roman" w:cs="Times New Roman"/>
                <w:sz w:val="24"/>
                <w:szCs w:val="24"/>
                <w:lang w:eastAsia="ru-RU"/>
              </w:rPr>
              <w:t>9</w:t>
            </w:r>
            <w:r w:rsidRPr="00C31DBE">
              <w:rPr>
                <w:rFonts w:ascii="Times New Roman" w:hAnsi="Times New Roman" w:cs="Times New Roman"/>
                <w:sz w:val="24"/>
                <w:szCs w:val="24"/>
                <w:lang w:eastAsia="ru-RU"/>
              </w:rPr>
              <w:t xml:space="preserve"> год</w:t>
            </w:r>
          </w:p>
        </w:tc>
        <w:tc>
          <w:tcPr>
            <w:tcW w:w="1160" w:type="dxa"/>
            <w:vMerge w:val="restart"/>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Оценка степени достижения показателя, %</w:t>
            </w:r>
          </w:p>
        </w:tc>
      </w:tr>
      <w:tr w:rsidR="00221D74" w:rsidRPr="00C31DBE" w:rsidTr="00C31DBE">
        <w:trPr>
          <w:trHeight w:val="528"/>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sz w:val="24"/>
                <w:szCs w:val="24"/>
                <w:lang w:eastAsia="ru-RU"/>
              </w:rPr>
            </w:pPr>
          </w:p>
        </w:tc>
        <w:tc>
          <w:tcPr>
            <w:tcW w:w="4300" w:type="dxa"/>
            <w:vMerge/>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sz w:val="24"/>
                <w:szCs w:val="24"/>
                <w:lang w:eastAsia="ru-RU"/>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sz w:val="24"/>
                <w:szCs w:val="24"/>
                <w:lang w:eastAsia="ru-RU"/>
              </w:rPr>
            </w:pPr>
          </w:p>
        </w:tc>
        <w:tc>
          <w:tcPr>
            <w:tcW w:w="1420" w:type="dxa"/>
            <w:tcBorders>
              <w:top w:val="nil"/>
              <w:left w:val="nil"/>
              <w:bottom w:val="single" w:sz="8" w:space="0" w:color="auto"/>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 xml:space="preserve">установленное программой   </w:t>
            </w:r>
          </w:p>
        </w:tc>
        <w:tc>
          <w:tcPr>
            <w:tcW w:w="1380" w:type="dxa"/>
            <w:tcBorders>
              <w:top w:val="nil"/>
              <w:left w:val="nil"/>
              <w:bottom w:val="single" w:sz="8" w:space="0" w:color="auto"/>
              <w:right w:val="single" w:sz="8" w:space="0" w:color="auto"/>
            </w:tcBorders>
            <w:vAlign w:val="center"/>
            <w:hideMark/>
          </w:tcPr>
          <w:p w:rsidR="00221D74" w:rsidRPr="00C31DBE" w:rsidRDefault="00221D74">
            <w:pPr>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 xml:space="preserve">фактическое </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sz w:val="24"/>
                <w:szCs w:val="24"/>
                <w:lang w:eastAsia="ru-RU"/>
              </w:rPr>
            </w:pPr>
          </w:p>
        </w:tc>
      </w:tr>
      <w:tr w:rsidR="00221D74" w:rsidRPr="00C31DBE" w:rsidTr="00221D74">
        <w:trPr>
          <w:trHeight w:val="312"/>
        </w:trPr>
        <w:tc>
          <w:tcPr>
            <w:tcW w:w="9900" w:type="dxa"/>
            <w:gridSpan w:val="6"/>
            <w:tcBorders>
              <w:top w:val="single" w:sz="8" w:space="0" w:color="auto"/>
              <w:left w:val="single" w:sz="8" w:space="0" w:color="auto"/>
              <w:bottom w:val="nil"/>
              <w:right w:val="single" w:sz="8" w:space="0" w:color="000000"/>
            </w:tcBorders>
            <w:vAlign w:val="center"/>
            <w:hideMark/>
          </w:tcPr>
          <w:p w:rsidR="00221D74" w:rsidRPr="00C31DBE" w:rsidRDefault="00221D74" w:rsidP="00156CF2">
            <w:pPr>
              <w:spacing w:after="0" w:line="240" w:lineRule="auto"/>
              <w:jc w:val="center"/>
              <w:rPr>
                <w:rFonts w:ascii="Times New Roman" w:eastAsia="Times New Roman" w:hAnsi="Times New Roman" w:cs="Times New Roman"/>
                <w:b/>
                <w:bCs/>
                <w:sz w:val="24"/>
                <w:szCs w:val="24"/>
                <w:lang w:eastAsia="ru-RU"/>
              </w:rPr>
            </w:pPr>
            <w:r w:rsidRPr="00C31DBE">
              <w:rPr>
                <w:rFonts w:ascii="Times New Roman" w:hAnsi="Times New Roman" w:cs="Times New Roman"/>
                <w:b/>
                <w:bCs/>
                <w:sz w:val="24"/>
                <w:szCs w:val="24"/>
                <w:lang w:eastAsia="ru-RU"/>
              </w:rPr>
              <w:t xml:space="preserve">Муниципальная программа </w:t>
            </w:r>
          </w:p>
        </w:tc>
      </w:tr>
      <w:tr w:rsidR="00221D74" w:rsidRPr="00457748" w:rsidTr="00221D74">
        <w:trPr>
          <w:trHeight w:val="744"/>
        </w:trPr>
        <w:tc>
          <w:tcPr>
            <w:tcW w:w="9900" w:type="dxa"/>
            <w:gridSpan w:val="6"/>
            <w:tcBorders>
              <w:top w:val="nil"/>
              <w:left w:val="single" w:sz="8" w:space="0" w:color="auto"/>
              <w:bottom w:val="single" w:sz="8" w:space="0" w:color="auto"/>
              <w:right w:val="single" w:sz="8" w:space="0" w:color="000000"/>
            </w:tcBorders>
            <w:vAlign w:val="center"/>
            <w:hideMark/>
          </w:tcPr>
          <w:p w:rsidR="00221D74" w:rsidRPr="00C31DBE" w:rsidRDefault="00221D74" w:rsidP="00156CF2">
            <w:pPr>
              <w:spacing w:after="0" w:line="240" w:lineRule="auto"/>
              <w:jc w:val="center"/>
              <w:rPr>
                <w:rFonts w:ascii="Times New Roman" w:eastAsia="Times New Roman" w:hAnsi="Times New Roman" w:cs="Times New Roman"/>
                <w:b/>
                <w:bCs/>
                <w:sz w:val="24"/>
                <w:szCs w:val="24"/>
                <w:lang w:eastAsia="ru-RU"/>
              </w:rPr>
            </w:pPr>
            <w:r w:rsidRPr="00C31DBE">
              <w:rPr>
                <w:rFonts w:ascii="Times New Roman" w:hAnsi="Times New Roman" w:cs="Times New Roman"/>
                <w:b/>
                <w:bCs/>
                <w:sz w:val="24"/>
                <w:szCs w:val="24"/>
                <w:lang w:eastAsia="ru-RU"/>
              </w:rPr>
              <w:t>«</w:t>
            </w:r>
            <w:r w:rsidRPr="00C31DBE">
              <w:rPr>
                <w:rFonts w:ascii="Times New Roman" w:hAnsi="Times New Roman" w:cs="Times New Roman"/>
                <w:b/>
                <w:spacing w:val="-1"/>
                <w:sz w:val="24"/>
                <w:szCs w:val="24"/>
              </w:rPr>
              <w:t>Управление муниципальным имуществом и земельными ресурсами Октябрьского района Курской области на 2017-2020 годы</w:t>
            </w:r>
            <w:r w:rsidRPr="00C31DBE">
              <w:rPr>
                <w:rFonts w:ascii="Times New Roman" w:hAnsi="Times New Roman" w:cs="Times New Roman"/>
                <w:b/>
                <w:bCs/>
                <w:sz w:val="24"/>
                <w:szCs w:val="24"/>
                <w:lang w:eastAsia="ru-RU"/>
              </w:rPr>
              <w:t xml:space="preserve">»  </w:t>
            </w:r>
          </w:p>
        </w:tc>
      </w:tr>
      <w:tr w:rsidR="00C31DBE" w:rsidRPr="00457748" w:rsidTr="00221D74">
        <w:trPr>
          <w:trHeight w:val="1272"/>
        </w:trPr>
        <w:tc>
          <w:tcPr>
            <w:tcW w:w="64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156CF2">
            <w:pPr>
              <w:spacing w:after="0"/>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1.</w:t>
            </w:r>
          </w:p>
        </w:tc>
        <w:tc>
          <w:tcPr>
            <w:tcW w:w="43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156CF2">
            <w:pPr>
              <w:spacing w:line="240" w:lineRule="auto"/>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Повышение поступления доходов в бюджет района от сдачи в аренду муниципального имущества</w:t>
            </w:r>
          </w:p>
        </w:tc>
        <w:tc>
          <w:tcPr>
            <w:tcW w:w="10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156CF2">
            <w:pPr>
              <w:spacing w:line="240" w:lineRule="auto"/>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w:t>
            </w:r>
          </w:p>
        </w:tc>
        <w:tc>
          <w:tcPr>
            <w:tcW w:w="142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5</w:t>
            </w:r>
          </w:p>
        </w:tc>
        <w:tc>
          <w:tcPr>
            <w:tcW w:w="138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5</w:t>
            </w:r>
          </w:p>
        </w:tc>
        <w:tc>
          <w:tcPr>
            <w:tcW w:w="116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10</w:t>
            </w:r>
            <w:r w:rsidRPr="0042740B">
              <w:rPr>
                <w:color w:val="000000"/>
                <w:sz w:val="24"/>
                <w:szCs w:val="24"/>
                <w:lang w:eastAsia="ru-RU"/>
              </w:rPr>
              <w:t>0</w:t>
            </w:r>
          </w:p>
        </w:tc>
      </w:tr>
      <w:tr w:rsidR="00C31DBE" w:rsidRPr="00457748" w:rsidTr="00C31DBE">
        <w:trPr>
          <w:trHeight w:val="517"/>
        </w:trPr>
        <w:tc>
          <w:tcPr>
            <w:tcW w:w="640" w:type="dxa"/>
            <w:vMerge/>
            <w:tcBorders>
              <w:top w:val="nil"/>
              <w:left w:val="single" w:sz="8" w:space="0" w:color="auto"/>
              <w:bottom w:val="single" w:sz="8" w:space="0" w:color="000000"/>
              <w:right w:val="single" w:sz="8" w:space="0" w:color="auto"/>
            </w:tcBorders>
            <w:vAlign w:val="center"/>
            <w:hideMark/>
          </w:tcPr>
          <w:p w:rsidR="00C31DBE" w:rsidRPr="00C31DBE" w:rsidRDefault="00C31DBE">
            <w:pPr>
              <w:rPr>
                <w:rFonts w:ascii="Times New Roman" w:eastAsia="Times New Roman" w:hAnsi="Times New Roman" w:cs="Times New Roman"/>
                <w:color w:val="FF0000"/>
                <w:sz w:val="24"/>
                <w:szCs w:val="24"/>
                <w:lang w:eastAsia="ru-RU"/>
              </w:rPr>
            </w:pPr>
          </w:p>
        </w:tc>
        <w:tc>
          <w:tcPr>
            <w:tcW w:w="4300" w:type="dxa"/>
            <w:vMerge/>
            <w:tcBorders>
              <w:top w:val="nil"/>
              <w:left w:val="single" w:sz="8" w:space="0" w:color="auto"/>
              <w:bottom w:val="single" w:sz="8" w:space="0" w:color="000000"/>
              <w:right w:val="single" w:sz="8" w:space="0" w:color="auto"/>
            </w:tcBorders>
            <w:vAlign w:val="center"/>
            <w:hideMark/>
          </w:tcPr>
          <w:p w:rsidR="00C31DBE" w:rsidRPr="00C31DBE" w:rsidRDefault="00C31DBE">
            <w:pPr>
              <w:rPr>
                <w:rFonts w:ascii="Times New Roman" w:eastAsia="Times New Roman" w:hAnsi="Times New Roman" w:cs="Times New Roman"/>
                <w:color w:val="FF0000"/>
                <w:sz w:val="24"/>
                <w:szCs w:val="24"/>
                <w:lang w:eastAsia="ru-RU"/>
              </w:rPr>
            </w:pPr>
          </w:p>
        </w:tc>
        <w:tc>
          <w:tcPr>
            <w:tcW w:w="1000" w:type="dxa"/>
            <w:vMerge/>
            <w:tcBorders>
              <w:top w:val="nil"/>
              <w:left w:val="single" w:sz="8" w:space="0" w:color="auto"/>
              <w:bottom w:val="single" w:sz="8" w:space="0" w:color="000000"/>
              <w:right w:val="single" w:sz="8" w:space="0" w:color="auto"/>
            </w:tcBorders>
            <w:vAlign w:val="center"/>
            <w:hideMark/>
          </w:tcPr>
          <w:p w:rsidR="00C31DBE" w:rsidRPr="00C31DBE" w:rsidRDefault="00C31DBE">
            <w:pPr>
              <w:rPr>
                <w:rFonts w:ascii="Times New Roman" w:eastAsia="Times New Roman" w:hAnsi="Times New Roman" w:cs="Times New Roman"/>
                <w:color w:val="FF0000"/>
                <w:sz w:val="24"/>
                <w:szCs w:val="24"/>
                <w:lang w:eastAsia="ru-RU"/>
              </w:rPr>
            </w:pPr>
          </w:p>
        </w:tc>
        <w:tc>
          <w:tcPr>
            <w:tcW w:w="1420" w:type="dxa"/>
            <w:vMerge/>
            <w:tcBorders>
              <w:top w:val="nil"/>
              <w:left w:val="single" w:sz="8" w:space="0" w:color="auto"/>
              <w:bottom w:val="single" w:sz="8" w:space="0" w:color="000000"/>
              <w:right w:val="single" w:sz="8" w:space="0" w:color="auto"/>
            </w:tcBorders>
            <w:vAlign w:val="center"/>
            <w:hideMark/>
          </w:tcPr>
          <w:p w:rsidR="00C31DBE" w:rsidRPr="00457748" w:rsidRDefault="00C31DBE">
            <w:pPr>
              <w:rPr>
                <w:rFonts w:ascii="Times New Roman" w:eastAsia="Times New Roman" w:hAnsi="Times New Roman" w:cs="Times New Roman"/>
                <w:color w:val="FF0000"/>
                <w:sz w:val="24"/>
                <w:szCs w:val="24"/>
                <w:highlight w:val="yellow"/>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C31DBE" w:rsidRPr="00457748" w:rsidRDefault="00C31DBE">
            <w:pPr>
              <w:rPr>
                <w:rFonts w:ascii="Times New Roman" w:eastAsia="Times New Roman" w:hAnsi="Times New Roman" w:cs="Times New Roman"/>
                <w:color w:val="FF0000"/>
                <w:sz w:val="24"/>
                <w:szCs w:val="24"/>
                <w:highlight w:val="yellow"/>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C31DBE" w:rsidRPr="00457748" w:rsidRDefault="00C31DBE">
            <w:pPr>
              <w:rPr>
                <w:rFonts w:ascii="Times New Roman" w:eastAsia="Times New Roman" w:hAnsi="Times New Roman" w:cs="Times New Roman"/>
                <w:color w:val="FF0000"/>
                <w:sz w:val="24"/>
                <w:szCs w:val="24"/>
                <w:highlight w:val="yellow"/>
                <w:lang w:eastAsia="ru-RU"/>
              </w:rPr>
            </w:pPr>
          </w:p>
        </w:tc>
      </w:tr>
      <w:tr w:rsidR="00C31DBE" w:rsidRPr="00457748" w:rsidTr="00221D74">
        <w:trPr>
          <w:trHeight w:val="648"/>
        </w:trPr>
        <w:tc>
          <w:tcPr>
            <w:tcW w:w="64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2.</w:t>
            </w:r>
          </w:p>
        </w:tc>
        <w:tc>
          <w:tcPr>
            <w:tcW w:w="43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line="240" w:lineRule="auto"/>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Количество объектов недвижимости и земельных участков, прошедших регистрацию права муниципальной собственности</w:t>
            </w:r>
          </w:p>
        </w:tc>
        <w:tc>
          <w:tcPr>
            <w:tcW w:w="10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line="240" w:lineRule="auto"/>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шт.</w:t>
            </w:r>
          </w:p>
        </w:tc>
        <w:tc>
          <w:tcPr>
            <w:tcW w:w="142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2</w:t>
            </w:r>
          </w:p>
        </w:tc>
        <w:tc>
          <w:tcPr>
            <w:tcW w:w="138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6</w:t>
            </w:r>
          </w:p>
        </w:tc>
        <w:tc>
          <w:tcPr>
            <w:tcW w:w="116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300</w:t>
            </w:r>
          </w:p>
        </w:tc>
      </w:tr>
      <w:tr w:rsidR="00221D74" w:rsidRPr="00457748" w:rsidTr="00C31DBE">
        <w:trPr>
          <w:trHeight w:val="648"/>
        </w:trPr>
        <w:tc>
          <w:tcPr>
            <w:tcW w:w="640" w:type="dxa"/>
            <w:vMerge/>
            <w:tcBorders>
              <w:top w:val="nil"/>
              <w:left w:val="single" w:sz="8" w:space="0" w:color="auto"/>
              <w:bottom w:val="single" w:sz="8" w:space="0" w:color="000000"/>
              <w:right w:val="single" w:sz="8" w:space="0" w:color="auto"/>
            </w:tcBorders>
            <w:vAlign w:val="center"/>
            <w:hideMark/>
          </w:tcPr>
          <w:p w:rsidR="00221D74" w:rsidRPr="00C31DBE" w:rsidRDefault="00221D74" w:rsidP="008B4D99">
            <w:pPr>
              <w:spacing w:after="0"/>
              <w:rPr>
                <w:rFonts w:ascii="Times New Roman" w:eastAsia="Times New Roman" w:hAnsi="Times New Roman" w:cs="Times New Roman"/>
                <w:color w:val="FF0000"/>
                <w:sz w:val="24"/>
                <w:szCs w:val="24"/>
                <w:lang w:eastAsia="ru-RU"/>
              </w:rPr>
            </w:pPr>
          </w:p>
        </w:tc>
        <w:tc>
          <w:tcPr>
            <w:tcW w:w="4300" w:type="dxa"/>
            <w:vMerge/>
            <w:tcBorders>
              <w:top w:val="nil"/>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color w:val="FF0000"/>
                <w:sz w:val="24"/>
                <w:szCs w:val="24"/>
                <w:lang w:eastAsia="ru-RU"/>
              </w:rPr>
            </w:pPr>
          </w:p>
        </w:tc>
        <w:tc>
          <w:tcPr>
            <w:tcW w:w="1000" w:type="dxa"/>
            <w:vMerge/>
            <w:tcBorders>
              <w:top w:val="nil"/>
              <w:left w:val="single" w:sz="8" w:space="0" w:color="auto"/>
              <w:bottom w:val="single" w:sz="8" w:space="0" w:color="000000"/>
              <w:right w:val="single" w:sz="8" w:space="0" w:color="auto"/>
            </w:tcBorders>
            <w:vAlign w:val="center"/>
            <w:hideMark/>
          </w:tcPr>
          <w:p w:rsidR="00221D74" w:rsidRPr="00C31DBE" w:rsidRDefault="00221D74">
            <w:pPr>
              <w:rPr>
                <w:rFonts w:ascii="Times New Roman" w:eastAsia="Times New Roman" w:hAnsi="Times New Roman" w:cs="Times New Roman"/>
                <w:color w:val="FF0000"/>
                <w:sz w:val="24"/>
                <w:szCs w:val="24"/>
                <w:lang w:eastAsia="ru-RU"/>
              </w:rPr>
            </w:pPr>
          </w:p>
        </w:tc>
        <w:tc>
          <w:tcPr>
            <w:tcW w:w="142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r>
      <w:tr w:rsidR="00C31DBE" w:rsidRPr="00457748" w:rsidTr="00221D74">
        <w:trPr>
          <w:trHeight w:val="648"/>
        </w:trPr>
        <w:tc>
          <w:tcPr>
            <w:tcW w:w="64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3.</w:t>
            </w:r>
          </w:p>
        </w:tc>
        <w:tc>
          <w:tcPr>
            <w:tcW w:w="43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line="240" w:lineRule="auto"/>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 xml:space="preserve">Количество земельных участков, сформированных для предоставления в собственность отдельным категориям граждан бесплатно  </w:t>
            </w:r>
          </w:p>
        </w:tc>
        <w:tc>
          <w:tcPr>
            <w:tcW w:w="1000" w:type="dxa"/>
            <w:vMerge w:val="restart"/>
            <w:tcBorders>
              <w:top w:val="nil"/>
              <w:left w:val="single" w:sz="8" w:space="0" w:color="auto"/>
              <w:bottom w:val="single" w:sz="8" w:space="0" w:color="000000"/>
              <w:right w:val="single" w:sz="8" w:space="0" w:color="auto"/>
            </w:tcBorders>
            <w:vAlign w:val="center"/>
            <w:hideMark/>
          </w:tcPr>
          <w:p w:rsidR="00C31DBE" w:rsidRPr="00C31DBE" w:rsidRDefault="00C31DBE" w:rsidP="008B4D99">
            <w:pPr>
              <w:spacing w:after="0" w:line="240" w:lineRule="auto"/>
              <w:jc w:val="center"/>
              <w:rPr>
                <w:rFonts w:ascii="Times New Roman" w:eastAsia="Times New Roman" w:hAnsi="Times New Roman" w:cs="Times New Roman"/>
                <w:sz w:val="24"/>
                <w:szCs w:val="24"/>
                <w:lang w:eastAsia="ru-RU"/>
              </w:rPr>
            </w:pPr>
            <w:r w:rsidRPr="00C31DBE">
              <w:rPr>
                <w:rFonts w:ascii="Times New Roman" w:hAnsi="Times New Roman" w:cs="Times New Roman"/>
                <w:sz w:val="24"/>
                <w:szCs w:val="24"/>
                <w:lang w:eastAsia="ru-RU"/>
              </w:rPr>
              <w:t>ед./кв.м.</w:t>
            </w:r>
          </w:p>
        </w:tc>
        <w:tc>
          <w:tcPr>
            <w:tcW w:w="142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17/17</w:t>
            </w:r>
            <w:r w:rsidRPr="0042740B">
              <w:rPr>
                <w:color w:val="000000"/>
                <w:sz w:val="24"/>
                <w:szCs w:val="24"/>
                <w:lang w:eastAsia="ru-RU"/>
              </w:rPr>
              <w:t>000</w:t>
            </w:r>
          </w:p>
        </w:tc>
        <w:tc>
          <w:tcPr>
            <w:tcW w:w="138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28</w:t>
            </w:r>
            <w:r w:rsidRPr="0042740B">
              <w:rPr>
                <w:color w:val="000000"/>
                <w:sz w:val="24"/>
                <w:szCs w:val="24"/>
                <w:lang w:eastAsia="ru-RU"/>
              </w:rPr>
              <w:t>/</w:t>
            </w:r>
            <w:r>
              <w:rPr>
                <w:color w:val="000000"/>
                <w:sz w:val="24"/>
                <w:szCs w:val="24"/>
                <w:lang w:eastAsia="ru-RU"/>
              </w:rPr>
              <w:t>28</w:t>
            </w:r>
            <w:r w:rsidRPr="0042740B">
              <w:rPr>
                <w:color w:val="000000"/>
                <w:sz w:val="24"/>
                <w:szCs w:val="24"/>
                <w:lang w:eastAsia="ru-RU"/>
              </w:rPr>
              <w:t>000</w:t>
            </w:r>
          </w:p>
        </w:tc>
        <w:tc>
          <w:tcPr>
            <w:tcW w:w="1160" w:type="dxa"/>
            <w:vMerge w:val="restart"/>
            <w:tcBorders>
              <w:top w:val="nil"/>
              <w:left w:val="single" w:sz="8" w:space="0" w:color="auto"/>
              <w:bottom w:val="single" w:sz="8" w:space="0" w:color="000000"/>
              <w:right w:val="single" w:sz="8" w:space="0" w:color="auto"/>
            </w:tcBorders>
            <w:vAlign w:val="center"/>
            <w:hideMark/>
          </w:tcPr>
          <w:p w:rsidR="00C31DBE" w:rsidRPr="0042740B" w:rsidRDefault="00C31DBE" w:rsidP="00196743">
            <w:pPr>
              <w:jc w:val="center"/>
              <w:rPr>
                <w:color w:val="000000"/>
                <w:sz w:val="24"/>
                <w:szCs w:val="24"/>
                <w:lang w:eastAsia="ru-RU"/>
              </w:rPr>
            </w:pPr>
            <w:r>
              <w:rPr>
                <w:color w:val="000000"/>
                <w:sz w:val="24"/>
                <w:szCs w:val="24"/>
                <w:lang w:eastAsia="ru-RU"/>
              </w:rPr>
              <w:t>165</w:t>
            </w:r>
          </w:p>
        </w:tc>
      </w:tr>
      <w:tr w:rsidR="00221D74" w:rsidRPr="00457748" w:rsidTr="00C31DBE">
        <w:trPr>
          <w:trHeight w:val="852"/>
        </w:trPr>
        <w:tc>
          <w:tcPr>
            <w:tcW w:w="640" w:type="dxa"/>
            <w:vMerge/>
            <w:tcBorders>
              <w:top w:val="nil"/>
              <w:left w:val="single" w:sz="8" w:space="0" w:color="auto"/>
              <w:bottom w:val="single" w:sz="8" w:space="0" w:color="000000"/>
              <w:right w:val="single" w:sz="8" w:space="0" w:color="auto"/>
            </w:tcBorders>
            <w:vAlign w:val="center"/>
            <w:hideMark/>
          </w:tcPr>
          <w:p w:rsidR="00221D74" w:rsidRPr="00457748" w:rsidRDefault="00221D74" w:rsidP="008B4D99">
            <w:pPr>
              <w:spacing w:after="0"/>
              <w:rPr>
                <w:rFonts w:ascii="Times New Roman" w:eastAsia="Times New Roman" w:hAnsi="Times New Roman" w:cs="Times New Roman"/>
                <w:color w:val="FF0000"/>
                <w:sz w:val="24"/>
                <w:szCs w:val="24"/>
                <w:highlight w:val="yellow"/>
                <w:lang w:eastAsia="ru-RU"/>
              </w:rPr>
            </w:pPr>
          </w:p>
        </w:tc>
        <w:tc>
          <w:tcPr>
            <w:tcW w:w="430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00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42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r>
      <w:tr w:rsidR="00221D74" w:rsidRPr="00457748" w:rsidTr="00C31DBE">
        <w:trPr>
          <w:trHeight w:val="517"/>
        </w:trPr>
        <w:tc>
          <w:tcPr>
            <w:tcW w:w="64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430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00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42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c>
          <w:tcPr>
            <w:tcW w:w="1160" w:type="dxa"/>
            <w:vMerge/>
            <w:tcBorders>
              <w:top w:val="nil"/>
              <w:left w:val="single" w:sz="8" w:space="0" w:color="auto"/>
              <w:bottom w:val="single" w:sz="8" w:space="0" w:color="000000"/>
              <w:right w:val="single" w:sz="8" w:space="0" w:color="auto"/>
            </w:tcBorders>
            <w:vAlign w:val="center"/>
            <w:hideMark/>
          </w:tcPr>
          <w:p w:rsidR="00221D74" w:rsidRPr="00457748" w:rsidRDefault="00221D74">
            <w:pPr>
              <w:rPr>
                <w:rFonts w:ascii="Times New Roman" w:eastAsia="Times New Roman" w:hAnsi="Times New Roman" w:cs="Times New Roman"/>
                <w:color w:val="FF0000"/>
                <w:sz w:val="24"/>
                <w:szCs w:val="24"/>
                <w:highlight w:val="yellow"/>
                <w:lang w:eastAsia="ru-RU"/>
              </w:rPr>
            </w:pPr>
          </w:p>
        </w:tc>
      </w:tr>
    </w:tbl>
    <w:p w:rsidR="00221D74" w:rsidRPr="00457748" w:rsidRDefault="00221D74" w:rsidP="00221D74">
      <w:pPr>
        <w:pStyle w:val="ConsPlusNormal"/>
        <w:ind w:firstLine="540"/>
        <w:jc w:val="both"/>
        <w:rPr>
          <w:rFonts w:ascii="Times New Roman" w:hAnsi="Times New Roman" w:cs="Times New Roman"/>
          <w:color w:val="FF0000"/>
          <w:sz w:val="28"/>
          <w:szCs w:val="28"/>
          <w:highlight w:val="yellow"/>
        </w:rPr>
      </w:pPr>
    </w:p>
    <w:p w:rsidR="00C31DBE" w:rsidRPr="0042740B" w:rsidRDefault="00C31DBE" w:rsidP="00C31DBE">
      <w:pPr>
        <w:pStyle w:val="ConsPlusNormal"/>
        <w:ind w:firstLine="540"/>
        <w:jc w:val="both"/>
        <w:rPr>
          <w:rFonts w:ascii="Times New Roman" w:hAnsi="Times New Roman" w:cs="Times New Roman"/>
          <w:sz w:val="28"/>
          <w:szCs w:val="28"/>
        </w:rPr>
      </w:pPr>
      <w:r w:rsidRPr="0042740B">
        <w:rPr>
          <w:rFonts w:ascii="Times New Roman" w:hAnsi="Times New Roman" w:cs="Times New Roman"/>
          <w:sz w:val="28"/>
          <w:szCs w:val="28"/>
        </w:rPr>
        <w:t>Среднее значение достижения целевых показателей определяется по следующей формуле:</w:t>
      </w:r>
    </w:p>
    <w:p w:rsidR="00C31DBE" w:rsidRPr="0042740B" w:rsidRDefault="00C31DBE" w:rsidP="00C31DBE">
      <w:pPr>
        <w:pStyle w:val="ConsPlusNonformat"/>
        <w:jc w:val="both"/>
        <w:rPr>
          <w:rFonts w:ascii="Times New Roman" w:hAnsi="Times New Roman"/>
          <w:sz w:val="28"/>
          <w:szCs w:val="28"/>
        </w:rPr>
      </w:pPr>
      <w:r w:rsidRPr="0042740B">
        <w:rPr>
          <w:rFonts w:ascii="Times New Roman" w:hAnsi="Times New Roman"/>
          <w:sz w:val="28"/>
          <w:szCs w:val="28"/>
        </w:rPr>
        <w:t xml:space="preserve">              SUM И</w:t>
      </w:r>
      <w:proofErr w:type="spellStart"/>
      <w:r w:rsidRPr="0042740B">
        <w:rPr>
          <w:rFonts w:ascii="Times New Roman" w:hAnsi="Times New Roman"/>
          <w:sz w:val="28"/>
          <w:szCs w:val="28"/>
          <w:vertAlign w:val="subscript"/>
          <w:lang w:val="en-US"/>
        </w:rPr>
        <w:t>i</w:t>
      </w:r>
      <w:proofErr w:type="spellEnd"/>
      <w:r w:rsidRPr="0042740B">
        <w:rPr>
          <w:rFonts w:ascii="Times New Roman" w:hAnsi="Times New Roman"/>
          <w:sz w:val="28"/>
          <w:szCs w:val="28"/>
        </w:rPr>
        <w:t xml:space="preserve">            </w:t>
      </w:r>
      <w:r>
        <w:rPr>
          <w:rFonts w:ascii="Times New Roman" w:hAnsi="Times New Roman"/>
          <w:sz w:val="28"/>
          <w:szCs w:val="28"/>
        </w:rPr>
        <w:t>100+300+165</w:t>
      </w:r>
    </w:p>
    <w:p w:rsidR="00C31DBE" w:rsidRPr="0042740B" w:rsidRDefault="00C31DBE" w:rsidP="00C31DBE">
      <w:pPr>
        <w:pStyle w:val="ConsPlusNonformat"/>
        <w:jc w:val="both"/>
        <w:rPr>
          <w:rFonts w:ascii="Times New Roman" w:hAnsi="Times New Roman"/>
          <w:sz w:val="28"/>
          <w:szCs w:val="28"/>
        </w:rPr>
      </w:pPr>
      <w:r w:rsidRPr="0042740B">
        <w:rPr>
          <w:rFonts w:ascii="Times New Roman" w:hAnsi="Times New Roman"/>
          <w:sz w:val="28"/>
          <w:szCs w:val="28"/>
        </w:rPr>
        <w:t xml:space="preserve">    И</w:t>
      </w:r>
      <w:proofErr w:type="gramStart"/>
      <w:r w:rsidRPr="0042740B">
        <w:rPr>
          <w:rFonts w:ascii="Times New Roman" w:hAnsi="Times New Roman"/>
          <w:sz w:val="28"/>
          <w:szCs w:val="28"/>
          <w:vertAlign w:val="subscript"/>
          <w:lang w:val="en-US"/>
        </w:rPr>
        <w:t>k</w:t>
      </w:r>
      <w:proofErr w:type="gramEnd"/>
      <w:r w:rsidRPr="0042740B">
        <w:rPr>
          <w:rFonts w:ascii="Times New Roman" w:hAnsi="Times New Roman"/>
          <w:sz w:val="28"/>
          <w:szCs w:val="28"/>
        </w:rPr>
        <w:t xml:space="preserve">  = ------------ =  ------------------------------  = </w:t>
      </w:r>
      <w:r>
        <w:rPr>
          <w:rFonts w:ascii="Times New Roman" w:hAnsi="Times New Roman"/>
          <w:sz w:val="28"/>
          <w:szCs w:val="28"/>
        </w:rPr>
        <w:t>188</w:t>
      </w:r>
      <w:r w:rsidRPr="0042740B">
        <w:rPr>
          <w:rFonts w:ascii="Times New Roman" w:hAnsi="Times New Roman"/>
          <w:sz w:val="28"/>
          <w:szCs w:val="28"/>
        </w:rPr>
        <w:t xml:space="preserve"> %</w:t>
      </w:r>
    </w:p>
    <w:p w:rsidR="00C31DBE" w:rsidRPr="00C31DBE" w:rsidRDefault="00C31DBE" w:rsidP="00C31DBE">
      <w:pPr>
        <w:pStyle w:val="ConsPlusNonformat"/>
        <w:jc w:val="both"/>
        <w:rPr>
          <w:rFonts w:ascii="Times New Roman" w:hAnsi="Times New Roman"/>
          <w:sz w:val="28"/>
          <w:szCs w:val="28"/>
        </w:rPr>
      </w:pPr>
      <w:r w:rsidRPr="00C31DBE">
        <w:rPr>
          <w:rFonts w:ascii="Times New Roman" w:hAnsi="Times New Roman"/>
          <w:sz w:val="28"/>
          <w:szCs w:val="28"/>
        </w:rPr>
        <w:t xml:space="preserve">                  N                              3</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2)  оценка уровня финансирования за отчетный период мероприятий программы от запланированных объемов.</w:t>
      </w:r>
    </w:p>
    <w:p w:rsidR="00C31DBE" w:rsidRPr="00C31DBE" w:rsidRDefault="00C31DBE" w:rsidP="00C31DBE">
      <w:pPr>
        <w:spacing w:after="0" w:line="240" w:lineRule="auto"/>
        <w:jc w:val="both"/>
        <w:rPr>
          <w:rFonts w:ascii="Times New Roman" w:hAnsi="Times New Roman" w:cs="Times New Roman"/>
          <w:sz w:val="28"/>
          <w:szCs w:val="28"/>
        </w:rPr>
      </w:pPr>
      <w:r w:rsidRPr="00C31DBE">
        <w:rPr>
          <w:rFonts w:ascii="Times New Roman" w:hAnsi="Times New Roman" w:cs="Times New Roman"/>
          <w:sz w:val="28"/>
          <w:szCs w:val="28"/>
          <w:lang w:eastAsia="ru-RU"/>
        </w:rPr>
        <w:tab/>
      </w:r>
      <w:proofErr w:type="gramStart"/>
      <w:r w:rsidRPr="00C31DBE">
        <w:rPr>
          <w:rFonts w:ascii="Times New Roman" w:hAnsi="Times New Roman" w:cs="Times New Roman"/>
          <w:sz w:val="28"/>
          <w:szCs w:val="28"/>
        </w:rPr>
        <w:t xml:space="preserve">Объем бюджетных ассигнований на реализацию муниципальной программы </w:t>
      </w:r>
      <w:r w:rsidRPr="00C31DBE">
        <w:rPr>
          <w:rFonts w:ascii="Times New Roman" w:eastAsia="Calibri" w:hAnsi="Times New Roman" w:cs="Times New Roman"/>
          <w:sz w:val="28"/>
          <w:szCs w:val="28"/>
        </w:rPr>
        <w:t>на 2019 год</w:t>
      </w:r>
      <w:r w:rsidRPr="00C31DBE">
        <w:rPr>
          <w:rFonts w:ascii="Times New Roman" w:hAnsi="Times New Roman" w:cs="Times New Roman"/>
          <w:sz w:val="28"/>
          <w:szCs w:val="28"/>
        </w:rPr>
        <w:t xml:space="preserve"> согласно сводной бюджетной росписи </w:t>
      </w:r>
      <w:r w:rsidRPr="00C31DBE">
        <w:rPr>
          <w:rFonts w:ascii="Times New Roman" w:eastAsia="Calibri" w:hAnsi="Times New Roman" w:cs="Times New Roman"/>
          <w:sz w:val="28"/>
          <w:szCs w:val="28"/>
        </w:rPr>
        <w:t>утвержден</w:t>
      </w:r>
      <w:r w:rsidRPr="00C31DBE">
        <w:rPr>
          <w:rFonts w:ascii="Times New Roman" w:hAnsi="Times New Roman" w:cs="Times New Roman"/>
          <w:sz w:val="28"/>
          <w:szCs w:val="28"/>
        </w:rPr>
        <w:t xml:space="preserve"> в сумме 514 000 руб. И</w:t>
      </w:r>
      <w:r w:rsidRPr="00C31DBE">
        <w:rPr>
          <w:rFonts w:ascii="Times New Roman" w:eastAsia="Calibri" w:hAnsi="Times New Roman" w:cs="Times New Roman"/>
          <w:sz w:val="28"/>
          <w:szCs w:val="28"/>
        </w:rPr>
        <w:t>сполнение за 2019 год по использованию средств -  264 000 руб.</w:t>
      </w:r>
      <w:r w:rsidRPr="00C31DBE">
        <w:rPr>
          <w:rFonts w:ascii="Times New Roman" w:eastAsia="Calibri" w:hAnsi="Times New Roman" w:cs="Times New Roman"/>
          <w:sz w:val="28"/>
          <w:szCs w:val="28"/>
        </w:rPr>
        <w:tab/>
        <w:t>Денежные средства использованы не в полном объеме в связи с возникшими проблемами при выполнении кадастровых работ по межеванию земельных участков и выполнении технических планов объектов.</w:t>
      </w:r>
      <w:proofErr w:type="gramEnd"/>
    </w:p>
    <w:p w:rsidR="00C31DBE" w:rsidRPr="00C31DBE" w:rsidRDefault="00C31DBE" w:rsidP="00C31DBE">
      <w:pPr>
        <w:spacing w:after="0" w:line="240" w:lineRule="auto"/>
        <w:rPr>
          <w:rFonts w:ascii="Times New Roman" w:hAnsi="Times New Roman" w:cs="Times New Roman"/>
          <w:sz w:val="28"/>
          <w:szCs w:val="28"/>
        </w:rPr>
      </w:pPr>
      <w:r w:rsidRPr="00C31DBE">
        <w:rPr>
          <w:rFonts w:ascii="Times New Roman" w:eastAsia="Calibri" w:hAnsi="Times New Roman" w:cs="Times New Roman"/>
          <w:sz w:val="28"/>
          <w:szCs w:val="28"/>
        </w:rPr>
        <w:tab/>
      </w:r>
      <w:r w:rsidRPr="00C31DBE">
        <w:rPr>
          <w:rFonts w:ascii="Times New Roman" w:hAnsi="Times New Roman" w:cs="Times New Roman"/>
          <w:sz w:val="28"/>
          <w:szCs w:val="28"/>
        </w:rPr>
        <w:t>Расчет степени уровня финансирования на реализацию муниципальной программы запланированному уровню произведен  по следующей формуле:</w:t>
      </w:r>
    </w:p>
    <w:p w:rsidR="00C31DBE" w:rsidRPr="00C31DBE" w:rsidRDefault="00C31DBE" w:rsidP="00C31DBE">
      <w:pPr>
        <w:spacing w:after="0" w:line="240" w:lineRule="auto"/>
        <w:rPr>
          <w:rFonts w:ascii="Times New Roman" w:hAnsi="Times New Roman" w:cs="Times New Roman"/>
          <w:sz w:val="28"/>
          <w:szCs w:val="28"/>
        </w:rPr>
      </w:pPr>
      <w:r w:rsidRPr="00C31DBE">
        <w:rPr>
          <w:rFonts w:ascii="Times New Roman" w:eastAsia="Calibri" w:hAnsi="Times New Roman" w:cs="Times New Roman"/>
          <w:sz w:val="28"/>
          <w:szCs w:val="28"/>
        </w:rPr>
        <w:t xml:space="preserve">              </w:t>
      </w:r>
      <w:r w:rsidRPr="00C31DBE">
        <w:rPr>
          <w:rFonts w:ascii="Times New Roman" w:hAnsi="Times New Roman" w:cs="Times New Roman"/>
          <w:sz w:val="28"/>
          <w:szCs w:val="28"/>
        </w:rPr>
        <w:t>Ф</w:t>
      </w:r>
      <w:r w:rsidRPr="00C31DBE">
        <w:rPr>
          <w:rFonts w:ascii="Times New Roman" w:hAnsi="Times New Roman" w:cs="Times New Roman"/>
          <w:sz w:val="28"/>
          <w:szCs w:val="28"/>
          <w:vertAlign w:val="subscript"/>
        </w:rPr>
        <w:t xml:space="preserve">и = </w:t>
      </w:r>
      <w:r w:rsidRPr="00C31DBE">
        <w:rPr>
          <w:rFonts w:ascii="Times New Roman" w:eastAsia="Calibri" w:hAnsi="Times New Roman" w:cs="Times New Roman"/>
          <w:sz w:val="28"/>
          <w:szCs w:val="28"/>
        </w:rPr>
        <w:t xml:space="preserve">264000 </w:t>
      </w:r>
      <w:r w:rsidRPr="00C31DBE">
        <w:rPr>
          <w:rFonts w:ascii="Times New Roman" w:hAnsi="Times New Roman" w:cs="Times New Roman"/>
          <w:sz w:val="28"/>
          <w:szCs w:val="28"/>
        </w:rPr>
        <w:t xml:space="preserve">/514000 </w:t>
      </w:r>
      <w:r w:rsidRPr="00C31DBE">
        <w:rPr>
          <w:rFonts w:ascii="Times New Roman" w:eastAsia="Calibri" w:hAnsi="Times New Roman" w:cs="Times New Roman"/>
          <w:sz w:val="28"/>
          <w:szCs w:val="28"/>
        </w:rPr>
        <w:t>x 100% = 51,4 %.</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3)  оценка степени выполнения мероприятий программы:</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eastAsia="Calibri" w:hAnsi="Times New Roman" w:cs="Times New Roman"/>
          <w:sz w:val="28"/>
          <w:szCs w:val="28"/>
        </w:rPr>
        <w:t xml:space="preserve">запланировано – 3 мероприятия, выполнено – 3 мероприятия, </w:t>
      </w:r>
    </w:p>
    <w:p w:rsidR="00C31DBE" w:rsidRPr="00C31DBE" w:rsidRDefault="00C31DBE" w:rsidP="00C31DBE">
      <w:pPr>
        <w:spacing w:after="0" w:line="240" w:lineRule="auto"/>
        <w:ind w:firstLine="708"/>
        <w:rPr>
          <w:rFonts w:ascii="Times New Roman" w:eastAsia="Calibri" w:hAnsi="Times New Roman" w:cs="Times New Roman"/>
          <w:sz w:val="28"/>
          <w:szCs w:val="28"/>
        </w:rPr>
      </w:pPr>
      <w:r w:rsidRPr="00C31DBE">
        <w:rPr>
          <w:rFonts w:ascii="Times New Roman" w:hAnsi="Times New Roman" w:cs="Times New Roman"/>
          <w:sz w:val="28"/>
          <w:szCs w:val="28"/>
        </w:rPr>
        <w:t>М</w:t>
      </w:r>
      <w:r w:rsidRPr="00C31DBE">
        <w:rPr>
          <w:rFonts w:ascii="Times New Roman" w:hAnsi="Times New Roman" w:cs="Times New Roman"/>
          <w:sz w:val="28"/>
          <w:szCs w:val="28"/>
          <w:vertAlign w:val="subscript"/>
        </w:rPr>
        <w:t>и</w:t>
      </w:r>
      <w:r w:rsidRPr="00C31DBE">
        <w:rPr>
          <w:rFonts w:ascii="Times New Roman" w:eastAsia="Calibri" w:hAnsi="Times New Roman" w:cs="Times New Roman"/>
          <w:sz w:val="28"/>
          <w:szCs w:val="28"/>
        </w:rPr>
        <w:t xml:space="preserve"> = 3/3 х 100% = 100 %.</w:t>
      </w:r>
    </w:p>
    <w:p w:rsidR="00C31DBE" w:rsidRPr="00C31DBE" w:rsidRDefault="00C31DBE" w:rsidP="00C31DBE">
      <w:pPr>
        <w:autoSpaceDE w:val="0"/>
        <w:autoSpaceDN w:val="0"/>
        <w:adjustRightInd w:val="0"/>
        <w:spacing w:after="0" w:line="240" w:lineRule="auto"/>
        <w:rPr>
          <w:rFonts w:ascii="Times New Roman" w:eastAsia="Calibri" w:hAnsi="Times New Roman" w:cs="Times New Roman"/>
          <w:sz w:val="28"/>
          <w:szCs w:val="28"/>
        </w:rPr>
      </w:pPr>
      <w:r w:rsidRPr="00C31DBE">
        <w:rPr>
          <w:rFonts w:ascii="Times New Roman" w:eastAsia="Calibri" w:hAnsi="Times New Roman" w:cs="Times New Roman"/>
          <w:sz w:val="28"/>
          <w:szCs w:val="28"/>
        </w:rPr>
        <w:t xml:space="preserve">          </w:t>
      </w:r>
      <w:r w:rsidRPr="00C31DBE">
        <w:rPr>
          <w:rFonts w:ascii="Times New Roman" w:eastAsia="Calibri" w:hAnsi="Times New Roman" w:cs="Times New Roman"/>
          <w:sz w:val="28"/>
          <w:szCs w:val="28"/>
        </w:rPr>
        <w:tab/>
        <w:t xml:space="preserve">4) оценка эффективности муниципальной программы в целом определяется по формуле: </w:t>
      </w:r>
    </w:p>
    <w:p w:rsidR="00C31DBE" w:rsidRPr="0042740B" w:rsidRDefault="00C31DBE" w:rsidP="00C31DBE">
      <w:pPr>
        <w:pStyle w:val="ConsPlusNonformat"/>
        <w:jc w:val="both"/>
        <w:rPr>
          <w:rFonts w:ascii="Times New Roman" w:hAnsi="Times New Roman"/>
          <w:sz w:val="28"/>
          <w:szCs w:val="28"/>
        </w:rPr>
      </w:pPr>
      <w:r w:rsidRPr="0042740B">
        <w:rPr>
          <w:rFonts w:ascii="Times New Roman" w:hAnsi="Times New Roman"/>
          <w:sz w:val="28"/>
          <w:szCs w:val="28"/>
        </w:rPr>
        <w:t xml:space="preserve">           И</w:t>
      </w:r>
      <w:proofErr w:type="gramStart"/>
      <w:r w:rsidRPr="0042740B">
        <w:rPr>
          <w:rFonts w:ascii="Times New Roman" w:hAnsi="Times New Roman"/>
          <w:sz w:val="28"/>
          <w:szCs w:val="28"/>
          <w:vertAlign w:val="subscript"/>
          <w:lang w:val="en-US"/>
        </w:rPr>
        <w:t>k</w:t>
      </w:r>
      <w:proofErr w:type="gramEnd"/>
      <w:r w:rsidRPr="0042740B">
        <w:rPr>
          <w:rFonts w:ascii="Times New Roman" w:hAnsi="Times New Roman"/>
          <w:sz w:val="28"/>
          <w:szCs w:val="28"/>
        </w:rPr>
        <w:t xml:space="preserve">  x 100%    </w:t>
      </w:r>
      <w:r>
        <w:rPr>
          <w:rFonts w:ascii="Times New Roman" w:hAnsi="Times New Roman"/>
          <w:sz w:val="28"/>
          <w:szCs w:val="28"/>
        </w:rPr>
        <w:t>188</w:t>
      </w:r>
      <w:r w:rsidRPr="0042740B">
        <w:rPr>
          <w:rFonts w:ascii="Times New Roman" w:hAnsi="Times New Roman"/>
          <w:sz w:val="28"/>
          <w:szCs w:val="28"/>
        </w:rPr>
        <w:t>% х 100%</w:t>
      </w:r>
    </w:p>
    <w:p w:rsidR="00C31DBE" w:rsidRPr="0042740B" w:rsidRDefault="00C31DBE" w:rsidP="00C31DBE">
      <w:pPr>
        <w:pStyle w:val="ConsPlusNonformat"/>
        <w:jc w:val="both"/>
        <w:rPr>
          <w:rFonts w:ascii="Times New Roman" w:hAnsi="Times New Roman"/>
          <w:sz w:val="28"/>
          <w:szCs w:val="28"/>
        </w:rPr>
      </w:pPr>
      <w:r w:rsidRPr="0042740B">
        <w:rPr>
          <w:rFonts w:ascii="Times New Roman" w:hAnsi="Times New Roman"/>
          <w:sz w:val="28"/>
          <w:szCs w:val="28"/>
        </w:rPr>
        <w:t xml:space="preserve">    К = ------------  =  ------------------- = </w:t>
      </w:r>
      <w:r>
        <w:rPr>
          <w:rFonts w:ascii="Times New Roman" w:hAnsi="Times New Roman"/>
          <w:sz w:val="28"/>
          <w:szCs w:val="28"/>
        </w:rPr>
        <w:t>365,8</w:t>
      </w:r>
      <w:r w:rsidRPr="0042740B">
        <w:rPr>
          <w:rFonts w:ascii="Times New Roman" w:hAnsi="Times New Roman"/>
          <w:sz w:val="28"/>
          <w:szCs w:val="28"/>
        </w:rPr>
        <w:t xml:space="preserve"> %.</w:t>
      </w:r>
    </w:p>
    <w:p w:rsidR="00C31DBE" w:rsidRPr="0042740B" w:rsidRDefault="00C31DBE" w:rsidP="00C31DBE">
      <w:pPr>
        <w:pStyle w:val="ConsPlusNonformat"/>
        <w:jc w:val="both"/>
        <w:rPr>
          <w:rFonts w:ascii="Times New Roman" w:hAnsi="Times New Roman"/>
          <w:sz w:val="28"/>
          <w:szCs w:val="28"/>
        </w:rPr>
      </w:pPr>
      <w:r w:rsidRPr="0042740B">
        <w:rPr>
          <w:rFonts w:ascii="Times New Roman" w:hAnsi="Times New Roman"/>
          <w:sz w:val="28"/>
          <w:szCs w:val="28"/>
        </w:rPr>
        <w:t xml:space="preserve">               Ф</w:t>
      </w:r>
      <w:r w:rsidRPr="0042740B">
        <w:rPr>
          <w:rFonts w:ascii="Times New Roman" w:hAnsi="Times New Roman"/>
          <w:sz w:val="28"/>
          <w:szCs w:val="28"/>
          <w:vertAlign w:val="subscript"/>
        </w:rPr>
        <w:t xml:space="preserve">и         </w:t>
      </w:r>
      <w:r w:rsidRPr="0042740B">
        <w:rPr>
          <w:rFonts w:ascii="Times New Roman" w:hAnsi="Times New Roman"/>
          <w:sz w:val="28"/>
          <w:szCs w:val="28"/>
        </w:rPr>
        <w:t xml:space="preserve">             </w:t>
      </w:r>
      <w:r>
        <w:rPr>
          <w:rFonts w:ascii="Times New Roman" w:hAnsi="Times New Roman"/>
          <w:sz w:val="28"/>
          <w:szCs w:val="28"/>
        </w:rPr>
        <w:t>51,4</w:t>
      </w:r>
      <w:r w:rsidRPr="0042740B">
        <w:rPr>
          <w:rFonts w:ascii="Times New Roman" w:hAnsi="Times New Roman"/>
          <w:sz w:val="28"/>
          <w:szCs w:val="28"/>
        </w:rPr>
        <w:t xml:space="preserve"> %</w:t>
      </w:r>
    </w:p>
    <w:p w:rsidR="00C31DBE" w:rsidRPr="00C31DBE" w:rsidRDefault="00C31DBE" w:rsidP="00C31D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DBE">
        <w:rPr>
          <w:rFonts w:ascii="Times New Roman" w:hAnsi="Times New Roman" w:cs="Times New Roman"/>
          <w:sz w:val="28"/>
          <w:szCs w:val="28"/>
        </w:rPr>
        <w:t xml:space="preserve">Таким образом, муниципальная программа реализовывалась в 2019 году с высоким уровнем эффективности, поскольку: значение комплексного показателя эффективности реализации Программы превышает 85% (K =365,8%); значение   </w:t>
      </w:r>
      <w:proofErr w:type="gramStart"/>
      <w:r w:rsidRPr="00C31DBE">
        <w:rPr>
          <w:rFonts w:ascii="Times New Roman" w:hAnsi="Times New Roman" w:cs="Times New Roman"/>
          <w:sz w:val="28"/>
          <w:szCs w:val="28"/>
        </w:rPr>
        <w:t>показателя  степени   выполнения   мероприятий   Программы</w:t>
      </w:r>
      <w:proofErr w:type="gramEnd"/>
      <w:r w:rsidRPr="00C31DBE">
        <w:rPr>
          <w:rFonts w:ascii="Times New Roman" w:hAnsi="Times New Roman" w:cs="Times New Roman"/>
          <w:sz w:val="28"/>
          <w:szCs w:val="28"/>
        </w:rPr>
        <w:t xml:space="preserve">   превышает 85% (М</w:t>
      </w:r>
      <w:r w:rsidRPr="00C31DBE">
        <w:rPr>
          <w:rFonts w:ascii="Times New Roman" w:hAnsi="Times New Roman" w:cs="Times New Roman"/>
          <w:sz w:val="28"/>
          <w:szCs w:val="28"/>
          <w:vertAlign w:val="subscript"/>
        </w:rPr>
        <w:t>и</w:t>
      </w:r>
      <w:r w:rsidRPr="00C31DBE">
        <w:rPr>
          <w:rFonts w:ascii="Times New Roman" w:hAnsi="Times New Roman" w:cs="Times New Roman"/>
          <w:sz w:val="28"/>
          <w:szCs w:val="28"/>
        </w:rPr>
        <w:t xml:space="preserve">  = 100 %).</w:t>
      </w:r>
    </w:p>
    <w:p w:rsidR="00C31DBE" w:rsidRPr="00C31DBE" w:rsidRDefault="00C31DBE" w:rsidP="00C31DBE">
      <w:pPr>
        <w:spacing w:after="0" w:line="240" w:lineRule="auto"/>
        <w:ind w:firstLine="709"/>
        <w:jc w:val="both"/>
        <w:rPr>
          <w:rFonts w:ascii="Times New Roman" w:hAnsi="Times New Roman" w:cs="Times New Roman"/>
          <w:color w:val="000000"/>
          <w:sz w:val="28"/>
          <w:szCs w:val="28"/>
        </w:rPr>
      </w:pPr>
      <w:r w:rsidRPr="00C31DBE">
        <w:rPr>
          <w:rFonts w:ascii="Times New Roman" w:hAnsi="Times New Roman" w:cs="Times New Roman"/>
          <w:sz w:val="28"/>
          <w:szCs w:val="28"/>
        </w:rPr>
        <w:t xml:space="preserve">На основании проведенного анализа эффективности муниципальной программы </w:t>
      </w:r>
      <w:r w:rsidRPr="00C31DBE">
        <w:rPr>
          <w:rFonts w:ascii="Times New Roman" w:hAnsi="Times New Roman" w:cs="Times New Roman"/>
          <w:color w:val="000000"/>
          <w:spacing w:val="-1"/>
          <w:sz w:val="28"/>
          <w:szCs w:val="28"/>
        </w:rPr>
        <w:t>«Управление муниципальным имуществом и земельными ресурсами Октябрьского района Курской области на 2017-2020 годы»</w:t>
      </w:r>
      <w:r w:rsidRPr="00C31DBE">
        <w:rPr>
          <w:rFonts w:ascii="Times New Roman" w:hAnsi="Times New Roman" w:cs="Times New Roman"/>
          <w:color w:val="000000"/>
          <w:sz w:val="28"/>
          <w:szCs w:val="28"/>
        </w:rPr>
        <w:t xml:space="preserve"> могут быть сделаны следующие выводы:</w:t>
      </w:r>
    </w:p>
    <w:p w:rsidR="00C31DBE" w:rsidRPr="00C31DBE" w:rsidRDefault="00C31DBE" w:rsidP="00C31DBE">
      <w:pPr>
        <w:shd w:val="clear" w:color="auto" w:fill="FFFFFF"/>
        <w:spacing w:after="0" w:line="240" w:lineRule="auto"/>
        <w:ind w:left="5"/>
        <w:jc w:val="both"/>
        <w:rPr>
          <w:rFonts w:ascii="Times New Roman" w:hAnsi="Times New Roman" w:cs="Times New Roman"/>
          <w:color w:val="000000"/>
          <w:sz w:val="28"/>
          <w:szCs w:val="28"/>
        </w:rPr>
      </w:pPr>
      <w:r w:rsidRPr="00C31DBE">
        <w:rPr>
          <w:rFonts w:ascii="Times New Roman" w:hAnsi="Times New Roman" w:cs="Times New Roman"/>
          <w:color w:val="000000"/>
          <w:sz w:val="28"/>
          <w:szCs w:val="28"/>
        </w:rPr>
        <w:t>Эффективность реализации Программы повысилась:</w:t>
      </w:r>
    </w:p>
    <w:p w:rsidR="00C31DBE" w:rsidRPr="00C31DBE" w:rsidRDefault="00C31DBE" w:rsidP="00C31DBE">
      <w:pPr>
        <w:shd w:val="clear" w:color="auto" w:fill="FFFFFF"/>
        <w:spacing w:after="0" w:line="240" w:lineRule="auto"/>
        <w:ind w:left="5"/>
        <w:jc w:val="both"/>
        <w:rPr>
          <w:rFonts w:ascii="Times New Roman" w:hAnsi="Times New Roman" w:cs="Times New Roman"/>
          <w:color w:val="000000"/>
          <w:spacing w:val="-1"/>
          <w:sz w:val="28"/>
          <w:szCs w:val="28"/>
        </w:rPr>
      </w:pPr>
      <w:r w:rsidRPr="00C31DBE">
        <w:rPr>
          <w:rFonts w:ascii="Times New Roman" w:hAnsi="Times New Roman" w:cs="Times New Roman"/>
          <w:color w:val="000000"/>
          <w:spacing w:val="-1"/>
          <w:sz w:val="28"/>
          <w:szCs w:val="28"/>
        </w:rPr>
        <w:t xml:space="preserve"> - повысилась эффективность работы ответственного исполнителя в рамках её реализации, </w:t>
      </w:r>
    </w:p>
    <w:p w:rsidR="00C31DBE" w:rsidRPr="00C31DBE" w:rsidRDefault="00C31DBE" w:rsidP="00C31DBE">
      <w:pPr>
        <w:shd w:val="clear" w:color="auto" w:fill="FFFFFF"/>
        <w:spacing w:after="0" w:line="240" w:lineRule="auto"/>
        <w:ind w:left="5"/>
        <w:jc w:val="both"/>
        <w:rPr>
          <w:rFonts w:ascii="Times New Roman" w:hAnsi="Times New Roman" w:cs="Times New Roman"/>
          <w:sz w:val="28"/>
          <w:szCs w:val="28"/>
        </w:rPr>
      </w:pPr>
      <w:r w:rsidRPr="00C31DBE">
        <w:rPr>
          <w:rFonts w:ascii="Times New Roman" w:hAnsi="Times New Roman" w:cs="Times New Roman"/>
          <w:color w:val="000000"/>
          <w:spacing w:val="-1"/>
          <w:sz w:val="28"/>
          <w:szCs w:val="28"/>
        </w:rPr>
        <w:t xml:space="preserve">- наиболее полно и эффективно идет использование </w:t>
      </w:r>
      <w:r w:rsidRPr="00C31DBE">
        <w:rPr>
          <w:rFonts w:ascii="Times New Roman" w:hAnsi="Times New Roman" w:cs="Times New Roman"/>
          <w:sz w:val="28"/>
          <w:szCs w:val="28"/>
        </w:rPr>
        <w:t>средств районного бюджета,</w:t>
      </w:r>
    </w:p>
    <w:p w:rsidR="00C31DBE" w:rsidRPr="00C31DBE" w:rsidRDefault="00C31DBE" w:rsidP="00C31DBE">
      <w:pPr>
        <w:shd w:val="clear" w:color="auto" w:fill="FFFFFF"/>
        <w:spacing w:after="0" w:line="240" w:lineRule="auto"/>
        <w:ind w:left="5"/>
        <w:jc w:val="both"/>
        <w:rPr>
          <w:rFonts w:ascii="Times New Roman" w:hAnsi="Times New Roman" w:cs="Times New Roman"/>
          <w:b/>
          <w:color w:val="000000"/>
          <w:spacing w:val="-1"/>
          <w:sz w:val="28"/>
          <w:szCs w:val="28"/>
        </w:rPr>
      </w:pPr>
      <w:r w:rsidRPr="00C31DBE">
        <w:rPr>
          <w:rFonts w:ascii="Times New Roman" w:hAnsi="Times New Roman" w:cs="Times New Roman"/>
          <w:sz w:val="28"/>
          <w:szCs w:val="28"/>
        </w:rPr>
        <w:t>- идет наращивание проведения мероприятий по качественному и эффективному использованию имущественных и земельных ресурсов МО «Октябрьский район» Курской области</w:t>
      </w:r>
      <w:r w:rsidRPr="00C31DBE">
        <w:rPr>
          <w:rFonts w:ascii="Times New Roman" w:hAnsi="Times New Roman" w:cs="Times New Roman"/>
          <w:color w:val="000000"/>
          <w:spacing w:val="-1"/>
          <w:sz w:val="28"/>
          <w:szCs w:val="28"/>
        </w:rPr>
        <w:t xml:space="preserve">. </w:t>
      </w:r>
    </w:p>
    <w:p w:rsidR="00C31DBE" w:rsidRDefault="00C31DBE" w:rsidP="00C31DBE">
      <w:pPr>
        <w:spacing w:after="0" w:line="240" w:lineRule="auto"/>
        <w:ind w:firstLine="708"/>
        <w:jc w:val="both"/>
        <w:rPr>
          <w:rFonts w:ascii="Times New Roman" w:hAnsi="Times New Roman" w:cs="Times New Roman"/>
          <w:sz w:val="28"/>
          <w:szCs w:val="28"/>
        </w:rPr>
      </w:pPr>
      <w:r w:rsidRPr="00C31DBE">
        <w:rPr>
          <w:rFonts w:ascii="Times New Roman" w:hAnsi="Times New Roman" w:cs="Times New Roman"/>
          <w:sz w:val="28"/>
          <w:szCs w:val="28"/>
        </w:rPr>
        <w:t xml:space="preserve">На основании изложенного считаем целесообразно продолжить реализацию программы в 2020 году. </w:t>
      </w:r>
    </w:p>
    <w:p w:rsidR="0089209B" w:rsidRPr="00C31DBE" w:rsidRDefault="0089209B" w:rsidP="00C31DBE">
      <w:pPr>
        <w:spacing w:after="0" w:line="240" w:lineRule="auto"/>
        <w:ind w:firstLine="708"/>
        <w:jc w:val="both"/>
        <w:rPr>
          <w:rFonts w:ascii="Times New Roman" w:hAnsi="Times New Roman" w:cs="Times New Roman"/>
          <w:sz w:val="28"/>
          <w:szCs w:val="28"/>
        </w:rPr>
      </w:pPr>
    </w:p>
    <w:p w:rsidR="00FA2EE5" w:rsidRPr="0089209B" w:rsidRDefault="00FA2EE5" w:rsidP="00332343">
      <w:pPr>
        <w:spacing w:after="0" w:line="240" w:lineRule="auto"/>
        <w:jc w:val="center"/>
        <w:rPr>
          <w:rFonts w:ascii="Times New Roman" w:hAnsi="Times New Roman" w:cs="Times New Roman"/>
          <w:b/>
          <w:sz w:val="28"/>
          <w:szCs w:val="28"/>
        </w:rPr>
      </w:pPr>
      <w:r w:rsidRPr="0089209B">
        <w:rPr>
          <w:rFonts w:ascii="Times New Roman" w:hAnsi="Times New Roman" w:cs="Times New Roman"/>
          <w:b/>
          <w:sz w:val="28"/>
          <w:szCs w:val="28"/>
        </w:rPr>
        <w:t>Муниципальная программа</w:t>
      </w:r>
      <w:r w:rsidR="00273CC1" w:rsidRPr="0089209B">
        <w:rPr>
          <w:rFonts w:ascii="Times New Roman" w:hAnsi="Times New Roman" w:cs="Times New Roman"/>
          <w:b/>
          <w:sz w:val="28"/>
          <w:szCs w:val="28"/>
        </w:rPr>
        <w:t xml:space="preserve"> Октябрьского района Курской области </w:t>
      </w:r>
      <w:r w:rsidRPr="0089209B">
        <w:rPr>
          <w:rFonts w:ascii="Times New Roman" w:hAnsi="Times New Roman" w:cs="Times New Roman"/>
          <w:b/>
          <w:sz w:val="28"/>
          <w:szCs w:val="28"/>
        </w:rPr>
        <w:t xml:space="preserve"> «Энергосбережение и  повышение энергетической эффективности Октябрьского района Курской области</w:t>
      </w:r>
    </w:p>
    <w:p w:rsidR="00FA2EE5" w:rsidRPr="0089209B" w:rsidRDefault="00FA2EE5" w:rsidP="00332343">
      <w:pPr>
        <w:spacing w:after="0" w:line="240" w:lineRule="auto"/>
        <w:jc w:val="center"/>
        <w:rPr>
          <w:rFonts w:ascii="Times New Roman" w:hAnsi="Times New Roman" w:cs="Times New Roman"/>
          <w:b/>
          <w:sz w:val="28"/>
          <w:szCs w:val="28"/>
        </w:rPr>
      </w:pPr>
      <w:r w:rsidRPr="0089209B">
        <w:rPr>
          <w:rFonts w:ascii="Times New Roman" w:hAnsi="Times New Roman" w:cs="Times New Roman"/>
          <w:b/>
          <w:sz w:val="28"/>
          <w:szCs w:val="28"/>
        </w:rPr>
        <w:t>на период 2010-2015 годы и на перспективу до 2020 года»</w:t>
      </w:r>
    </w:p>
    <w:p w:rsidR="00FA2EE5" w:rsidRPr="0089209B" w:rsidRDefault="00FA2EE5" w:rsidP="00332343">
      <w:pPr>
        <w:spacing w:after="0"/>
        <w:jc w:val="center"/>
        <w:rPr>
          <w:rFonts w:ascii="Times New Roman" w:hAnsi="Times New Roman" w:cs="Times New Roman"/>
          <w:b/>
          <w:color w:val="FF0000"/>
          <w:sz w:val="28"/>
          <w:szCs w:val="28"/>
        </w:rPr>
      </w:pPr>
    </w:p>
    <w:p w:rsidR="0089209B" w:rsidRPr="0089209B" w:rsidRDefault="0089209B" w:rsidP="0089209B">
      <w:pPr>
        <w:autoSpaceDE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9209B">
        <w:rPr>
          <w:rFonts w:ascii="Times New Roman" w:eastAsia="Times New Roman" w:hAnsi="Times New Roman" w:cs="Times New Roman"/>
          <w:color w:val="000000"/>
          <w:sz w:val="28"/>
          <w:szCs w:val="28"/>
        </w:rPr>
        <w:t xml:space="preserve">Постановлением Администрации Октябрьского района Курской области от 26.12.2012г. №1265 была утверждена муниципальная программа «Энергосбережение и </w:t>
      </w:r>
      <w:r w:rsidRPr="0089209B">
        <w:rPr>
          <w:rFonts w:ascii="Times New Roman" w:eastAsia="Times New Roman" w:hAnsi="Times New Roman" w:cs="Times New Roman"/>
          <w:sz w:val="28"/>
          <w:szCs w:val="28"/>
        </w:rPr>
        <w:t>повышение энергетической эффективности Октябрьского района Курской области</w:t>
      </w:r>
      <w:r w:rsidRPr="0089209B">
        <w:rPr>
          <w:rFonts w:ascii="Times New Roman" w:eastAsia="Times New Roman" w:hAnsi="Times New Roman" w:cs="Times New Roman"/>
          <w:color w:val="000000"/>
          <w:sz w:val="28"/>
          <w:szCs w:val="28"/>
        </w:rPr>
        <w:t xml:space="preserve"> на период 2010-2015 годы и на перспективу до 2020 года», которой был предусмотрен ряд мероприятий: проведение обязательных энергетических обследований государственных, муниципальных организаций, учреждений и иных бюджетных учреждений и организаций, финансирование которых осуществляется из бюджета муниципального района;</w:t>
      </w:r>
      <w:r>
        <w:rPr>
          <w:rFonts w:ascii="Times New Roman" w:eastAsia="Times New Roman" w:hAnsi="Times New Roman" w:cs="Times New Roman"/>
          <w:color w:val="000000"/>
          <w:sz w:val="28"/>
          <w:szCs w:val="28"/>
        </w:rPr>
        <w:t xml:space="preserve"> </w:t>
      </w:r>
      <w:r w:rsidRPr="0089209B">
        <w:rPr>
          <w:rFonts w:ascii="Times New Roman" w:hAnsi="Times New Roman" w:cs="Times New Roman"/>
          <w:sz w:val="28"/>
          <w:szCs w:val="28"/>
        </w:rPr>
        <w:t xml:space="preserve">разработка и реализация </w:t>
      </w:r>
      <w:proofErr w:type="spellStart"/>
      <w:r w:rsidRPr="0089209B">
        <w:rPr>
          <w:rFonts w:ascii="Times New Roman" w:hAnsi="Times New Roman" w:cs="Times New Roman"/>
          <w:sz w:val="28"/>
          <w:szCs w:val="28"/>
        </w:rPr>
        <w:t>пообъектных</w:t>
      </w:r>
      <w:proofErr w:type="spellEnd"/>
      <w:r w:rsidRPr="0089209B">
        <w:rPr>
          <w:rFonts w:ascii="Times New Roman" w:hAnsi="Times New Roman" w:cs="Times New Roman"/>
          <w:sz w:val="28"/>
          <w:szCs w:val="28"/>
        </w:rPr>
        <w:t xml:space="preserve"> программ в области энергосбережения и повышения энергетической эффективности;</w:t>
      </w:r>
      <w:r>
        <w:rPr>
          <w:rFonts w:ascii="Times New Roman" w:hAnsi="Times New Roman" w:cs="Times New Roman"/>
          <w:sz w:val="28"/>
          <w:szCs w:val="28"/>
        </w:rPr>
        <w:t xml:space="preserve"> </w:t>
      </w:r>
      <w:r w:rsidRPr="0089209B">
        <w:rPr>
          <w:rFonts w:ascii="Times New Roman" w:hAnsi="Times New Roman" w:cs="Times New Roman"/>
          <w:sz w:val="28"/>
          <w:szCs w:val="28"/>
        </w:rPr>
        <w:t>оснащение современными приборами учета энергетических ресурсов, замена устаревших приборов учета на приборы повышенного класса точности; модернизация систем приточно-вытяжной вентиляции, с установкой систем автоматического регулирования; внедрение автоматического регулирования для систем отопления и горячего водоснабжения; регулярная промывка инженерных систем вновь вводимых и реконструируемых зданий,</w:t>
      </w:r>
      <w:r>
        <w:rPr>
          <w:rFonts w:ascii="Times New Roman" w:hAnsi="Times New Roman" w:cs="Times New Roman"/>
          <w:sz w:val="28"/>
          <w:szCs w:val="28"/>
        </w:rPr>
        <w:t xml:space="preserve"> </w:t>
      </w:r>
      <w:r w:rsidRPr="0089209B">
        <w:rPr>
          <w:rFonts w:ascii="Times New Roman" w:hAnsi="Times New Roman" w:cs="Times New Roman"/>
          <w:sz w:val="28"/>
          <w:szCs w:val="28"/>
        </w:rPr>
        <w:t>модернизация систем освещения с установкой энергосберегающих светильников и автоматизированных систем управления освещением;</w:t>
      </w:r>
      <w:r>
        <w:rPr>
          <w:rFonts w:ascii="Times New Roman" w:hAnsi="Times New Roman" w:cs="Times New Roman"/>
          <w:sz w:val="28"/>
          <w:szCs w:val="28"/>
        </w:rPr>
        <w:t xml:space="preserve"> </w:t>
      </w:r>
      <w:r w:rsidRPr="0089209B">
        <w:rPr>
          <w:rFonts w:ascii="Times New Roman" w:hAnsi="Times New Roman" w:cs="Times New Roman"/>
          <w:sz w:val="28"/>
          <w:szCs w:val="28"/>
        </w:rPr>
        <w:t>утепление теплового контура зданий (утепление стен, замена окон), подвалов, утепление тамбуров, входных дверей, ремонт кровель;</w:t>
      </w:r>
    </w:p>
    <w:p w:rsidR="0089209B" w:rsidRPr="0089209B" w:rsidRDefault="0089209B" w:rsidP="0089209B">
      <w:pPr>
        <w:autoSpaceDE w:val="0"/>
        <w:spacing w:after="0" w:line="240" w:lineRule="auto"/>
        <w:jc w:val="both"/>
        <w:rPr>
          <w:rFonts w:ascii="Times New Roman" w:eastAsia="Times New Roman" w:hAnsi="Times New Roman" w:cs="Times New Roman"/>
          <w:color w:val="000000"/>
          <w:sz w:val="28"/>
          <w:szCs w:val="28"/>
        </w:rPr>
      </w:pPr>
      <w:r w:rsidRPr="0089209B">
        <w:rPr>
          <w:rFonts w:ascii="Times New Roman" w:eastAsia="Times New Roman" w:hAnsi="Times New Roman" w:cs="Times New Roman"/>
          <w:color w:val="000000"/>
          <w:sz w:val="28"/>
          <w:szCs w:val="28"/>
        </w:rPr>
        <w:t xml:space="preserve">замена старых отопительных котлов в индивидуальных системах отопления в государственных, муниципальных организациях, учреждениях. В 2019 году была проведена. </w:t>
      </w:r>
      <w:r w:rsidRPr="0089209B">
        <w:rPr>
          <w:rFonts w:ascii="Times New Roman" w:hAnsi="Times New Roman" w:cs="Times New Roman"/>
          <w:sz w:val="28"/>
          <w:szCs w:val="28"/>
        </w:rPr>
        <w:t>Всего в</w:t>
      </w:r>
      <w:r w:rsidRPr="0089209B">
        <w:rPr>
          <w:rFonts w:ascii="Times New Roman" w:eastAsia="Times New Roman" w:hAnsi="Times New Roman" w:cs="Times New Roman"/>
          <w:color w:val="000000"/>
          <w:sz w:val="28"/>
          <w:szCs w:val="28"/>
        </w:rPr>
        <w:t xml:space="preserve"> 2019 году на эти цели было запланировано 150 тыс. руб. </w:t>
      </w:r>
    </w:p>
    <w:p w:rsidR="0089209B" w:rsidRPr="0089209B" w:rsidRDefault="0089209B" w:rsidP="0089209B">
      <w:pPr>
        <w:autoSpaceDE w:val="0"/>
        <w:spacing w:after="0" w:line="240" w:lineRule="auto"/>
        <w:jc w:val="both"/>
        <w:rPr>
          <w:rFonts w:ascii="Times New Roman" w:eastAsia="Times New Roman" w:hAnsi="Times New Roman" w:cs="Times New Roman"/>
          <w:color w:val="000000"/>
          <w:sz w:val="28"/>
          <w:szCs w:val="28"/>
        </w:rPr>
      </w:pPr>
      <w:r w:rsidRPr="0089209B">
        <w:rPr>
          <w:rFonts w:ascii="Times New Roman" w:eastAsia="Times New Roman" w:hAnsi="Times New Roman" w:cs="Times New Roman"/>
          <w:color w:val="000000"/>
          <w:sz w:val="28"/>
          <w:szCs w:val="28"/>
        </w:rPr>
        <w:t xml:space="preserve">      </w:t>
      </w:r>
      <w:r w:rsidRPr="0089209B">
        <w:rPr>
          <w:rFonts w:ascii="Times New Roman" w:eastAsia="Times New Roman" w:hAnsi="Times New Roman" w:cs="Times New Roman"/>
          <w:bCs/>
          <w:color w:val="000000"/>
          <w:sz w:val="28"/>
          <w:szCs w:val="28"/>
        </w:rPr>
        <w:t xml:space="preserve">Фактически за 2019 год на реализацию программы </w:t>
      </w:r>
      <w:r w:rsidRPr="0089209B">
        <w:rPr>
          <w:rFonts w:ascii="Times New Roman" w:eastAsia="Times New Roman" w:hAnsi="Times New Roman" w:cs="Times New Roman"/>
          <w:color w:val="000000"/>
          <w:sz w:val="28"/>
          <w:szCs w:val="28"/>
        </w:rPr>
        <w:t>«Энергосбережение и повышение энергетической эффективности Октябрьского района Курской области на период 2010-2015 годы и на перспективу до 2020 года» было израсходовано 149,624 тыс. руб.</w:t>
      </w:r>
    </w:p>
    <w:p w:rsidR="0089209B" w:rsidRDefault="0089209B" w:rsidP="0089209B">
      <w:pPr>
        <w:autoSpaceDE w:val="0"/>
        <w:spacing w:after="0"/>
        <w:jc w:val="both"/>
        <w:rPr>
          <w:rFonts w:eastAsia="Times New Roman"/>
          <w:color w:val="000000"/>
          <w:sz w:val="28"/>
          <w:szCs w:val="28"/>
        </w:rPr>
      </w:pPr>
    </w:p>
    <w:p w:rsidR="00273CC1" w:rsidRPr="00457748" w:rsidRDefault="00273CC1" w:rsidP="00240B12">
      <w:pPr>
        <w:autoSpaceDE w:val="0"/>
        <w:spacing w:after="0" w:line="240" w:lineRule="auto"/>
        <w:jc w:val="both"/>
        <w:rPr>
          <w:rFonts w:ascii="Times New Roman" w:hAnsi="Times New Roman" w:cs="Times New Roman"/>
          <w:color w:val="FF0000"/>
          <w:sz w:val="28"/>
          <w:szCs w:val="28"/>
          <w:highlight w:val="yellow"/>
        </w:rPr>
      </w:pPr>
    </w:p>
    <w:p w:rsidR="00FA2EE5" w:rsidRPr="006413EB" w:rsidRDefault="00BE2C47" w:rsidP="00FA2EE5">
      <w:pPr>
        <w:pStyle w:val="a4"/>
        <w:jc w:val="center"/>
        <w:rPr>
          <w:b/>
          <w:sz w:val="28"/>
          <w:szCs w:val="28"/>
        </w:rPr>
      </w:pPr>
      <w:r w:rsidRPr="006413EB">
        <w:rPr>
          <w:b/>
          <w:sz w:val="28"/>
          <w:szCs w:val="28"/>
        </w:rPr>
        <w:t>М</w:t>
      </w:r>
      <w:r w:rsidR="00FA2EE5" w:rsidRPr="006413EB">
        <w:rPr>
          <w:b/>
          <w:sz w:val="28"/>
          <w:szCs w:val="28"/>
        </w:rPr>
        <w:t>униципальн</w:t>
      </w:r>
      <w:r w:rsidR="002B2543" w:rsidRPr="006413EB">
        <w:rPr>
          <w:b/>
          <w:sz w:val="28"/>
          <w:szCs w:val="28"/>
        </w:rPr>
        <w:t>ая</w:t>
      </w:r>
      <w:r w:rsidR="00FA2EE5" w:rsidRPr="006413EB">
        <w:rPr>
          <w:b/>
          <w:sz w:val="28"/>
          <w:szCs w:val="28"/>
        </w:rPr>
        <w:t xml:space="preserve"> программ</w:t>
      </w:r>
      <w:r w:rsidR="002B2543" w:rsidRPr="006413EB">
        <w:rPr>
          <w:b/>
          <w:sz w:val="28"/>
          <w:szCs w:val="28"/>
        </w:rPr>
        <w:t>а</w:t>
      </w:r>
      <w:r w:rsidR="00FA2EE5" w:rsidRPr="006413EB">
        <w:rPr>
          <w:b/>
          <w:sz w:val="28"/>
          <w:szCs w:val="28"/>
        </w:rPr>
        <w:t xml:space="preserve"> Октябрьского района Курской области </w:t>
      </w:r>
    </w:p>
    <w:p w:rsidR="00FA2EE5" w:rsidRPr="006413EB" w:rsidRDefault="00FA2EE5" w:rsidP="00FA2EE5">
      <w:pPr>
        <w:pStyle w:val="a4"/>
        <w:jc w:val="center"/>
        <w:rPr>
          <w:b/>
          <w:sz w:val="28"/>
          <w:szCs w:val="28"/>
        </w:rPr>
      </w:pPr>
      <w:r w:rsidRPr="006413EB">
        <w:rPr>
          <w:b/>
          <w:sz w:val="28"/>
          <w:szCs w:val="28"/>
        </w:rPr>
        <w:t xml:space="preserve">«Охрана окружающей среды в Октябрьском районе </w:t>
      </w:r>
    </w:p>
    <w:p w:rsidR="00FA2EE5" w:rsidRPr="006413EB" w:rsidRDefault="00FA2EE5" w:rsidP="00FA2EE5">
      <w:pPr>
        <w:pStyle w:val="a4"/>
        <w:jc w:val="center"/>
        <w:rPr>
          <w:b/>
          <w:sz w:val="28"/>
          <w:szCs w:val="28"/>
        </w:rPr>
      </w:pPr>
      <w:r w:rsidRPr="006413EB">
        <w:rPr>
          <w:b/>
          <w:sz w:val="28"/>
          <w:szCs w:val="28"/>
        </w:rPr>
        <w:t xml:space="preserve">Курской области» </w:t>
      </w:r>
    </w:p>
    <w:p w:rsidR="00FA2EE5" w:rsidRPr="006413EB" w:rsidRDefault="00FA2EE5" w:rsidP="00FA2EE5">
      <w:pPr>
        <w:pStyle w:val="a4"/>
        <w:jc w:val="both"/>
        <w:rPr>
          <w:b/>
          <w:i/>
          <w:color w:val="FF0000"/>
          <w:sz w:val="10"/>
          <w:szCs w:val="10"/>
        </w:rPr>
      </w:pPr>
    </w:p>
    <w:p w:rsidR="006413EB" w:rsidRPr="006413EB" w:rsidRDefault="00FA2EE5" w:rsidP="006413EB">
      <w:pPr>
        <w:pStyle w:val="a4"/>
        <w:contextualSpacing/>
        <w:jc w:val="both"/>
        <w:rPr>
          <w:sz w:val="28"/>
          <w:szCs w:val="28"/>
        </w:rPr>
      </w:pPr>
      <w:r w:rsidRPr="006413EB">
        <w:rPr>
          <w:color w:val="FF0000"/>
          <w:sz w:val="27"/>
          <w:szCs w:val="27"/>
        </w:rPr>
        <w:tab/>
      </w:r>
      <w:r w:rsidR="006413EB" w:rsidRPr="006413EB">
        <w:rPr>
          <w:sz w:val="28"/>
          <w:szCs w:val="28"/>
        </w:rPr>
        <w:t>Муниципальная программа «Охрана окружающей среды в Октябрьском районе Курской области на 2015-2019 годы» (далее – муниципальная программа) утверждена постановлением Администрации Октябрьского района Курской области от 26.06.2015 №675 (в редакции постановлений от 25.09.2015 №918, от 29.12.2015 №1227, от 02.03.2016 №148, от 01.04.2016 №228, 26.01.2017г. №52, от 11.04.2017г. №282, от 26.01.2018  №77, от 27.06.2018 №526, от 24.12.2018г №1130) со сроком реализации 2015-2019 годы.</w:t>
      </w:r>
    </w:p>
    <w:p w:rsidR="006413EB" w:rsidRPr="006413EB" w:rsidRDefault="006413EB" w:rsidP="006413EB">
      <w:pPr>
        <w:pStyle w:val="a4"/>
        <w:contextualSpacing/>
        <w:jc w:val="both"/>
        <w:rPr>
          <w:sz w:val="28"/>
          <w:szCs w:val="28"/>
        </w:rPr>
      </w:pPr>
      <w:r w:rsidRPr="006413EB">
        <w:rPr>
          <w:sz w:val="28"/>
          <w:szCs w:val="28"/>
        </w:rPr>
        <w:t xml:space="preserve">          Данная муниципальная программа, ответственным исполнителем которой является Администрация Октябрьского района Курской области, направлена на решение вопросов по обеспечению населения качественной питьевой водой, централизованным водоснабжением и созданием благоприятной экологической обстановки на территории Октябрьского района.</w:t>
      </w:r>
    </w:p>
    <w:p w:rsidR="006413EB" w:rsidRPr="006413EB" w:rsidRDefault="006413EB" w:rsidP="006413EB">
      <w:pPr>
        <w:pStyle w:val="a4"/>
        <w:ind w:firstLine="708"/>
        <w:contextualSpacing/>
        <w:jc w:val="both"/>
        <w:rPr>
          <w:sz w:val="28"/>
          <w:szCs w:val="28"/>
        </w:rPr>
      </w:pPr>
      <w:r w:rsidRPr="006413EB">
        <w:rPr>
          <w:sz w:val="28"/>
          <w:szCs w:val="28"/>
        </w:rPr>
        <w:t xml:space="preserve">Достижение целей муниципальной программы осуществлялось совместно с органами местного самоуправления сельсоветов через решение </w:t>
      </w:r>
      <w:r w:rsidRPr="006413EB">
        <w:rPr>
          <w:bCs/>
          <w:sz w:val="28"/>
          <w:szCs w:val="28"/>
        </w:rPr>
        <w:t>ряда задач</w:t>
      </w:r>
      <w:r w:rsidRPr="006413EB">
        <w:rPr>
          <w:sz w:val="28"/>
          <w:szCs w:val="28"/>
        </w:rPr>
        <w:t>:</w:t>
      </w:r>
    </w:p>
    <w:p w:rsidR="006413EB" w:rsidRPr="006413EB" w:rsidRDefault="006413EB" w:rsidP="006413EB">
      <w:pPr>
        <w:pStyle w:val="a4"/>
        <w:numPr>
          <w:ilvl w:val="0"/>
          <w:numId w:val="1"/>
        </w:numPr>
        <w:contextualSpacing/>
        <w:jc w:val="both"/>
        <w:rPr>
          <w:sz w:val="28"/>
          <w:szCs w:val="28"/>
        </w:rPr>
      </w:pPr>
      <w:r w:rsidRPr="006413EB">
        <w:rPr>
          <w:sz w:val="28"/>
          <w:szCs w:val="28"/>
        </w:rPr>
        <w:t>Обеспечение населения Октябрьского района Курской области экологически чистой питьевой водой.</w:t>
      </w:r>
    </w:p>
    <w:p w:rsidR="006413EB" w:rsidRPr="006413EB" w:rsidRDefault="006413EB" w:rsidP="006413EB">
      <w:pPr>
        <w:pStyle w:val="a4"/>
        <w:ind w:firstLine="708"/>
        <w:jc w:val="both"/>
        <w:rPr>
          <w:sz w:val="28"/>
          <w:szCs w:val="28"/>
        </w:rPr>
      </w:pPr>
      <w:r w:rsidRPr="006413EB">
        <w:rPr>
          <w:sz w:val="28"/>
          <w:szCs w:val="28"/>
        </w:rPr>
        <w:t xml:space="preserve">Целевые показатели (индикаторы) не выполнены в пределах установленных значений. </w:t>
      </w:r>
    </w:p>
    <w:p w:rsidR="006413EB" w:rsidRPr="006413EB" w:rsidRDefault="006413EB" w:rsidP="006413EB">
      <w:pPr>
        <w:pStyle w:val="a4"/>
        <w:ind w:firstLine="708"/>
        <w:jc w:val="both"/>
        <w:rPr>
          <w:sz w:val="28"/>
          <w:szCs w:val="28"/>
        </w:rPr>
      </w:pPr>
      <w:r w:rsidRPr="006413EB">
        <w:rPr>
          <w:sz w:val="28"/>
          <w:szCs w:val="28"/>
        </w:rPr>
        <w:t>Оценка эффективности муниципальной программы проведена в соответствии с Методикой оценки эффективности муниципальной программы (приложение 2 к программе).</w:t>
      </w:r>
    </w:p>
    <w:p w:rsidR="006413EB" w:rsidRPr="006413EB" w:rsidRDefault="006413EB" w:rsidP="006413EB">
      <w:pPr>
        <w:spacing w:after="0" w:line="240" w:lineRule="auto"/>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(плановыми)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p>
    <w:p w:rsidR="006413EB" w:rsidRPr="006413EB" w:rsidRDefault="006413EB" w:rsidP="006413EB">
      <w:pPr>
        <w:spacing w:after="0" w:line="240" w:lineRule="auto"/>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 xml:space="preserve">  Оценка эффективности муниципальной программы «Охрана окружающей среды в Октябрьском районе Курской области на 2015-2019 годы» проведена по следующим направлениям:</w:t>
      </w:r>
    </w:p>
    <w:p w:rsidR="006413EB" w:rsidRPr="006413EB" w:rsidRDefault="006413EB" w:rsidP="006413EB">
      <w:pPr>
        <w:spacing w:after="0" w:line="240" w:lineRule="auto"/>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1) оценка степени достижения запланированных результатов (достижения целей и решения задач) по каждому целевому показателю (в таблице №1).</w:t>
      </w:r>
    </w:p>
    <w:p w:rsidR="006413EB" w:rsidRPr="006413EB" w:rsidRDefault="006413EB" w:rsidP="006413EB">
      <w:pPr>
        <w:spacing w:after="0" w:line="240" w:lineRule="auto"/>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По каждому показателю проведен расчет результативности по формуле И</w:t>
      </w:r>
      <w:proofErr w:type="spellStart"/>
      <w:r w:rsidRPr="006413EB">
        <w:rPr>
          <w:rFonts w:ascii="Times New Roman" w:eastAsia="Calibri" w:hAnsi="Times New Roman" w:cs="Times New Roman"/>
          <w:sz w:val="28"/>
          <w:szCs w:val="28"/>
          <w:vertAlign w:val="subscript"/>
          <w:lang w:val="en-US"/>
        </w:rPr>
        <w:t>i</w:t>
      </w:r>
      <w:proofErr w:type="spellEnd"/>
      <w:r w:rsidRPr="006413EB">
        <w:rPr>
          <w:rFonts w:ascii="Times New Roman" w:eastAsia="Calibri" w:hAnsi="Times New Roman" w:cs="Times New Roman"/>
          <w:sz w:val="28"/>
          <w:szCs w:val="28"/>
        </w:rPr>
        <w:t xml:space="preserve"> Методики.</w:t>
      </w:r>
    </w:p>
    <w:p w:rsidR="006413EB" w:rsidRPr="006413EB" w:rsidRDefault="006413EB" w:rsidP="006413EB">
      <w:pPr>
        <w:spacing w:after="0" w:line="240" w:lineRule="auto"/>
        <w:rPr>
          <w:rFonts w:ascii="Times New Roman" w:eastAsia="Calibri" w:hAnsi="Times New Roman" w:cs="Times New Roman"/>
          <w:b/>
          <w:sz w:val="28"/>
          <w:szCs w:val="28"/>
        </w:rPr>
      </w:pPr>
      <w:r w:rsidRPr="006413EB">
        <w:rPr>
          <w:rFonts w:ascii="Times New Roman" w:eastAsia="Calibri" w:hAnsi="Times New Roman" w:cs="Times New Roman"/>
          <w:sz w:val="28"/>
          <w:szCs w:val="28"/>
        </w:rPr>
        <w:tab/>
        <w:t>Расчет результативности по показателям (индикаторам) программы представлен  в таблице №1</w:t>
      </w:r>
      <w:r w:rsidRPr="006413EB">
        <w:rPr>
          <w:rFonts w:ascii="Times New Roman" w:eastAsia="Calibri" w:hAnsi="Times New Roman" w:cs="Times New Roman"/>
          <w:b/>
          <w:sz w:val="28"/>
          <w:szCs w:val="28"/>
        </w:rPr>
        <w:t>:</w:t>
      </w:r>
    </w:p>
    <w:p w:rsidR="006413EB" w:rsidRPr="006413EB" w:rsidRDefault="006413EB" w:rsidP="006413EB">
      <w:pPr>
        <w:rPr>
          <w:rFonts w:ascii="Times New Roman" w:eastAsia="Calibri" w:hAnsi="Times New Roman" w:cs="Times New Roman"/>
          <w:bCs/>
          <w:sz w:val="24"/>
          <w:szCs w:val="24"/>
        </w:rPr>
      </w:pPr>
      <w:r w:rsidRPr="006413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6413EB">
        <w:rPr>
          <w:rFonts w:ascii="Times New Roman" w:eastAsia="Calibri" w:hAnsi="Times New Roman" w:cs="Times New Roman"/>
          <w:bCs/>
          <w:sz w:val="24"/>
          <w:szCs w:val="24"/>
        </w:rPr>
        <w:t xml:space="preserve">  таблица №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961"/>
        <w:gridCol w:w="992"/>
        <w:gridCol w:w="1276"/>
        <w:gridCol w:w="929"/>
        <w:gridCol w:w="1339"/>
      </w:tblGrid>
      <w:tr w:rsidR="006413EB" w:rsidRPr="006413EB" w:rsidTr="00840E93">
        <w:tc>
          <w:tcPr>
            <w:tcW w:w="534" w:type="dxa"/>
            <w:vMerge w:val="restart"/>
            <w:shd w:val="clear" w:color="auto" w:fill="auto"/>
          </w:tcPr>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w:t>
            </w:r>
          </w:p>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п\п</w:t>
            </w:r>
          </w:p>
        </w:tc>
        <w:tc>
          <w:tcPr>
            <w:tcW w:w="4961" w:type="dxa"/>
            <w:vMerge w:val="restart"/>
            <w:shd w:val="clear" w:color="auto" w:fill="auto"/>
          </w:tcPr>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Показатель</w:t>
            </w:r>
          </w:p>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(индикатор) (наименование)</w:t>
            </w:r>
          </w:p>
        </w:tc>
        <w:tc>
          <w:tcPr>
            <w:tcW w:w="992" w:type="dxa"/>
            <w:vMerge w:val="restart"/>
            <w:shd w:val="clear" w:color="auto" w:fill="auto"/>
          </w:tcPr>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 xml:space="preserve">Ед. </w:t>
            </w:r>
            <w:proofErr w:type="spellStart"/>
            <w:r w:rsidRPr="006413EB">
              <w:rPr>
                <w:rFonts w:ascii="Times New Roman" w:eastAsia="Calibri" w:hAnsi="Times New Roman" w:cs="Times New Roman"/>
                <w:sz w:val="20"/>
              </w:rPr>
              <w:t>изм</w:t>
            </w:r>
            <w:proofErr w:type="spellEnd"/>
          </w:p>
        </w:tc>
        <w:tc>
          <w:tcPr>
            <w:tcW w:w="2205" w:type="dxa"/>
            <w:gridSpan w:val="2"/>
            <w:shd w:val="clear" w:color="auto" w:fill="auto"/>
          </w:tcPr>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Значения показателей (индикаторов) муниципальной программы за 2019 год</w:t>
            </w:r>
          </w:p>
        </w:tc>
        <w:tc>
          <w:tcPr>
            <w:tcW w:w="1339" w:type="dxa"/>
            <w:vMerge w:val="restart"/>
            <w:shd w:val="clear" w:color="auto" w:fill="auto"/>
          </w:tcPr>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Оценка степени достижения показателя, %</w:t>
            </w:r>
          </w:p>
        </w:tc>
      </w:tr>
      <w:tr w:rsidR="006413EB" w:rsidRPr="006413EB" w:rsidTr="00840E93">
        <w:tc>
          <w:tcPr>
            <w:tcW w:w="534" w:type="dxa"/>
            <w:vMerge/>
            <w:shd w:val="clear" w:color="auto" w:fill="auto"/>
          </w:tcPr>
          <w:p w:rsidR="006413EB" w:rsidRPr="006413EB" w:rsidRDefault="006413EB" w:rsidP="00840E93">
            <w:pPr>
              <w:rPr>
                <w:rFonts w:ascii="Times New Roman" w:eastAsia="Calibri" w:hAnsi="Times New Roman" w:cs="Times New Roman"/>
                <w:szCs w:val="28"/>
              </w:rPr>
            </w:pPr>
          </w:p>
        </w:tc>
        <w:tc>
          <w:tcPr>
            <w:tcW w:w="4961" w:type="dxa"/>
            <w:vMerge/>
            <w:shd w:val="clear" w:color="auto" w:fill="auto"/>
          </w:tcPr>
          <w:p w:rsidR="006413EB" w:rsidRPr="006413EB" w:rsidRDefault="006413EB" w:rsidP="00840E93">
            <w:pPr>
              <w:rPr>
                <w:rFonts w:ascii="Times New Roman" w:eastAsia="Calibri" w:hAnsi="Times New Roman" w:cs="Times New Roman"/>
                <w:szCs w:val="28"/>
              </w:rPr>
            </w:pPr>
          </w:p>
        </w:tc>
        <w:tc>
          <w:tcPr>
            <w:tcW w:w="992" w:type="dxa"/>
            <w:vMerge/>
            <w:shd w:val="clear" w:color="auto" w:fill="auto"/>
          </w:tcPr>
          <w:p w:rsidR="006413EB" w:rsidRPr="006413EB" w:rsidRDefault="006413EB" w:rsidP="00840E93">
            <w:pPr>
              <w:jc w:val="center"/>
              <w:rPr>
                <w:rFonts w:ascii="Times New Roman" w:eastAsia="Calibri" w:hAnsi="Times New Roman" w:cs="Times New Roman"/>
                <w:szCs w:val="28"/>
              </w:rPr>
            </w:pPr>
          </w:p>
        </w:tc>
        <w:tc>
          <w:tcPr>
            <w:tcW w:w="1276" w:type="dxa"/>
            <w:shd w:val="clear" w:color="auto" w:fill="auto"/>
          </w:tcPr>
          <w:p w:rsidR="006413EB" w:rsidRPr="006413EB" w:rsidRDefault="006413EB" w:rsidP="00840E93">
            <w:pPr>
              <w:ind w:left="-108" w:right="-170"/>
              <w:jc w:val="center"/>
              <w:rPr>
                <w:rFonts w:ascii="Times New Roman" w:eastAsia="Calibri" w:hAnsi="Times New Roman" w:cs="Times New Roman"/>
                <w:sz w:val="20"/>
              </w:rPr>
            </w:pPr>
            <w:r w:rsidRPr="006413EB">
              <w:rPr>
                <w:rFonts w:ascii="Times New Roman" w:eastAsia="Calibri" w:hAnsi="Times New Roman" w:cs="Times New Roman"/>
                <w:sz w:val="20"/>
              </w:rPr>
              <w:t xml:space="preserve">установленное программой   </w:t>
            </w:r>
          </w:p>
        </w:tc>
        <w:tc>
          <w:tcPr>
            <w:tcW w:w="929" w:type="dxa"/>
            <w:shd w:val="clear" w:color="auto" w:fill="auto"/>
          </w:tcPr>
          <w:p w:rsidR="006413EB" w:rsidRPr="006413EB" w:rsidRDefault="006413EB" w:rsidP="00840E93">
            <w:pPr>
              <w:ind w:left="-108"/>
              <w:jc w:val="center"/>
              <w:rPr>
                <w:rFonts w:ascii="Times New Roman" w:eastAsia="Calibri" w:hAnsi="Times New Roman" w:cs="Times New Roman"/>
                <w:sz w:val="20"/>
              </w:rPr>
            </w:pPr>
            <w:r w:rsidRPr="006413EB">
              <w:rPr>
                <w:rFonts w:ascii="Times New Roman" w:eastAsia="Calibri" w:hAnsi="Times New Roman" w:cs="Times New Roman"/>
                <w:sz w:val="20"/>
              </w:rPr>
              <w:t xml:space="preserve">фактическое </w:t>
            </w:r>
          </w:p>
        </w:tc>
        <w:tc>
          <w:tcPr>
            <w:tcW w:w="1339" w:type="dxa"/>
            <w:vMerge/>
            <w:shd w:val="clear" w:color="auto" w:fill="auto"/>
          </w:tcPr>
          <w:p w:rsidR="006413EB" w:rsidRPr="006413EB" w:rsidRDefault="006413EB" w:rsidP="00840E93">
            <w:pPr>
              <w:rPr>
                <w:rFonts w:ascii="Times New Roman" w:eastAsia="Calibri" w:hAnsi="Times New Roman" w:cs="Times New Roman"/>
                <w:szCs w:val="28"/>
              </w:rPr>
            </w:pPr>
          </w:p>
        </w:tc>
      </w:tr>
      <w:tr w:rsidR="006413EB" w:rsidRPr="006413EB" w:rsidTr="00840E93">
        <w:tc>
          <w:tcPr>
            <w:tcW w:w="10031" w:type="dxa"/>
            <w:gridSpan w:val="6"/>
            <w:shd w:val="clear" w:color="auto" w:fill="auto"/>
          </w:tcPr>
          <w:p w:rsidR="006413EB" w:rsidRPr="006413EB" w:rsidRDefault="006413EB" w:rsidP="00840E93">
            <w:pPr>
              <w:jc w:val="center"/>
              <w:rPr>
                <w:rFonts w:ascii="Times New Roman" w:eastAsia="Calibri" w:hAnsi="Times New Roman" w:cs="Times New Roman"/>
                <w:bCs/>
                <w:sz w:val="24"/>
                <w:szCs w:val="24"/>
              </w:rPr>
            </w:pPr>
            <w:r w:rsidRPr="006413EB">
              <w:rPr>
                <w:rFonts w:ascii="Times New Roman" w:eastAsia="Calibri" w:hAnsi="Times New Roman" w:cs="Times New Roman"/>
                <w:bCs/>
                <w:sz w:val="24"/>
                <w:szCs w:val="24"/>
              </w:rPr>
              <w:t xml:space="preserve">Муниципальная программа </w:t>
            </w:r>
          </w:p>
          <w:p w:rsidR="006413EB" w:rsidRPr="006413EB" w:rsidRDefault="006413EB" w:rsidP="00840E93">
            <w:pPr>
              <w:jc w:val="center"/>
              <w:rPr>
                <w:rFonts w:ascii="Times New Roman" w:eastAsia="Calibri" w:hAnsi="Times New Roman" w:cs="Times New Roman"/>
                <w:bCs/>
                <w:sz w:val="24"/>
                <w:szCs w:val="24"/>
              </w:rPr>
            </w:pPr>
            <w:r w:rsidRPr="006413EB">
              <w:rPr>
                <w:rFonts w:ascii="Times New Roman" w:eastAsia="Calibri" w:hAnsi="Times New Roman" w:cs="Times New Roman"/>
                <w:sz w:val="24"/>
                <w:szCs w:val="24"/>
              </w:rPr>
              <w:t xml:space="preserve">«Охрана окружающей среды в Октябрьском районе Курской области на 2015-2019 годы»  </w:t>
            </w:r>
          </w:p>
        </w:tc>
      </w:tr>
      <w:tr w:rsidR="006413EB" w:rsidRPr="006413EB" w:rsidTr="00840E93">
        <w:tc>
          <w:tcPr>
            <w:tcW w:w="534" w:type="dxa"/>
            <w:shd w:val="clear" w:color="auto" w:fill="auto"/>
          </w:tcPr>
          <w:p w:rsidR="006413EB" w:rsidRPr="006413EB" w:rsidRDefault="006413EB" w:rsidP="00840E93">
            <w:pPr>
              <w:rPr>
                <w:rFonts w:ascii="Times New Roman" w:eastAsia="Calibri" w:hAnsi="Times New Roman" w:cs="Times New Roman"/>
                <w:sz w:val="20"/>
              </w:rPr>
            </w:pPr>
            <w:r w:rsidRPr="006413EB">
              <w:rPr>
                <w:rFonts w:ascii="Times New Roman" w:eastAsia="Calibri" w:hAnsi="Times New Roman" w:cs="Times New Roman"/>
                <w:sz w:val="20"/>
              </w:rPr>
              <w:t>1.</w:t>
            </w:r>
          </w:p>
        </w:tc>
        <w:tc>
          <w:tcPr>
            <w:tcW w:w="4961" w:type="dxa"/>
            <w:shd w:val="clear" w:color="auto" w:fill="auto"/>
          </w:tcPr>
          <w:p w:rsidR="006413EB" w:rsidRPr="006413EB" w:rsidRDefault="006413EB" w:rsidP="00840E93">
            <w:pPr>
              <w:autoSpaceDE w:val="0"/>
              <w:autoSpaceDN w:val="0"/>
              <w:adjustRightInd w:val="0"/>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Количество построенных (реконструируемых) и отремонтированных объектов водоснабжения</w:t>
            </w:r>
          </w:p>
          <w:p w:rsidR="006413EB" w:rsidRPr="006413EB" w:rsidRDefault="006413EB" w:rsidP="00840E93">
            <w:pPr>
              <w:autoSpaceDE w:val="0"/>
              <w:autoSpaceDN w:val="0"/>
              <w:adjustRightInd w:val="0"/>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водопроводных сетей</w:t>
            </w:r>
          </w:p>
          <w:p w:rsidR="006413EB" w:rsidRPr="006413EB" w:rsidRDefault="006413EB" w:rsidP="00840E93">
            <w:pPr>
              <w:autoSpaceDE w:val="0"/>
              <w:autoSpaceDN w:val="0"/>
              <w:adjustRightInd w:val="0"/>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водозаборных установок</w:t>
            </w:r>
          </w:p>
          <w:p w:rsidR="006413EB" w:rsidRPr="006413EB" w:rsidRDefault="006413EB" w:rsidP="00840E93">
            <w:pPr>
              <w:rPr>
                <w:rFonts w:ascii="Times New Roman" w:eastAsia="Calibri" w:hAnsi="Times New Roman" w:cs="Times New Roman"/>
                <w:sz w:val="20"/>
              </w:rPr>
            </w:pPr>
          </w:p>
        </w:tc>
        <w:tc>
          <w:tcPr>
            <w:tcW w:w="992"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км</w:t>
            </w:r>
          </w:p>
          <w:p w:rsidR="006413EB" w:rsidRDefault="006413EB" w:rsidP="006413EB">
            <w:pPr>
              <w:pStyle w:val="ConsPlusNormal"/>
              <w:ind w:firstLine="0"/>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proofErr w:type="spellStart"/>
            <w:r w:rsidRPr="006413EB">
              <w:rPr>
                <w:rFonts w:ascii="Times New Roman" w:hAnsi="Times New Roman" w:cs="Times New Roman"/>
              </w:rPr>
              <w:t>шт</w:t>
            </w:r>
            <w:proofErr w:type="spellEnd"/>
          </w:p>
        </w:tc>
        <w:tc>
          <w:tcPr>
            <w:tcW w:w="1276"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0,600</w:t>
            </w:r>
          </w:p>
          <w:p w:rsidR="006413EB" w:rsidRDefault="006413EB" w:rsidP="006413EB">
            <w:pPr>
              <w:pStyle w:val="ConsPlusNormal"/>
              <w:ind w:firstLine="0"/>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2</w:t>
            </w:r>
          </w:p>
          <w:p w:rsidR="006413EB" w:rsidRPr="006413EB" w:rsidRDefault="006413EB" w:rsidP="00840E93">
            <w:pPr>
              <w:pStyle w:val="ConsPlusNormal"/>
              <w:jc w:val="center"/>
              <w:rPr>
                <w:rFonts w:ascii="Times New Roman" w:hAnsi="Times New Roman" w:cs="Times New Roman"/>
              </w:rPr>
            </w:pPr>
          </w:p>
        </w:tc>
        <w:tc>
          <w:tcPr>
            <w:tcW w:w="929" w:type="dxa"/>
            <w:shd w:val="clear" w:color="auto" w:fill="auto"/>
          </w:tcPr>
          <w:p w:rsidR="006413EB" w:rsidRPr="006413EB" w:rsidRDefault="006413EB" w:rsidP="00840E93">
            <w:pPr>
              <w:jc w:val="center"/>
              <w:rPr>
                <w:rFonts w:ascii="Times New Roman" w:eastAsia="Calibri" w:hAnsi="Times New Roman" w:cs="Times New Roman"/>
                <w:sz w:val="20"/>
              </w:rPr>
            </w:pPr>
          </w:p>
          <w:p w:rsidR="006413EB" w:rsidRDefault="006413EB" w:rsidP="006413EB">
            <w:pPr>
              <w:jc w:val="center"/>
              <w:rPr>
                <w:rFonts w:ascii="Times New Roman" w:eastAsia="Calibri" w:hAnsi="Times New Roman" w:cs="Times New Roman"/>
                <w:sz w:val="20"/>
              </w:rPr>
            </w:pPr>
            <w:r>
              <w:rPr>
                <w:rFonts w:ascii="Times New Roman" w:eastAsia="Calibri" w:hAnsi="Times New Roman" w:cs="Times New Roman"/>
                <w:sz w:val="20"/>
              </w:rPr>
              <w:t>0</w:t>
            </w:r>
          </w:p>
          <w:p w:rsidR="006413EB" w:rsidRPr="006413EB" w:rsidRDefault="006413EB" w:rsidP="006413EB">
            <w:pPr>
              <w:jc w:val="center"/>
              <w:rPr>
                <w:rFonts w:ascii="Times New Roman" w:eastAsia="Calibri" w:hAnsi="Times New Roman" w:cs="Times New Roman"/>
                <w:sz w:val="20"/>
              </w:rPr>
            </w:pPr>
            <w:r w:rsidRPr="006413EB">
              <w:rPr>
                <w:rFonts w:ascii="Times New Roman" w:eastAsia="Calibri" w:hAnsi="Times New Roman" w:cs="Times New Roman"/>
                <w:sz w:val="20"/>
              </w:rPr>
              <w:t>0</w:t>
            </w:r>
          </w:p>
          <w:p w:rsidR="006413EB" w:rsidRPr="006413EB" w:rsidRDefault="006413EB" w:rsidP="00840E93">
            <w:pPr>
              <w:jc w:val="center"/>
              <w:rPr>
                <w:rFonts w:ascii="Times New Roman" w:eastAsia="Calibri" w:hAnsi="Times New Roman" w:cs="Times New Roman"/>
                <w:sz w:val="20"/>
              </w:rPr>
            </w:pPr>
          </w:p>
        </w:tc>
        <w:tc>
          <w:tcPr>
            <w:tcW w:w="1339" w:type="dxa"/>
            <w:shd w:val="clear" w:color="auto" w:fill="auto"/>
          </w:tcPr>
          <w:p w:rsidR="006413EB" w:rsidRPr="006413EB" w:rsidRDefault="006413EB" w:rsidP="00840E93">
            <w:pPr>
              <w:jc w:val="center"/>
              <w:rPr>
                <w:rFonts w:ascii="Times New Roman" w:eastAsia="Calibri" w:hAnsi="Times New Roman" w:cs="Times New Roman"/>
                <w:sz w:val="20"/>
              </w:rPr>
            </w:pPr>
          </w:p>
          <w:p w:rsidR="006413EB" w:rsidRPr="006413EB" w:rsidRDefault="006413EB" w:rsidP="006413EB">
            <w:pPr>
              <w:tabs>
                <w:tab w:val="left" w:pos="450"/>
                <w:tab w:val="center" w:pos="561"/>
              </w:tabs>
              <w:rPr>
                <w:rFonts w:ascii="Times New Roman" w:eastAsia="Calibri" w:hAnsi="Times New Roman" w:cs="Times New Roman"/>
                <w:sz w:val="20"/>
              </w:rPr>
            </w:pPr>
            <w:r>
              <w:rPr>
                <w:rFonts w:ascii="Times New Roman" w:eastAsia="Calibri" w:hAnsi="Times New Roman" w:cs="Times New Roman"/>
                <w:sz w:val="20"/>
              </w:rPr>
              <w:tab/>
            </w:r>
            <w:r w:rsidRPr="006413EB">
              <w:rPr>
                <w:rFonts w:ascii="Times New Roman" w:eastAsia="Calibri" w:hAnsi="Times New Roman" w:cs="Times New Roman"/>
                <w:sz w:val="20"/>
              </w:rPr>
              <w:t>0</w:t>
            </w:r>
          </w:p>
          <w:p w:rsidR="006413EB" w:rsidRPr="006413EB" w:rsidRDefault="006413EB" w:rsidP="00840E93">
            <w:pPr>
              <w:jc w:val="center"/>
              <w:rPr>
                <w:rFonts w:ascii="Times New Roman" w:eastAsia="Calibri" w:hAnsi="Times New Roman" w:cs="Times New Roman"/>
                <w:sz w:val="20"/>
              </w:rPr>
            </w:pPr>
            <w:r w:rsidRPr="006413EB">
              <w:rPr>
                <w:rFonts w:ascii="Times New Roman" w:eastAsia="Calibri" w:hAnsi="Times New Roman" w:cs="Times New Roman"/>
                <w:sz w:val="20"/>
              </w:rPr>
              <w:t>0</w:t>
            </w:r>
          </w:p>
          <w:p w:rsidR="006413EB" w:rsidRPr="006413EB" w:rsidRDefault="006413EB" w:rsidP="00840E93">
            <w:pPr>
              <w:jc w:val="center"/>
              <w:rPr>
                <w:rFonts w:ascii="Times New Roman" w:eastAsia="Calibri" w:hAnsi="Times New Roman" w:cs="Times New Roman"/>
                <w:sz w:val="20"/>
              </w:rPr>
            </w:pPr>
          </w:p>
        </w:tc>
      </w:tr>
      <w:tr w:rsidR="006413EB" w:rsidRPr="006413EB" w:rsidTr="00840E93">
        <w:tc>
          <w:tcPr>
            <w:tcW w:w="534" w:type="dxa"/>
            <w:shd w:val="clear" w:color="auto" w:fill="auto"/>
          </w:tcPr>
          <w:p w:rsidR="006413EB" w:rsidRPr="006413EB" w:rsidRDefault="006413EB" w:rsidP="00840E93">
            <w:pPr>
              <w:rPr>
                <w:rFonts w:ascii="Times New Roman" w:eastAsia="Calibri" w:hAnsi="Times New Roman" w:cs="Times New Roman"/>
                <w:sz w:val="20"/>
              </w:rPr>
            </w:pPr>
            <w:r w:rsidRPr="006413EB">
              <w:rPr>
                <w:rFonts w:ascii="Times New Roman" w:eastAsia="Calibri" w:hAnsi="Times New Roman" w:cs="Times New Roman"/>
                <w:sz w:val="20"/>
              </w:rPr>
              <w:t>2.</w:t>
            </w:r>
          </w:p>
        </w:tc>
        <w:tc>
          <w:tcPr>
            <w:tcW w:w="4961" w:type="dxa"/>
            <w:shd w:val="clear" w:color="auto" w:fill="auto"/>
          </w:tcPr>
          <w:p w:rsidR="006413EB" w:rsidRPr="006413EB" w:rsidRDefault="006413EB" w:rsidP="00840E93">
            <w:pPr>
              <w:pStyle w:val="ConsPlusNormal"/>
              <w:jc w:val="both"/>
              <w:rPr>
                <w:rFonts w:ascii="Times New Roman" w:hAnsi="Times New Roman" w:cs="Times New Roman"/>
              </w:rPr>
            </w:pPr>
            <w:r w:rsidRPr="006413EB">
              <w:rPr>
                <w:rFonts w:ascii="Times New Roman" w:hAnsi="Times New Roman" w:cs="Times New Roman"/>
              </w:rPr>
              <w:t>Численность населения, обеспеченного питьевой водой надлежащего качества</w:t>
            </w:r>
          </w:p>
        </w:tc>
        <w:tc>
          <w:tcPr>
            <w:tcW w:w="992"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жителей</w:t>
            </w:r>
          </w:p>
        </w:tc>
        <w:tc>
          <w:tcPr>
            <w:tcW w:w="1276"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1420</w:t>
            </w:r>
          </w:p>
        </w:tc>
        <w:tc>
          <w:tcPr>
            <w:tcW w:w="929" w:type="dxa"/>
            <w:shd w:val="clear" w:color="auto" w:fill="auto"/>
          </w:tcPr>
          <w:p w:rsidR="006413EB" w:rsidRPr="006413EB" w:rsidRDefault="006413EB" w:rsidP="006413EB">
            <w:pPr>
              <w:pStyle w:val="ConsPlusNormal"/>
              <w:jc w:val="center"/>
              <w:rPr>
                <w:rFonts w:ascii="Times New Roman" w:hAnsi="Times New Roman" w:cs="Times New Roman"/>
              </w:rPr>
            </w:pPr>
          </w:p>
          <w:p w:rsidR="006413EB" w:rsidRPr="006413EB" w:rsidRDefault="006413EB" w:rsidP="006413EB">
            <w:pPr>
              <w:pStyle w:val="ConsPlusNormal"/>
              <w:ind w:firstLine="0"/>
              <w:jc w:val="center"/>
              <w:rPr>
                <w:rFonts w:ascii="Times New Roman" w:hAnsi="Times New Roman" w:cs="Times New Roman"/>
              </w:rPr>
            </w:pPr>
            <w:r w:rsidRPr="006413EB">
              <w:rPr>
                <w:rFonts w:ascii="Times New Roman" w:hAnsi="Times New Roman" w:cs="Times New Roman"/>
              </w:rPr>
              <w:t>0</w:t>
            </w:r>
          </w:p>
        </w:tc>
        <w:tc>
          <w:tcPr>
            <w:tcW w:w="1339" w:type="dxa"/>
            <w:shd w:val="clear" w:color="auto" w:fill="auto"/>
          </w:tcPr>
          <w:p w:rsidR="006413EB" w:rsidRPr="006413EB" w:rsidRDefault="006413EB" w:rsidP="006413EB">
            <w:pPr>
              <w:rPr>
                <w:rFonts w:ascii="Times New Roman" w:eastAsia="Calibri" w:hAnsi="Times New Roman" w:cs="Times New Roman"/>
                <w:sz w:val="20"/>
              </w:rPr>
            </w:pPr>
            <w:r w:rsidRPr="006413EB">
              <w:rPr>
                <w:rFonts w:ascii="Times New Roman" w:eastAsia="Calibri" w:hAnsi="Times New Roman" w:cs="Times New Roman"/>
                <w:sz w:val="20"/>
              </w:rPr>
              <w:t>0</w:t>
            </w:r>
          </w:p>
        </w:tc>
      </w:tr>
      <w:tr w:rsidR="006413EB" w:rsidRPr="006413EB" w:rsidTr="00840E93">
        <w:tc>
          <w:tcPr>
            <w:tcW w:w="534" w:type="dxa"/>
            <w:shd w:val="clear" w:color="auto" w:fill="auto"/>
          </w:tcPr>
          <w:p w:rsidR="006413EB" w:rsidRPr="006413EB" w:rsidRDefault="006413EB" w:rsidP="00840E93">
            <w:pPr>
              <w:rPr>
                <w:rFonts w:ascii="Times New Roman" w:eastAsia="Calibri" w:hAnsi="Times New Roman" w:cs="Times New Roman"/>
                <w:sz w:val="20"/>
              </w:rPr>
            </w:pPr>
            <w:r w:rsidRPr="006413EB">
              <w:rPr>
                <w:rFonts w:ascii="Times New Roman" w:eastAsia="Calibri" w:hAnsi="Times New Roman" w:cs="Times New Roman"/>
                <w:sz w:val="20"/>
              </w:rPr>
              <w:t>3.</w:t>
            </w:r>
          </w:p>
        </w:tc>
        <w:tc>
          <w:tcPr>
            <w:tcW w:w="4961" w:type="dxa"/>
            <w:shd w:val="clear" w:color="auto" w:fill="auto"/>
          </w:tcPr>
          <w:p w:rsidR="006413EB" w:rsidRPr="006413EB" w:rsidRDefault="006413EB" w:rsidP="00840E93">
            <w:pPr>
              <w:pStyle w:val="ConsPlusNormal"/>
              <w:jc w:val="both"/>
              <w:rPr>
                <w:rFonts w:ascii="Times New Roman" w:hAnsi="Times New Roman" w:cs="Times New Roman"/>
              </w:rPr>
            </w:pPr>
            <w:r w:rsidRPr="006413EB">
              <w:rPr>
                <w:rFonts w:ascii="Times New Roman" w:hAnsi="Times New Roman" w:cs="Times New Roman"/>
              </w:rPr>
              <w:t>Количество сельских поселений, в которых построены (реконструированы) и отремонтированы  объекты водоснабжения</w:t>
            </w:r>
          </w:p>
        </w:tc>
        <w:tc>
          <w:tcPr>
            <w:tcW w:w="992"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ед.</w:t>
            </w:r>
          </w:p>
        </w:tc>
        <w:tc>
          <w:tcPr>
            <w:tcW w:w="1276" w:type="dxa"/>
            <w:shd w:val="clear" w:color="auto" w:fill="auto"/>
          </w:tcPr>
          <w:p w:rsidR="006413EB" w:rsidRPr="006413EB" w:rsidRDefault="006413EB" w:rsidP="00840E93">
            <w:pPr>
              <w:pStyle w:val="ConsPlusNormal"/>
              <w:jc w:val="center"/>
              <w:rPr>
                <w:rFonts w:ascii="Times New Roman" w:hAnsi="Times New Roman" w:cs="Times New Roman"/>
              </w:rPr>
            </w:pPr>
          </w:p>
          <w:p w:rsidR="006413EB" w:rsidRPr="006413EB" w:rsidRDefault="006413EB" w:rsidP="00840E93">
            <w:pPr>
              <w:pStyle w:val="ConsPlusNormal"/>
              <w:jc w:val="center"/>
              <w:rPr>
                <w:rFonts w:ascii="Times New Roman" w:hAnsi="Times New Roman" w:cs="Times New Roman"/>
              </w:rPr>
            </w:pPr>
          </w:p>
          <w:p w:rsidR="006413EB" w:rsidRPr="006413EB" w:rsidRDefault="006413EB" w:rsidP="006413EB">
            <w:pPr>
              <w:pStyle w:val="ConsPlusNormal"/>
              <w:ind w:firstLine="0"/>
              <w:rPr>
                <w:rFonts w:ascii="Times New Roman" w:hAnsi="Times New Roman" w:cs="Times New Roman"/>
              </w:rPr>
            </w:pPr>
            <w:r w:rsidRPr="006413EB">
              <w:rPr>
                <w:rFonts w:ascii="Times New Roman" w:hAnsi="Times New Roman" w:cs="Times New Roman"/>
              </w:rPr>
              <w:t>3</w:t>
            </w:r>
          </w:p>
        </w:tc>
        <w:tc>
          <w:tcPr>
            <w:tcW w:w="929" w:type="dxa"/>
            <w:shd w:val="clear" w:color="auto" w:fill="auto"/>
          </w:tcPr>
          <w:p w:rsidR="006413EB" w:rsidRPr="006413EB" w:rsidRDefault="006413EB" w:rsidP="006413EB">
            <w:pPr>
              <w:pStyle w:val="ConsPlusNormal"/>
              <w:jc w:val="both"/>
              <w:rPr>
                <w:rFonts w:ascii="Times New Roman" w:hAnsi="Times New Roman" w:cs="Times New Roman"/>
              </w:rPr>
            </w:pPr>
          </w:p>
          <w:p w:rsidR="006413EB" w:rsidRPr="006413EB" w:rsidRDefault="006413EB" w:rsidP="006413EB">
            <w:pPr>
              <w:pStyle w:val="ConsPlusNormal"/>
              <w:jc w:val="both"/>
              <w:rPr>
                <w:rFonts w:ascii="Times New Roman" w:hAnsi="Times New Roman" w:cs="Times New Roman"/>
              </w:rPr>
            </w:pPr>
          </w:p>
          <w:p w:rsidR="006413EB" w:rsidRPr="006413EB" w:rsidRDefault="006413EB" w:rsidP="006413EB">
            <w:pPr>
              <w:pStyle w:val="ConsPlusNormal"/>
              <w:ind w:firstLine="0"/>
              <w:jc w:val="both"/>
              <w:rPr>
                <w:rFonts w:ascii="Times New Roman" w:hAnsi="Times New Roman" w:cs="Times New Roman"/>
              </w:rPr>
            </w:pPr>
            <w:r w:rsidRPr="006413EB">
              <w:rPr>
                <w:rFonts w:ascii="Times New Roman" w:hAnsi="Times New Roman" w:cs="Times New Roman"/>
              </w:rPr>
              <w:t>0</w:t>
            </w:r>
          </w:p>
        </w:tc>
        <w:tc>
          <w:tcPr>
            <w:tcW w:w="1339" w:type="dxa"/>
            <w:shd w:val="clear" w:color="auto" w:fill="auto"/>
          </w:tcPr>
          <w:p w:rsidR="006413EB" w:rsidRPr="006413EB" w:rsidRDefault="006413EB" w:rsidP="006413EB">
            <w:pPr>
              <w:jc w:val="both"/>
              <w:rPr>
                <w:rFonts w:ascii="Times New Roman" w:eastAsia="Calibri" w:hAnsi="Times New Roman" w:cs="Times New Roman"/>
                <w:sz w:val="20"/>
              </w:rPr>
            </w:pPr>
          </w:p>
          <w:p w:rsidR="006413EB" w:rsidRPr="006413EB" w:rsidRDefault="006413EB" w:rsidP="006413EB">
            <w:pPr>
              <w:jc w:val="both"/>
              <w:rPr>
                <w:rFonts w:ascii="Times New Roman" w:eastAsia="Calibri" w:hAnsi="Times New Roman" w:cs="Times New Roman"/>
                <w:sz w:val="20"/>
              </w:rPr>
            </w:pPr>
            <w:r w:rsidRPr="006413EB">
              <w:rPr>
                <w:rFonts w:ascii="Times New Roman" w:eastAsia="Calibri" w:hAnsi="Times New Roman" w:cs="Times New Roman"/>
                <w:sz w:val="20"/>
              </w:rPr>
              <w:t>0</w:t>
            </w:r>
          </w:p>
        </w:tc>
      </w:tr>
    </w:tbl>
    <w:p w:rsidR="006413EB" w:rsidRPr="006413EB" w:rsidRDefault="006413EB" w:rsidP="006413EB">
      <w:pPr>
        <w:pStyle w:val="ConsPlusNormal"/>
        <w:ind w:firstLine="540"/>
        <w:jc w:val="both"/>
        <w:rPr>
          <w:rFonts w:ascii="Times New Roman" w:hAnsi="Times New Roman" w:cs="Times New Roman"/>
          <w:sz w:val="27"/>
          <w:szCs w:val="27"/>
        </w:rPr>
      </w:pPr>
    </w:p>
    <w:p w:rsidR="006413EB" w:rsidRPr="006413EB" w:rsidRDefault="006413EB" w:rsidP="006413EB">
      <w:pPr>
        <w:pStyle w:val="ConsPlusNormal"/>
        <w:ind w:firstLine="540"/>
        <w:jc w:val="both"/>
        <w:rPr>
          <w:rFonts w:ascii="Times New Roman" w:hAnsi="Times New Roman" w:cs="Times New Roman"/>
          <w:sz w:val="27"/>
          <w:szCs w:val="27"/>
        </w:rPr>
      </w:pPr>
      <w:r w:rsidRPr="006413EB">
        <w:rPr>
          <w:rFonts w:ascii="Times New Roman" w:hAnsi="Times New Roman" w:cs="Times New Roman"/>
          <w:sz w:val="27"/>
          <w:szCs w:val="27"/>
        </w:rPr>
        <w:t>Среднее значение достижения целевых показателей определяется по следующей формуле:</w:t>
      </w:r>
    </w:p>
    <w:p w:rsidR="006413EB" w:rsidRPr="006413EB" w:rsidRDefault="006413EB" w:rsidP="006413EB">
      <w:pPr>
        <w:pStyle w:val="ConsPlusNonformat"/>
        <w:jc w:val="both"/>
        <w:rPr>
          <w:rFonts w:ascii="Times New Roman" w:hAnsi="Times New Roman"/>
          <w:sz w:val="27"/>
          <w:szCs w:val="27"/>
        </w:rPr>
      </w:pPr>
      <w:r w:rsidRPr="006413EB">
        <w:rPr>
          <w:rFonts w:ascii="Times New Roman" w:hAnsi="Times New Roman"/>
          <w:sz w:val="27"/>
          <w:szCs w:val="27"/>
        </w:rPr>
        <w:t xml:space="preserve">              SUM И</w:t>
      </w:r>
      <w:proofErr w:type="spellStart"/>
      <w:r w:rsidRPr="006413EB">
        <w:rPr>
          <w:rFonts w:ascii="Times New Roman" w:hAnsi="Times New Roman"/>
          <w:sz w:val="27"/>
          <w:szCs w:val="27"/>
          <w:vertAlign w:val="subscript"/>
          <w:lang w:val="en-US"/>
        </w:rPr>
        <w:t>i</w:t>
      </w:r>
      <w:proofErr w:type="spellEnd"/>
      <w:r w:rsidRPr="006413EB">
        <w:rPr>
          <w:rFonts w:ascii="Times New Roman" w:hAnsi="Times New Roman"/>
          <w:sz w:val="27"/>
          <w:szCs w:val="27"/>
        </w:rPr>
        <w:t xml:space="preserve">              0</w:t>
      </w:r>
    </w:p>
    <w:p w:rsidR="006413EB" w:rsidRPr="006413EB" w:rsidRDefault="006413EB" w:rsidP="006413EB">
      <w:pPr>
        <w:pStyle w:val="ConsPlusNonformat"/>
        <w:jc w:val="both"/>
        <w:rPr>
          <w:rFonts w:ascii="Times New Roman" w:hAnsi="Times New Roman"/>
          <w:sz w:val="27"/>
          <w:szCs w:val="27"/>
        </w:rPr>
      </w:pPr>
      <w:r w:rsidRPr="006413EB">
        <w:rPr>
          <w:rFonts w:ascii="Times New Roman" w:hAnsi="Times New Roman"/>
          <w:sz w:val="27"/>
          <w:szCs w:val="27"/>
        </w:rPr>
        <w:t xml:space="preserve">    И</w:t>
      </w:r>
      <w:proofErr w:type="gramStart"/>
      <w:r w:rsidRPr="006413EB">
        <w:rPr>
          <w:rFonts w:ascii="Times New Roman" w:hAnsi="Times New Roman"/>
          <w:sz w:val="27"/>
          <w:szCs w:val="27"/>
          <w:vertAlign w:val="subscript"/>
          <w:lang w:val="en-US"/>
        </w:rPr>
        <w:t>k</w:t>
      </w:r>
      <w:proofErr w:type="gramEnd"/>
      <w:r w:rsidRPr="006413EB">
        <w:rPr>
          <w:rFonts w:ascii="Times New Roman" w:hAnsi="Times New Roman"/>
          <w:sz w:val="27"/>
          <w:szCs w:val="27"/>
        </w:rPr>
        <w:t xml:space="preserve">  = ------------ =  -----------  = 0% </w:t>
      </w:r>
    </w:p>
    <w:p w:rsidR="006413EB" w:rsidRPr="006413EB" w:rsidRDefault="006413EB" w:rsidP="006413EB">
      <w:pPr>
        <w:pStyle w:val="ConsPlusNonformat"/>
        <w:jc w:val="both"/>
        <w:rPr>
          <w:rFonts w:ascii="Times New Roman" w:hAnsi="Times New Roman"/>
          <w:sz w:val="27"/>
          <w:szCs w:val="27"/>
        </w:rPr>
      </w:pPr>
      <w:r w:rsidRPr="006413EB">
        <w:rPr>
          <w:rFonts w:ascii="Times New Roman" w:hAnsi="Times New Roman"/>
          <w:sz w:val="27"/>
          <w:szCs w:val="27"/>
        </w:rPr>
        <w:t xml:space="preserve">                  N                    3</w:t>
      </w:r>
    </w:p>
    <w:p w:rsidR="006413EB" w:rsidRPr="006413EB" w:rsidRDefault="006413EB" w:rsidP="006413EB">
      <w:pPr>
        <w:spacing w:after="0" w:line="240" w:lineRule="auto"/>
        <w:ind w:firstLine="708"/>
        <w:rPr>
          <w:rFonts w:ascii="Times New Roman" w:eastAsia="Calibri" w:hAnsi="Times New Roman" w:cs="Times New Roman"/>
          <w:sz w:val="27"/>
          <w:szCs w:val="27"/>
        </w:rPr>
      </w:pPr>
      <w:r w:rsidRPr="006413EB">
        <w:rPr>
          <w:rFonts w:ascii="Times New Roman" w:eastAsia="Calibri" w:hAnsi="Times New Roman" w:cs="Times New Roman"/>
          <w:sz w:val="27"/>
          <w:szCs w:val="27"/>
        </w:rPr>
        <w:t>2)  оценка уровня финансирования за отчетный период мероприятий программы от запланированных объемов.</w:t>
      </w:r>
    </w:p>
    <w:p w:rsidR="006413EB" w:rsidRPr="006413EB" w:rsidRDefault="006413EB" w:rsidP="006413EB">
      <w:pPr>
        <w:spacing w:after="0" w:line="240" w:lineRule="auto"/>
        <w:rPr>
          <w:rFonts w:ascii="Times New Roman" w:eastAsia="Calibri" w:hAnsi="Times New Roman" w:cs="Times New Roman"/>
          <w:sz w:val="27"/>
          <w:szCs w:val="27"/>
          <w:lang w:eastAsia="ru-RU"/>
        </w:rPr>
      </w:pPr>
      <w:r w:rsidRPr="006413EB">
        <w:rPr>
          <w:rFonts w:ascii="Times New Roman" w:eastAsia="Calibri" w:hAnsi="Times New Roman" w:cs="Times New Roman"/>
          <w:sz w:val="27"/>
          <w:szCs w:val="27"/>
          <w:lang w:eastAsia="ru-RU"/>
        </w:rPr>
        <w:tab/>
        <w:t xml:space="preserve">Объем бюджетных ассигнований на реализацию муниципальной программы </w:t>
      </w:r>
      <w:r w:rsidRPr="006413EB">
        <w:rPr>
          <w:rFonts w:ascii="Times New Roman" w:eastAsia="Calibri" w:hAnsi="Times New Roman" w:cs="Times New Roman"/>
          <w:sz w:val="27"/>
          <w:szCs w:val="27"/>
        </w:rPr>
        <w:t>за счет средств бюджета района на 2019 год</w:t>
      </w:r>
      <w:r w:rsidRPr="006413EB">
        <w:rPr>
          <w:rFonts w:ascii="Times New Roman" w:eastAsia="Calibri" w:hAnsi="Times New Roman" w:cs="Times New Roman"/>
          <w:sz w:val="27"/>
          <w:szCs w:val="27"/>
          <w:lang w:eastAsia="ru-RU"/>
        </w:rPr>
        <w:t xml:space="preserve"> согласно сводной бюджетной росписи </w:t>
      </w:r>
      <w:r w:rsidRPr="006413EB">
        <w:rPr>
          <w:rFonts w:ascii="Times New Roman" w:eastAsia="Calibri" w:hAnsi="Times New Roman" w:cs="Times New Roman"/>
          <w:sz w:val="27"/>
          <w:szCs w:val="27"/>
        </w:rPr>
        <w:t>утвержден</w:t>
      </w:r>
      <w:r w:rsidRPr="006413EB">
        <w:rPr>
          <w:rFonts w:ascii="Times New Roman" w:eastAsia="Calibri" w:hAnsi="Times New Roman" w:cs="Times New Roman"/>
          <w:sz w:val="27"/>
          <w:szCs w:val="27"/>
          <w:lang w:eastAsia="ru-RU"/>
        </w:rPr>
        <w:t xml:space="preserve"> по состоянию на 31.12.2019 в сумме 200,00 тыс</w:t>
      </w:r>
      <w:proofErr w:type="gramStart"/>
      <w:r w:rsidRPr="006413EB">
        <w:rPr>
          <w:rFonts w:ascii="Times New Roman" w:eastAsia="Calibri" w:hAnsi="Times New Roman" w:cs="Times New Roman"/>
          <w:sz w:val="27"/>
          <w:szCs w:val="27"/>
          <w:lang w:eastAsia="ru-RU"/>
        </w:rPr>
        <w:t>.р</w:t>
      </w:r>
      <w:proofErr w:type="gramEnd"/>
      <w:r w:rsidRPr="006413EB">
        <w:rPr>
          <w:rFonts w:ascii="Times New Roman" w:eastAsia="Calibri" w:hAnsi="Times New Roman" w:cs="Times New Roman"/>
          <w:sz w:val="27"/>
          <w:szCs w:val="27"/>
          <w:lang w:eastAsia="ru-RU"/>
        </w:rPr>
        <w:t>уб. И</w:t>
      </w:r>
      <w:r w:rsidRPr="006413EB">
        <w:rPr>
          <w:rFonts w:ascii="Times New Roman" w:eastAsia="Calibri" w:hAnsi="Times New Roman" w:cs="Times New Roman"/>
          <w:sz w:val="27"/>
          <w:szCs w:val="27"/>
        </w:rPr>
        <w:t xml:space="preserve">сполнение за 2019 год по использованию средств бюджета района -  </w:t>
      </w:r>
      <w:r w:rsidRPr="006413EB">
        <w:rPr>
          <w:rFonts w:ascii="Times New Roman" w:eastAsia="Calibri" w:hAnsi="Times New Roman" w:cs="Times New Roman"/>
          <w:sz w:val="27"/>
          <w:szCs w:val="27"/>
          <w:lang w:eastAsia="ru-RU"/>
        </w:rPr>
        <w:t xml:space="preserve">0,00  </w:t>
      </w:r>
      <w:r w:rsidRPr="006413EB">
        <w:rPr>
          <w:rFonts w:ascii="Times New Roman" w:eastAsia="Calibri" w:hAnsi="Times New Roman" w:cs="Times New Roman"/>
          <w:sz w:val="27"/>
          <w:szCs w:val="27"/>
        </w:rPr>
        <w:t>тыс.руб.</w:t>
      </w:r>
      <w:r w:rsidRPr="006413EB">
        <w:rPr>
          <w:rFonts w:ascii="Times New Roman" w:eastAsia="Calibri" w:hAnsi="Times New Roman" w:cs="Times New Roman"/>
          <w:sz w:val="27"/>
          <w:szCs w:val="27"/>
        </w:rPr>
        <w:tab/>
      </w:r>
    </w:p>
    <w:p w:rsidR="006413EB" w:rsidRPr="006413EB" w:rsidRDefault="006413EB" w:rsidP="006413EB">
      <w:pPr>
        <w:spacing w:after="0" w:line="240" w:lineRule="auto"/>
        <w:rPr>
          <w:rFonts w:ascii="Times New Roman" w:eastAsia="Calibri" w:hAnsi="Times New Roman" w:cs="Times New Roman"/>
          <w:sz w:val="27"/>
          <w:szCs w:val="27"/>
        </w:rPr>
      </w:pPr>
      <w:r w:rsidRPr="006413EB">
        <w:rPr>
          <w:rFonts w:ascii="Times New Roman" w:eastAsia="Calibri" w:hAnsi="Times New Roman" w:cs="Times New Roman"/>
          <w:sz w:val="27"/>
          <w:szCs w:val="27"/>
        </w:rPr>
        <w:tab/>
        <w:t>Расчет степени уровня финансирования на реализацию муниципальной программы запланированному уровню произведен по следующей формуле:</w:t>
      </w:r>
    </w:p>
    <w:p w:rsidR="006413EB" w:rsidRPr="006413EB" w:rsidRDefault="006413EB" w:rsidP="006413EB">
      <w:pPr>
        <w:spacing w:line="240" w:lineRule="auto"/>
        <w:rPr>
          <w:rFonts w:ascii="Times New Roman" w:eastAsia="Calibri" w:hAnsi="Times New Roman" w:cs="Times New Roman"/>
          <w:sz w:val="27"/>
          <w:szCs w:val="27"/>
        </w:rPr>
      </w:pPr>
      <w:r w:rsidRPr="006413EB">
        <w:rPr>
          <w:rFonts w:ascii="Times New Roman" w:eastAsia="Calibri" w:hAnsi="Times New Roman" w:cs="Times New Roman"/>
          <w:sz w:val="27"/>
          <w:szCs w:val="27"/>
        </w:rPr>
        <w:t xml:space="preserve">              Ф</w:t>
      </w:r>
      <w:r w:rsidRPr="006413EB">
        <w:rPr>
          <w:rFonts w:ascii="Times New Roman" w:eastAsia="Calibri" w:hAnsi="Times New Roman" w:cs="Times New Roman"/>
          <w:sz w:val="27"/>
          <w:szCs w:val="27"/>
          <w:vertAlign w:val="subscript"/>
        </w:rPr>
        <w:t xml:space="preserve">и = </w:t>
      </w:r>
      <w:r w:rsidRPr="006413EB">
        <w:rPr>
          <w:rFonts w:ascii="Times New Roman" w:eastAsia="Calibri" w:hAnsi="Times New Roman" w:cs="Times New Roman"/>
          <w:sz w:val="27"/>
          <w:szCs w:val="27"/>
          <w:lang w:eastAsia="ru-RU"/>
        </w:rPr>
        <w:t xml:space="preserve">  0,00 </w:t>
      </w:r>
      <w:r w:rsidRPr="006413EB">
        <w:rPr>
          <w:rFonts w:ascii="Times New Roman" w:eastAsia="Calibri" w:hAnsi="Times New Roman" w:cs="Times New Roman"/>
          <w:sz w:val="27"/>
          <w:szCs w:val="27"/>
        </w:rPr>
        <w:t xml:space="preserve"> / 200,00</w:t>
      </w:r>
      <w:r w:rsidRPr="006413EB">
        <w:rPr>
          <w:rFonts w:ascii="Times New Roman" w:eastAsia="Calibri" w:hAnsi="Times New Roman" w:cs="Times New Roman"/>
          <w:sz w:val="27"/>
          <w:szCs w:val="27"/>
          <w:lang w:eastAsia="ru-RU"/>
        </w:rPr>
        <w:t xml:space="preserve">  </w:t>
      </w:r>
      <w:r w:rsidRPr="006413EB">
        <w:rPr>
          <w:rFonts w:ascii="Times New Roman" w:eastAsia="Calibri" w:hAnsi="Times New Roman" w:cs="Times New Roman"/>
          <w:sz w:val="27"/>
          <w:szCs w:val="27"/>
        </w:rPr>
        <w:t>x 100% = 100,0 %.</w:t>
      </w:r>
    </w:p>
    <w:p w:rsidR="006413EB" w:rsidRPr="006413EB" w:rsidRDefault="006413EB" w:rsidP="006413EB">
      <w:pPr>
        <w:spacing w:line="240" w:lineRule="auto"/>
        <w:ind w:firstLine="708"/>
        <w:rPr>
          <w:rFonts w:ascii="Times New Roman" w:eastAsia="Calibri" w:hAnsi="Times New Roman" w:cs="Times New Roman"/>
          <w:sz w:val="27"/>
          <w:szCs w:val="27"/>
        </w:rPr>
      </w:pPr>
      <w:r w:rsidRPr="006413EB">
        <w:rPr>
          <w:rFonts w:ascii="Times New Roman" w:eastAsia="Calibri" w:hAnsi="Times New Roman" w:cs="Times New Roman"/>
          <w:sz w:val="27"/>
          <w:szCs w:val="27"/>
        </w:rPr>
        <w:t>3)  оценка степени выполнения мероприятий программы:</w:t>
      </w:r>
    </w:p>
    <w:p w:rsidR="006413EB" w:rsidRPr="006413EB" w:rsidRDefault="006413EB" w:rsidP="006413EB">
      <w:pPr>
        <w:spacing w:line="240" w:lineRule="auto"/>
        <w:ind w:firstLine="708"/>
        <w:rPr>
          <w:rFonts w:ascii="Times New Roman" w:eastAsia="Calibri" w:hAnsi="Times New Roman" w:cs="Times New Roman"/>
          <w:sz w:val="27"/>
          <w:szCs w:val="27"/>
        </w:rPr>
      </w:pPr>
      <w:r w:rsidRPr="006413EB">
        <w:rPr>
          <w:rFonts w:ascii="Times New Roman" w:eastAsia="Calibri" w:hAnsi="Times New Roman" w:cs="Times New Roman"/>
          <w:sz w:val="27"/>
          <w:szCs w:val="27"/>
        </w:rPr>
        <w:t xml:space="preserve">запланировано – 8 мероприятий, выполнено – 0 мероприятий, </w:t>
      </w:r>
    </w:p>
    <w:p w:rsidR="006413EB" w:rsidRPr="006413EB" w:rsidRDefault="006413EB" w:rsidP="006413EB">
      <w:pPr>
        <w:spacing w:line="240" w:lineRule="auto"/>
        <w:ind w:firstLine="708"/>
        <w:rPr>
          <w:rFonts w:ascii="Times New Roman" w:eastAsia="Calibri" w:hAnsi="Times New Roman" w:cs="Times New Roman"/>
          <w:sz w:val="27"/>
          <w:szCs w:val="27"/>
        </w:rPr>
      </w:pPr>
      <w:r w:rsidRPr="006413EB">
        <w:rPr>
          <w:rFonts w:ascii="Times New Roman" w:eastAsia="Calibri" w:hAnsi="Times New Roman" w:cs="Times New Roman"/>
          <w:sz w:val="27"/>
          <w:szCs w:val="27"/>
        </w:rPr>
        <w:t>М</w:t>
      </w:r>
      <w:r w:rsidRPr="006413EB">
        <w:rPr>
          <w:rFonts w:ascii="Times New Roman" w:eastAsia="Calibri" w:hAnsi="Times New Roman" w:cs="Times New Roman"/>
          <w:sz w:val="27"/>
          <w:szCs w:val="27"/>
          <w:vertAlign w:val="subscript"/>
        </w:rPr>
        <w:t>и</w:t>
      </w:r>
      <w:r w:rsidRPr="006413EB">
        <w:rPr>
          <w:rFonts w:ascii="Times New Roman" w:eastAsia="Calibri" w:hAnsi="Times New Roman" w:cs="Times New Roman"/>
          <w:sz w:val="27"/>
          <w:szCs w:val="27"/>
        </w:rPr>
        <w:t xml:space="preserve"> = 8/0 х 100% = 0 %.</w:t>
      </w:r>
    </w:p>
    <w:p w:rsidR="006413EB" w:rsidRPr="006413EB" w:rsidRDefault="006413EB" w:rsidP="006413EB">
      <w:pPr>
        <w:autoSpaceDE w:val="0"/>
        <w:autoSpaceDN w:val="0"/>
        <w:adjustRightInd w:val="0"/>
        <w:spacing w:line="240" w:lineRule="auto"/>
        <w:rPr>
          <w:rFonts w:ascii="Times New Roman" w:eastAsia="Calibri" w:hAnsi="Times New Roman" w:cs="Times New Roman"/>
          <w:sz w:val="27"/>
          <w:szCs w:val="27"/>
        </w:rPr>
      </w:pPr>
      <w:r w:rsidRPr="006413EB">
        <w:rPr>
          <w:rFonts w:ascii="Times New Roman" w:eastAsia="Calibri" w:hAnsi="Times New Roman" w:cs="Times New Roman"/>
          <w:sz w:val="27"/>
          <w:szCs w:val="27"/>
        </w:rPr>
        <w:t xml:space="preserve">          </w:t>
      </w:r>
      <w:r w:rsidRPr="006413EB">
        <w:rPr>
          <w:rFonts w:ascii="Times New Roman" w:eastAsia="Calibri" w:hAnsi="Times New Roman" w:cs="Times New Roman"/>
          <w:sz w:val="27"/>
          <w:szCs w:val="27"/>
        </w:rPr>
        <w:tab/>
        <w:t xml:space="preserve">4) оценка эффективности муниципальной программы в целом определяется по формуле:  </w:t>
      </w:r>
    </w:p>
    <w:p w:rsidR="006413EB" w:rsidRPr="006413EB" w:rsidRDefault="006413EB" w:rsidP="006413EB">
      <w:pPr>
        <w:pStyle w:val="ConsPlusNonformat"/>
        <w:jc w:val="both"/>
        <w:rPr>
          <w:rFonts w:ascii="Times New Roman" w:hAnsi="Times New Roman"/>
          <w:sz w:val="27"/>
          <w:szCs w:val="27"/>
        </w:rPr>
      </w:pPr>
      <w:r w:rsidRPr="006413EB">
        <w:rPr>
          <w:rFonts w:ascii="Times New Roman" w:hAnsi="Times New Roman"/>
          <w:sz w:val="27"/>
          <w:szCs w:val="27"/>
        </w:rPr>
        <w:t xml:space="preserve">           И</w:t>
      </w:r>
      <w:proofErr w:type="gramStart"/>
      <w:r w:rsidRPr="006413EB">
        <w:rPr>
          <w:rFonts w:ascii="Times New Roman" w:hAnsi="Times New Roman"/>
          <w:sz w:val="27"/>
          <w:szCs w:val="27"/>
          <w:vertAlign w:val="subscript"/>
          <w:lang w:val="en-US"/>
        </w:rPr>
        <w:t>k</w:t>
      </w:r>
      <w:proofErr w:type="gramEnd"/>
      <w:r w:rsidRPr="006413EB">
        <w:rPr>
          <w:rFonts w:ascii="Times New Roman" w:hAnsi="Times New Roman"/>
          <w:sz w:val="27"/>
          <w:szCs w:val="27"/>
        </w:rPr>
        <w:t xml:space="preserve">  x 100%    0 % х 100,0%</w:t>
      </w:r>
    </w:p>
    <w:p w:rsidR="006413EB" w:rsidRPr="006413EB" w:rsidRDefault="006413EB" w:rsidP="006413EB">
      <w:pPr>
        <w:pStyle w:val="ConsPlusNonformat"/>
        <w:jc w:val="both"/>
        <w:rPr>
          <w:rFonts w:ascii="Times New Roman" w:hAnsi="Times New Roman"/>
          <w:sz w:val="27"/>
          <w:szCs w:val="27"/>
        </w:rPr>
      </w:pPr>
      <w:r w:rsidRPr="006413EB">
        <w:rPr>
          <w:rFonts w:ascii="Times New Roman" w:hAnsi="Times New Roman"/>
          <w:sz w:val="27"/>
          <w:szCs w:val="27"/>
        </w:rPr>
        <w:t xml:space="preserve">    К = ------------  =  ------------------- =  0  %.</w:t>
      </w:r>
    </w:p>
    <w:p w:rsidR="006413EB" w:rsidRPr="00D224B0" w:rsidRDefault="006413EB" w:rsidP="006413EB">
      <w:pPr>
        <w:pStyle w:val="ConsPlusNonformat"/>
        <w:jc w:val="both"/>
        <w:rPr>
          <w:rFonts w:ascii="Times New Roman" w:hAnsi="Times New Roman"/>
          <w:sz w:val="27"/>
          <w:szCs w:val="27"/>
        </w:rPr>
      </w:pPr>
      <w:r w:rsidRPr="00D224B0">
        <w:rPr>
          <w:rFonts w:ascii="Times New Roman" w:hAnsi="Times New Roman"/>
          <w:sz w:val="27"/>
          <w:szCs w:val="27"/>
        </w:rPr>
        <w:t xml:space="preserve">               Ф</w:t>
      </w:r>
      <w:r w:rsidRPr="00D224B0">
        <w:rPr>
          <w:rFonts w:ascii="Times New Roman" w:hAnsi="Times New Roman"/>
          <w:sz w:val="27"/>
          <w:szCs w:val="27"/>
          <w:vertAlign w:val="subscript"/>
        </w:rPr>
        <w:t xml:space="preserve">и         </w:t>
      </w:r>
      <w:r w:rsidRPr="00D224B0">
        <w:rPr>
          <w:rFonts w:ascii="Times New Roman" w:hAnsi="Times New Roman"/>
          <w:sz w:val="27"/>
          <w:szCs w:val="27"/>
        </w:rPr>
        <w:t xml:space="preserve">             0%</w:t>
      </w:r>
    </w:p>
    <w:p w:rsidR="006413EB" w:rsidRPr="00D224B0" w:rsidRDefault="006413EB" w:rsidP="006413E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М</w:t>
      </w:r>
      <w:r w:rsidRPr="00D224B0">
        <w:rPr>
          <w:rFonts w:ascii="Times New Roman" w:hAnsi="Times New Roman" w:cs="Times New Roman"/>
          <w:sz w:val="27"/>
          <w:szCs w:val="27"/>
        </w:rPr>
        <w:t>униципальная программа в 2019 году не реализовывалась</w:t>
      </w:r>
      <w:r>
        <w:rPr>
          <w:rFonts w:ascii="Times New Roman" w:hAnsi="Times New Roman" w:cs="Times New Roman"/>
          <w:sz w:val="27"/>
          <w:szCs w:val="27"/>
        </w:rPr>
        <w:t xml:space="preserve"> и</w:t>
      </w:r>
      <w:r w:rsidRPr="00D224B0">
        <w:rPr>
          <w:rFonts w:ascii="Times New Roman" w:hAnsi="Times New Roman" w:cs="Times New Roman"/>
          <w:sz w:val="27"/>
          <w:szCs w:val="27"/>
        </w:rPr>
        <w:t xml:space="preserve"> поскольку: значение комплексного показателя эффективности реализации Программы не превышает 85% (K =0 %); </w:t>
      </w:r>
      <w:r>
        <w:rPr>
          <w:rFonts w:ascii="Times New Roman" w:hAnsi="Times New Roman"/>
          <w:sz w:val="27"/>
          <w:szCs w:val="27"/>
        </w:rPr>
        <w:t xml:space="preserve">значение   </w:t>
      </w:r>
      <w:proofErr w:type="gramStart"/>
      <w:r>
        <w:rPr>
          <w:rFonts w:ascii="Times New Roman" w:hAnsi="Times New Roman"/>
          <w:sz w:val="27"/>
          <w:szCs w:val="27"/>
        </w:rPr>
        <w:t>показателя</w:t>
      </w:r>
      <w:r w:rsidRPr="00D224B0">
        <w:rPr>
          <w:rFonts w:ascii="Times New Roman" w:hAnsi="Times New Roman"/>
          <w:sz w:val="27"/>
          <w:szCs w:val="27"/>
        </w:rPr>
        <w:t xml:space="preserve"> степени   выполнения   мероприятий   Программы</w:t>
      </w:r>
      <w:proofErr w:type="gramEnd"/>
      <w:r w:rsidRPr="00D224B0">
        <w:rPr>
          <w:rFonts w:ascii="Times New Roman" w:hAnsi="Times New Roman"/>
          <w:sz w:val="27"/>
          <w:szCs w:val="27"/>
        </w:rPr>
        <w:t xml:space="preserve"> не превышает 85% (М</w:t>
      </w:r>
      <w:r w:rsidRPr="00D224B0">
        <w:rPr>
          <w:rFonts w:ascii="Times New Roman" w:hAnsi="Times New Roman"/>
          <w:sz w:val="27"/>
          <w:szCs w:val="27"/>
          <w:vertAlign w:val="subscript"/>
        </w:rPr>
        <w:t>и</w:t>
      </w:r>
      <w:r w:rsidRPr="00D224B0">
        <w:rPr>
          <w:rFonts w:ascii="Times New Roman" w:hAnsi="Times New Roman"/>
          <w:sz w:val="27"/>
          <w:szCs w:val="27"/>
        </w:rPr>
        <w:t xml:space="preserve">  = 0 </w:t>
      </w:r>
      <w:r>
        <w:rPr>
          <w:rFonts w:ascii="Times New Roman" w:hAnsi="Times New Roman"/>
          <w:sz w:val="27"/>
          <w:szCs w:val="27"/>
        </w:rPr>
        <w:t>%)-</w:t>
      </w:r>
    </w:p>
    <w:p w:rsidR="006413EB" w:rsidRDefault="006413EB" w:rsidP="006413EB">
      <w:pPr>
        <w:pStyle w:val="a4"/>
        <w:ind w:firstLine="708"/>
        <w:jc w:val="both"/>
        <w:rPr>
          <w:sz w:val="27"/>
          <w:szCs w:val="27"/>
        </w:rPr>
      </w:pPr>
      <w:r>
        <w:rPr>
          <w:sz w:val="27"/>
          <w:szCs w:val="27"/>
        </w:rPr>
        <w:t>- мероприятия по ремонту и строительству водонапорных башен и водопроводных сетей не выполнены ввиду того, что своевременно не разработана проектно-сметная документация на ремонт и строительство объектов водоснабжения.</w:t>
      </w:r>
    </w:p>
    <w:p w:rsidR="00895F7F" w:rsidRDefault="006413EB" w:rsidP="006413EB">
      <w:pPr>
        <w:pStyle w:val="ConsPlusNormal"/>
        <w:jc w:val="both"/>
        <w:rPr>
          <w:rFonts w:ascii="Times New Roman" w:hAnsi="Times New Roman" w:cs="Times New Roman"/>
          <w:sz w:val="27"/>
          <w:szCs w:val="27"/>
        </w:rPr>
      </w:pPr>
      <w:r>
        <w:rPr>
          <w:rFonts w:ascii="Times New Roman" w:hAnsi="Times New Roman" w:cs="Times New Roman"/>
          <w:sz w:val="27"/>
          <w:szCs w:val="27"/>
        </w:rPr>
        <w:t>- выделенные денежные средства на установку контейнеров для мусора не использованы так как проектно-сметная документация на обустройство площадок для установки контейнеров под мусор, находится в стадии разработки.</w:t>
      </w:r>
    </w:p>
    <w:p w:rsidR="0019301B" w:rsidRPr="006413EB" w:rsidRDefault="0019301B" w:rsidP="006413EB">
      <w:pPr>
        <w:pStyle w:val="ConsPlusNormal"/>
        <w:jc w:val="both"/>
        <w:rPr>
          <w:rFonts w:ascii="Times New Roman" w:hAnsi="Times New Roman" w:cs="Times New Roman"/>
          <w:sz w:val="27"/>
          <w:szCs w:val="27"/>
        </w:rPr>
      </w:pPr>
    </w:p>
    <w:p w:rsidR="00FA2EE5" w:rsidRPr="00895F7F" w:rsidRDefault="0087666F" w:rsidP="00FA2EE5">
      <w:pPr>
        <w:pStyle w:val="a4"/>
        <w:jc w:val="center"/>
        <w:rPr>
          <w:b/>
          <w:sz w:val="28"/>
          <w:szCs w:val="28"/>
        </w:rPr>
      </w:pPr>
      <w:r w:rsidRPr="00895F7F">
        <w:rPr>
          <w:b/>
          <w:sz w:val="28"/>
          <w:szCs w:val="28"/>
        </w:rPr>
        <w:t>М</w:t>
      </w:r>
      <w:r w:rsidR="00FA2EE5" w:rsidRPr="00895F7F">
        <w:rPr>
          <w:b/>
          <w:sz w:val="28"/>
          <w:szCs w:val="28"/>
        </w:rPr>
        <w:t>униципальн</w:t>
      </w:r>
      <w:r w:rsidRPr="00895F7F">
        <w:rPr>
          <w:b/>
          <w:sz w:val="28"/>
          <w:szCs w:val="28"/>
        </w:rPr>
        <w:t>ая</w:t>
      </w:r>
      <w:r w:rsidR="00FA2EE5" w:rsidRPr="00895F7F">
        <w:rPr>
          <w:b/>
          <w:sz w:val="28"/>
          <w:szCs w:val="28"/>
        </w:rPr>
        <w:t xml:space="preserve"> программ</w:t>
      </w:r>
      <w:r w:rsidRPr="00895F7F">
        <w:rPr>
          <w:b/>
          <w:sz w:val="28"/>
          <w:szCs w:val="28"/>
        </w:rPr>
        <w:t>а</w:t>
      </w:r>
      <w:r w:rsidR="00FA2EE5" w:rsidRPr="00895F7F">
        <w:rPr>
          <w:b/>
          <w:sz w:val="28"/>
          <w:szCs w:val="28"/>
        </w:rPr>
        <w:t xml:space="preserve"> Октябрьского района Курской области </w:t>
      </w:r>
    </w:p>
    <w:p w:rsidR="00FA2EE5" w:rsidRPr="00895F7F" w:rsidRDefault="00FA2EE5" w:rsidP="00FA2EE5">
      <w:pPr>
        <w:pStyle w:val="a4"/>
        <w:jc w:val="center"/>
        <w:rPr>
          <w:b/>
          <w:sz w:val="28"/>
          <w:szCs w:val="28"/>
        </w:rPr>
      </w:pPr>
      <w:r w:rsidRPr="00895F7F">
        <w:rPr>
          <w:b/>
          <w:sz w:val="28"/>
          <w:szCs w:val="28"/>
        </w:rPr>
        <w:t xml:space="preserve">«Обеспечение доступным и комфортным жильем </w:t>
      </w:r>
    </w:p>
    <w:p w:rsidR="00FA2EE5" w:rsidRPr="00895F7F" w:rsidRDefault="00FA2EE5" w:rsidP="00FA2EE5">
      <w:pPr>
        <w:pStyle w:val="a4"/>
        <w:jc w:val="center"/>
        <w:rPr>
          <w:b/>
          <w:sz w:val="28"/>
          <w:szCs w:val="28"/>
        </w:rPr>
      </w:pPr>
      <w:r w:rsidRPr="00895F7F">
        <w:rPr>
          <w:b/>
          <w:sz w:val="28"/>
          <w:szCs w:val="28"/>
        </w:rPr>
        <w:t>и коммунальными услугами граждан сельских поселений</w:t>
      </w:r>
    </w:p>
    <w:p w:rsidR="00FA2EE5" w:rsidRPr="00895F7F" w:rsidRDefault="00FA2EE5" w:rsidP="0087666F">
      <w:pPr>
        <w:pStyle w:val="a4"/>
        <w:jc w:val="center"/>
        <w:rPr>
          <w:b/>
          <w:sz w:val="28"/>
          <w:szCs w:val="28"/>
        </w:rPr>
      </w:pPr>
      <w:r w:rsidRPr="00895F7F">
        <w:rPr>
          <w:b/>
          <w:sz w:val="28"/>
          <w:szCs w:val="28"/>
        </w:rPr>
        <w:t xml:space="preserve"> Октябрьского района Курской области» </w:t>
      </w:r>
    </w:p>
    <w:p w:rsidR="00FA2EE5" w:rsidRPr="00457748" w:rsidRDefault="00FA2EE5" w:rsidP="00FA2EE5">
      <w:pPr>
        <w:pStyle w:val="a4"/>
        <w:jc w:val="center"/>
        <w:rPr>
          <w:b/>
          <w:i/>
          <w:color w:val="FF0000"/>
          <w:sz w:val="10"/>
          <w:szCs w:val="10"/>
          <w:highlight w:val="yellow"/>
        </w:rPr>
      </w:pPr>
    </w:p>
    <w:p w:rsidR="005B44C9" w:rsidRPr="005B44C9" w:rsidRDefault="005B44C9" w:rsidP="005B44C9">
      <w:pPr>
        <w:pStyle w:val="a4"/>
        <w:jc w:val="both"/>
        <w:rPr>
          <w:sz w:val="28"/>
          <w:szCs w:val="28"/>
        </w:rPr>
      </w:pPr>
      <w:r>
        <w:rPr>
          <w:sz w:val="28"/>
          <w:szCs w:val="28"/>
        </w:rPr>
        <w:t xml:space="preserve">     </w:t>
      </w:r>
      <w:r w:rsidRPr="005B44C9">
        <w:rPr>
          <w:sz w:val="28"/>
          <w:szCs w:val="28"/>
        </w:rPr>
        <w:t>Муниципальная программа «Обеспечение доступным и комфортным жильем и коммунальными услугами граждан сельских поселений Октябрьского района Курской области» на 2015-</w:t>
      </w:r>
      <w:smartTag w:uri="urn:schemas-microsoft-com:office:smarttags" w:element="metricconverter">
        <w:smartTagPr>
          <w:attr w:name="ProductID" w:val="2020 г"/>
        </w:smartTagPr>
        <w:r w:rsidRPr="005B44C9">
          <w:rPr>
            <w:sz w:val="28"/>
            <w:szCs w:val="28"/>
          </w:rPr>
          <w:t>2020 г</w:t>
        </w:r>
      </w:smartTag>
      <w:r w:rsidRPr="005B44C9">
        <w:rPr>
          <w:sz w:val="28"/>
          <w:szCs w:val="28"/>
        </w:rPr>
        <w:t>.г. (далее – муниципальная программа) утверждена постановлением Администрации Октябрьского района Курской области от 12.02.2018г №139 (в редакции постановлений от 13.08.2018г №725, от 24.12.2018г №1131, от 06.05.2019 №460, от 09.01.2020 №1) со сроком реализации 2015-2020 годы.</w:t>
      </w:r>
    </w:p>
    <w:p w:rsidR="005B44C9" w:rsidRPr="005B44C9" w:rsidRDefault="005B44C9" w:rsidP="005B44C9">
      <w:pPr>
        <w:pStyle w:val="a4"/>
        <w:contextualSpacing/>
        <w:jc w:val="both"/>
        <w:rPr>
          <w:sz w:val="28"/>
          <w:szCs w:val="28"/>
        </w:rPr>
      </w:pPr>
      <w:r w:rsidRPr="005B44C9">
        <w:rPr>
          <w:sz w:val="28"/>
          <w:szCs w:val="28"/>
        </w:rPr>
        <w:t xml:space="preserve">          Данная муниципальная программа, ответственным исполнителем которой является Администрация Октябрьского района Курской области, направлена на решение вопросов по предоставлению поддержки молодым семьям на приобретение жилья и создание условий для развития социальной и инженерной инфраструктуры в сельской местности.</w:t>
      </w:r>
    </w:p>
    <w:p w:rsidR="005B44C9" w:rsidRPr="005B44C9" w:rsidRDefault="005B44C9" w:rsidP="005B44C9">
      <w:pPr>
        <w:pStyle w:val="a4"/>
        <w:ind w:firstLine="708"/>
        <w:contextualSpacing/>
        <w:jc w:val="both"/>
        <w:rPr>
          <w:sz w:val="28"/>
          <w:szCs w:val="28"/>
        </w:rPr>
      </w:pPr>
      <w:r w:rsidRPr="005B44C9">
        <w:rPr>
          <w:sz w:val="28"/>
          <w:szCs w:val="28"/>
        </w:rPr>
        <w:t xml:space="preserve">Достижение целей муниципальной программы осуществлялось совместно с органами местного самоуправления сельсоветов через решение </w:t>
      </w:r>
      <w:r w:rsidRPr="005B44C9">
        <w:rPr>
          <w:bCs/>
          <w:sz w:val="28"/>
          <w:szCs w:val="28"/>
        </w:rPr>
        <w:t>ряда задач</w:t>
      </w:r>
      <w:r w:rsidRPr="005B44C9">
        <w:rPr>
          <w:sz w:val="28"/>
          <w:szCs w:val="28"/>
        </w:rPr>
        <w:t>:</w:t>
      </w:r>
    </w:p>
    <w:p w:rsidR="005B44C9" w:rsidRPr="005B44C9" w:rsidRDefault="005B44C9" w:rsidP="005B44C9">
      <w:pPr>
        <w:pStyle w:val="a4"/>
        <w:numPr>
          <w:ilvl w:val="0"/>
          <w:numId w:val="1"/>
        </w:numPr>
        <w:contextualSpacing/>
        <w:jc w:val="both"/>
        <w:rPr>
          <w:sz w:val="28"/>
          <w:szCs w:val="28"/>
        </w:rPr>
      </w:pPr>
      <w:r w:rsidRPr="005B44C9">
        <w:rPr>
          <w:sz w:val="28"/>
          <w:szCs w:val="28"/>
        </w:rPr>
        <w:t xml:space="preserve">Повышение доступности жилья и качества жилищного обеспечения </w:t>
      </w:r>
    </w:p>
    <w:p w:rsidR="005B44C9" w:rsidRPr="005B44C9" w:rsidRDefault="005B44C9" w:rsidP="005B44C9">
      <w:pPr>
        <w:pStyle w:val="a4"/>
        <w:contextualSpacing/>
        <w:jc w:val="both"/>
        <w:rPr>
          <w:sz w:val="28"/>
          <w:szCs w:val="28"/>
        </w:rPr>
      </w:pPr>
      <w:r w:rsidRPr="005B44C9">
        <w:rPr>
          <w:sz w:val="28"/>
          <w:szCs w:val="28"/>
        </w:rPr>
        <w:t>населения,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 Октябрьского района Курской области.</w:t>
      </w:r>
    </w:p>
    <w:p w:rsidR="005B44C9" w:rsidRPr="005B44C9" w:rsidRDefault="005B44C9" w:rsidP="005B44C9">
      <w:pPr>
        <w:pStyle w:val="a4"/>
        <w:ind w:firstLine="708"/>
        <w:jc w:val="both"/>
        <w:rPr>
          <w:sz w:val="28"/>
          <w:szCs w:val="28"/>
        </w:rPr>
      </w:pPr>
      <w:r w:rsidRPr="005B44C9">
        <w:rPr>
          <w:sz w:val="28"/>
          <w:szCs w:val="28"/>
        </w:rPr>
        <w:t>Целевые показатели (индикаторы) выполнены в пределах установленных значений. Из -7-ми показателей (индикаторов) программы, достигнуты 7 показателей (индикаторов).</w:t>
      </w:r>
    </w:p>
    <w:p w:rsidR="005B44C9" w:rsidRPr="005B44C9" w:rsidRDefault="005B44C9" w:rsidP="005B44C9">
      <w:pPr>
        <w:pStyle w:val="a4"/>
        <w:ind w:firstLine="708"/>
        <w:jc w:val="both"/>
        <w:rPr>
          <w:sz w:val="28"/>
          <w:szCs w:val="28"/>
        </w:rPr>
      </w:pPr>
      <w:r w:rsidRPr="005B44C9">
        <w:rPr>
          <w:sz w:val="28"/>
          <w:szCs w:val="28"/>
        </w:rPr>
        <w:t>Оценка эффективности муниципальной программы проведена в соответствии с Методикой оценки эффективности муниципальной программы (приложение 5 к программе).</w:t>
      </w:r>
    </w:p>
    <w:p w:rsidR="005B44C9" w:rsidRPr="005B44C9" w:rsidRDefault="005B44C9" w:rsidP="005B44C9">
      <w:pPr>
        <w:ind w:firstLine="708"/>
        <w:rPr>
          <w:rFonts w:ascii="Times New Roman" w:eastAsia="Calibri" w:hAnsi="Times New Roman" w:cs="Times New Roman"/>
          <w:sz w:val="28"/>
          <w:szCs w:val="28"/>
        </w:rPr>
      </w:pPr>
      <w:r w:rsidRPr="005B44C9">
        <w:rPr>
          <w:rFonts w:ascii="Times New Roman" w:eastAsia="Calibri" w:hAnsi="Times New Roman" w:cs="Times New Roman"/>
          <w:sz w:val="28"/>
          <w:szCs w:val="28"/>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(плановыми)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p>
    <w:p w:rsidR="005B44C9" w:rsidRPr="005B44C9" w:rsidRDefault="005B44C9" w:rsidP="005B44C9">
      <w:pPr>
        <w:pStyle w:val="a4"/>
        <w:jc w:val="both"/>
        <w:rPr>
          <w:sz w:val="28"/>
          <w:szCs w:val="28"/>
        </w:rPr>
      </w:pPr>
      <w:r w:rsidRPr="005B44C9">
        <w:rPr>
          <w:sz w:val="28"/>
          <w:szCs w:val="28"/>
        </w:rPr>
        <w:t xml:space="preserve">  Оценка эффективности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 на 2015-</w:t>
      </w:r>
      <w:smartTag w:uri="urn:schemas-microsoft-com:office:smarttags" w:element="metricconverter">
        <w:smartTagPr>
          <w:attr w:name="ProductID" w:val="2020 г"/>
        </w:smartTagPr>
        <w:r w:rsidRPr="005B44C9">
          <w:rPr>
            <w:sz w:val="28"/>
            <w:szCs w:val="28"/>
          </w:rPr>
          <w:t>2020 г</w:t>
        </w:r>
      </w:smartTag>
      <w:r w:rsidRPr="005B44C9">
        <w:rPr>
          <w:sz w:val="28"/>
          <w:szCs w:val="28"/>
        </w:rPr>
        <w:t>.г. проведена по следующим направлениям:</w:t>
      </w:r>
    </w:p>
    <w:p w:rsidR="005B44C9" w:rsidRPr="005B44C9" w:rsidRDefault="005B44C9" w:rsidP="005B44C9">
      <w:pPr>
        <w:ind w:firstLine="708"/>
        <w:rPr>
          <w:rFonts w:ascii="Times New Roman" w:eastAsia="Calibri" w:hAnsi="Times New Roman" w:cs="Times New Roman"/>
          <w:sz w:val="28"/>
          <w:szCs w:val="28"/>
        </w:rPr>
      </w:pPr>
      <w:r w:rsidRPr="005B44C9">
        <w:rPr>
          <w:rFonts w:ascii="Times New Roman" w:eastAsia="Calibri" w:hAnsi="Times New Roman" w:cs="Times New Roman"/>
          <w:sz w:val="28"/>
          <w:szCs w:val="28"/>
        </w:rPr>
        <w:t>1) оценка степени достижения запланированных результатов (достижения целей и решения задач) по каждому целевому показателю (в таблице №1).</w:t>
      </w:r>
    </w:p>
    <w:p w:rsidR="005B44C9" w:rsidRPr="005B44C9" w:rsidRDefault="005B44C9" w:rsidP="005B44C9">
      <w:pPr>
        <w:ind w:firstLine="708"/>
        <w:rPr>
          <w:rFonts w:ascii="Times New Roman" w:eastAsia="Calibri" w:hAnsi="Times New Roman" w:cs="Times New Roman"/>
          <w:sz w:val="28"/>
          <w:szCs w:val="28"/>
        </w:rPr>
      </w:pPr>
      <w:r w:rsidRPr="005B44C9">
        <w:rPr>
          <w:rFonts w:ascii="Times New Roman" w:eastAsia="Calibri" w:hAnsi="Times New Roman" w:cs="Times New Roman"/>
          <w:sz w:val="28"/>
          <w:szCs w:val="28"/>
        </w:rPr>
        <w:t xml:space="preserve">По каждому показателю проведен расчет результативности по формуле </w:t>
      </w:r>
      <w:r w:rsidRPr="005B44C9">
        <w:rPr>
          <w:rFonts w:ascii="Times New Roman" w:hAnsi="Times New Roman" w:cs="Times New Roman"/>
          <w:sz w:val="28"/>
          <w:szCs w:val="28"/>
        </w:rPr>
        <w:t>И</w:t>
      </w:r>
      <w:proofErr w:type="spellStart"/>
      <w:r w:rsidRPr="005B44C9">
        <w:rPr>
          <w:rFonts w:ascii="Times New Roman" w:hAnsi="Times New Roman" w:cs="Times New Roman"/>
          <w:sz w:val="28"/>
          <w:szCs w:val="28"/>
          <w:vertAlign w:val="subscript"/>
          <w:lang w:val="en-US"/>
        </w:rPr>
        <w:t>i</w:t>
      </w:r>
      <w:proofErr w:type="spellEnd"/>
      <w:r w:rsidRPr="005B44C9">
        <w:rPr>
          <w:rFonts w:ascii="Times New Roman" w:eastAsia="Calibri" w:hAnsi="Times New Roman" w:cs="Times New Roman"/>
          <w:sz w:val="28"/>
          <w:szCs w:val="28"/>
        </w:rPr>
        <w:t xml:space="preserve"> Методики.</w:t>
      </w:r>
    </w:p>
    <w:p w:rsidR="00FA2EE5" w:rsidRPr="00CF7005" w:rsidRDefault="00FA2EE5" w:rsidP="00CD3F01">
      <w:pPr>
        <w:spacing w:after="0" w:line="240" w:lineRule="auto"/>
        <w:rPr>
          <w:rFonts w:ascii="Times New Roman" w:hAnsi="Times New Roman" w:cs="Times New Roman"/>
          <w:b/>
          <w:sz w:val="28"/>
          <w:szCs w:val="28"/>
        </w:rPr>
      </w:pPr>
      <w:r w:rsidRPr="00CF7005">
        <w:rPr>
          <w:rFonts w:ascii="Times New Roman" w:hAnsi="Times New Roman" w:cs="Times New Roman"/>
          <w:color w:val="FF0000"/>
          <w:sz w:val="27"/>
          <w:szCs w:val="27"/>
        </w:rPr>
        <w:tab/>
      </w:r>
      <w:r w:rsidRPr="00CF7005">
        <w:rPr>
          <w:rFonts w:ascii="Times New Roman" w:hAnsi="Times New Roman" w:cs="Times New Roman"/>
          <w:sz w:val="28"/>
          <w:szCs w:val="28"/>
        </w:rPr>
        <w:t xml:space="preserve">Расчет результативности по показателям (индикаторам) программы </w:t>
      </w:r>
      <w:r w:rsidRPr="00CF7005">
        <w:rPr>
          <w:rFonts w:ascii="Times New Roman" w:eastAsia="Calibri" w:hAnsi="Times New Roman" w:cs="Times New Roman"/>
          <w:sz w:val="28"/>
          <w:szCs w:val="28"/>
        </w:rPr>
        <w:t xml:space="preserve">представлен </w:t>
      </w:r>
      <w:r w:rsidRPr="00CF7005">
        <w:rPr>
          <w:rFonts w:ascii="Times New Roman" w:hAnsi="Times New Roman" w:cs="Times New Roman"/>
          <w:sz w:val="28"/>
          <w:szCs w:val="28"/>
        </w:rPr>
        <w:t xml:space="preserve"> в таблице №1</w:t>
      </w:r>
      <w:r w:rsidRPr="00CF7005">
        <w:rPr>
          <w:rFonts w:ascii="Times New Roman" w:hAnsi="Times New Roman" w:cs="Times New Roman"/>
          <w:b/>
          <w:sz w:val="28"/>
          <w:szCs w:val="28"/>
        </w:rPr>
        <w:t>:</w:t>
      </w:r>
    </w:p>
    <w:p w:rsidR="00FA2EE5" w:rsidRPr="00CF7005" w:rsidRDefault="00CD3F01" w:rsidP="00CD3F01">
      <w:pPr>
        <w:tabs>
          <w:tab w:val="left" w:pos="5103"/>
        </w:tabs>
        <w:spacing w:after="0" w:line="240" w:lineRule="auto"/>
        <w:rPr>
          <w:rFonts w:ascii="Times New Roman" w:eastAsia="Calibri" w:hAnsi="Times New Roman" w:cs="Times New Roman"/>
          <w:bCs/>
          <w:sz w:val="24"/>
          <w:szCs w:val="24"/>
        </w:rPr>
      </w:pPr>
      <w:r w:rsidRPr="00CF7005">
        <w:rPr>
          <w:rFonts w:ascii="Times New Roman" w:eastAsia="Calibri" w:hAnsi="Times New Roman" w:cs="Times New Roman"/>
          <w:bCs/>
          <w:color w:val="FF0000"/>
          <w:sz w:val="24"/>
          <w:szCs w:val="24"/>
        </w:rPr>
        <w:t xml:space="preserve">    </w:t>
      </w:r>
      <w:r w:rsidR="00FA2EE5" w:rsidRPr="00CF7005">
        <w:rPr>
          <w:rFonts w:ascii="Times New Roman" w:eastAsia="Calibri" w:hAnsi="Times New Roman" w:cs="Times New Roman"/>
          <w:bCs/>
          <w:color w:val="FF0000"/>
          <w:sz w:val="24"/>
          <w:szCs w:val="24"/>
        </w:rPr>
        <w:t xml:space="preserve">                                                                                   </w:t>
      </w:r>
      <w:r w:rsidR="008849FD" w:rsidRPr="00CF7005">
        <w:rPr>
          <w:rFonts w:ascii="Times New Roman" w:eastAsia="Calibri" w:hAnsi="Times New Roman" w:cs="Times New Roman"/>
          <w:bCs/>
          <w:color w:val="FF0000"/>
          <w:sz w:val="24"/>
          <w:szCs w:val="24"/>
        </w:rPr>
        <w:t xml:space="preserve">                     </w:t>
      </w:r>
      <w:r w:rsidR="00FA2EE5" w:rsidRPr="00CF7005">
        <w:rPr>
          <w:rFonts w:ascii="Times New Roman" w:eastAsia="Calibri" w:hAnsi="Times New Roman" w:cs="Times New Roman"/>
          <w:bCs/>
          <w:color w:val="FF0000"/>
          <w:sz w:val="24"/>
          <w:szCs w:val="24"/>
        </w:rPr>
        <w:t xml:space="preserve">                     </w:t>
      </w:r>
      <w:r w:rsidR="00FA2EE5" w:rsidRPr="00CF7005">
        <w:rPr>
          <w:rFonts w:ascii="Times New Roman" w:eastAsia="Calibri" w:hAnsi="Times New Roman" w:cs="Times New Roman"/>
          <w:bCs/>
          <w:sz w:val="24"/>
          <w:szCs w:val="24"/>
        </w:rPr>
        <w:t>таблица № 1</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851"/>
        <w:gridCol w:w="1418"/>
        <w:gridCol w:w="283"/>
        <w:gridCol w:w="850"/>
        <w:gridCol w:w="1339"/>
      </w:tblGrid>
      <w:tr w:rsidR="00FA2EE5" w:rsidRPr="00CF7005" w:rsidTr="008849FD">
        <w:tc>
          <w:tcPr>
            <w:tcW w:w="534" w:type="dxa"/>
            <w:vMerge w:val="restart"/>
            <w:shd w:val="clear" w:color="auto" w:fill="auto"/>
          </w:tcPr>
          <w:p w:rsidR="00FA2EE5" w:rsidRPr="00CF7005" w:rsidRDefault="00FA2EE5" w:rsidP="00CD3F01">
            <w:pPr>
              <w:spacing w:after="0"/>
              <w:jc w:val="center"/>
              <w:rPr>
                <w:rFonts w:ascii="Times New Roman" w:hAnsi="Times New Roman" w:cs="Times New Roman"/>
                <w:sz w:val="24"/>
                <w:szCs w:val="24"/>
              </w:rPr>
            </w:pPr>
            <w:r w:rsidRPr="00CF7005">
              <w:rPr>
                <w:rFonts w:ascii="Times New Roman" w:hAnsi="Times New Roman" w:cs="Times New Roman"/>
                <w:sz w:val="24"/>
                <w:szCs w:val="24"/>
              </w:rPr>
              <w:t>№</w:t>
            </w:r>
          </w:p>
          <w:p w:rsidR="00FA2EE5" w:rsidRPr="00CF7005" w:rsidRDefault="00FA2EE5" w:rsidP="0032537A">
            <w:pPr>
              <w:jc w:val="center"/>
              <w:rPr>
                <w:rFonts w:ascii="Times New Roman" w:hAnsi="Times New Roman" w:cs="Times New Roman"/>
                <w:sz w:val="24"/>
                <w:szCs w:val="24"/>
              </w:rPr>
            </w:pPr>
            <w:r w:rsidRPr="00CF7005">
              <w:rPr>
                <w:rFonts w:ascii="Times New Roman" w:hAnsi="Times New Roman" w:cs="Times New Roman"/>
                <w:sz w:val="24"/>
                <w:szCs w:val="24"/>
              </w:rPr>
              <w:t>п\п</w:t>
            </w:r>
          </w:p>
        </w:tc>
        <w:tc>
          <w:tcPr>
            <w:tcW w:w="4677" w:type="dxa"/>
            <w:vMerge w:val="restart"/>
            <w:shd w:val="clear" w:color="auto" w:fill="auto"/>
          </w:tcPr>
          <w:p w:rsidR="00FA2EE5" w:rsidRPr="00CF7005" w:rsidRDefault="00FA2EE5" w:rsidP="0032537A">
            <w:pPr>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Показатель</w:t>
            </w:r>
          </w:p>
          <w:p w:rsidR="00FA2EE5" w:rsidRPr="00CF7005" w:rsidRDefault="00FA2EE5" w:rsidP="0032537A">
            <w:pPr>
              <w:jc w:val="center"/>
              <w:rPr>
                <w:rFonts w:ascii="Times New Roman" w:hAnsi="Times New Roman" w:cs="Times New Roman"/>
                <w:sz w:val="24"/>
                <w:szCs w:val="24"/>
              </w:rPr>
            </w:pPr>
            <w:r w:rsidRPr="00CF7005">
              <w:rPr>
                <w:rFonts w:ascii="Times New Roman" w:eastAsia="Calibri" w:hAnsi="Times New Roman" w:cs="Times New Roman"/>
                <w:sz w:val="24"/>
                <w:szCs w:val="24"/>
              </w:rPr>
              <w:t xml:space="preserve">(индикатор) </w:t>
            </w:r>
            <w:r w:rsidRPr="00CF7005">
              <w:rPr>
                <w:rFonts w:ascii="Times New Roman" w:hAnsi="Times New Roman" w:cs="Times New Roman"/>
                <w:sz w:val="24"/>
                <w:szCs w:val="24"/>
              </w:rPr>
              <w:t>(наименование)</w:t>
            </w:r>
          </w:p>
        </w:tc>
        <w:tc>
          <w:tcPr>
            <w:tcW w:w="851" w:type="dxa"/>
            <w:vMerge w:val="restart"/>
            <w:shd w:val="clear" w:color="auto" w:fill="auto"/>
          </w:tcPr>
          <w:p w:rsidR="00FA2EE5" w:rsidRPr="00CF7005" w:rsidRDefault="00FA2EE5" w:rsidP="0032537A">
            <w:pPr>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Ед. изм</w:t>
            </w:r>
            <w:r w:rsidR="008849FD" w:rsidRPr="00CF7005">
              <w:rPr>
                <w:rFonts w:ascii="Times New Roman" w:eastAsia="Calibri" w:hAnsi="Times New Roman" w:cs="Times New Roman"/>
                <w:sz w:val="24"/>
                <w:szCs w:val="24"/>
              </w:rPr>
              <w:t>.</w:t>
            </w:r>
          </w:p>
        </w:tc>
        <w:tc>
          <w:tcPr>
            <w:tcW w:w="2551" w:type="dxa"/>
            <w:gridSpan w:val="3"/>
            <w:shd w:val="clear" w:color="auto" w:fill="auto"/>
          </w:tcPr>
          <w:p w:rsidR="00FA2EE5" w:rsidRPr="00CF7005" w:rsidRDefault="00FA2EE5" w:rsidP="00CF7005">
            <w:pPr>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Значения показателей (индикаторов) муниципальной программы за 201</w:t>
            </w:r>
            <w:r w:rsidR="00CF7005">
              <w:rPr>
                <w:rFonts w:ascii="Times New Roman" w:eastAsia="Calibri" w:hAnsi="Times New Roman" w:cs="Times New Roman"/>
                <w:sz w:val="24"/>
                <w:szCs w:val="24"/>
              </w:rPr>
              <w:t>9</w:t>
            </w:r>
            <w:r w:rsidRPr="00CF7005">
              <w:rPr>
                <w:rFonts w:ascii="Times New Roman" w:eastAsia="Calibri" w:hAnsi="Times New Roman" w:cs="Times New Roman"/>
                <w:sz w:val="24"/>
                <w:szCs w:val="24"/>
              </w:rPr>
              <w:t xml:space="preserve"> год</w:t>
            </w:r>
          </w:p>
        </w:tc>
        <w:tc>
          <w:tcPr>
            <w:tcW w:w="1339" w:type="dxa"/>
            <w:vMerge w:val="restart"/>
            <w:shd w:val="clear" w:color="auto" w:fill="auto"/>
          </w:tcPr>
          <w:p w:rsidR="00FA2EE5" w:rsidRPr="00CF7005" w:rsidRDefault="00FA2EE5" w:rsidP="0032537A">
            <w:pPr>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Оценка степени достижения показателя, %</w:t>
            </w:r>
          </w:p>
        </w:tc>
      </w:tr>
      <w:tr w:rsidR="00FA2EE5" w:rsidRPr="00CF7005" w:rsidTr="008849FD">
        <w:tc>
          <w:tcPr>
            <w:tcW w:w="534" w:type="dxa"/>
            <w:vMerge/>
            <w:shd w:val="clear" w:color="auto" w:fill="auto"/>
          </w:tcPr>
          <w:p w:rsidR="00FA2EE5" w:rsidRPr="00CF7005" w:rsidRDefault="00FA2EE5" w:rsidP="0032537A">
            <w:pPr>
              <w:rPr>
                <w:rFonts w:ascii="Times New Roman" w:eastAsia="Calibri" w:hAnsi="Times New Roman" w:cs="Times New Roman"/>
                <w:sz w:val="24"/>
                <w:szCs w:val="24"/>
              </w:rPr>
            </w:pPr>
          </w:p>
        </w:tc>
        <w:tc>
          <w:tcPr>
            <w:tcW w:w="4677" w:type="dxa"/>
            <w:vMerge/>
            <w:shd w:val="clear" w:color="auto" w:fill="auto"/>
          </w:tcPr>
          <w:p w:rsidR="00FA2EE5" w:rsidRPr="00CF7005" w:rsidRDefault="00FA2EE5" w:rsidP="0032537A">
            <w:pPr>
              <w:rPr>
                <w:rFonts w:ascii="Times New Roman" w:eastAsia="Calibri" w:hAnsi="Times New Roman" w:cs="Times New Roman"/>
                <w:sz w:val="24"/>
                <w:szCs w:val="24"/>
              </w:rPr>
            </w:pPr>
          </w:p>
        </w:tc>
        <w:tc>
          <w:tcPr>
            <w:tcW w:w="851" w:type="dxa"/>
            <w:vMerge/>
            <w:shd w:val="clear" w:color="auto" w:fill="auto"/>
          </w:tcPr>
          <w:p w:rsidR="00FA2EE5" w:rsidRPr="00CF7005" w:rsidRDefault="00FA2EE5" w:rsidP="0032537A">
            <w:pPr>
              <w:jc w:val="center"/>
              <w:rPr>
                <w:rFonts w:ascii="Times New Roman" w:eastAsia="Calibri" w:hAnsi="Times New Roman" w:cs="Times New Roman"/>
                <w:sz w:val="24"/>
                <w:szCs w:val="24"/>
              </w:rPr>
            </w:pPr>
          </w:p>
        </w:tc>
        <w:tc>
          <w:tcPr>
            <w:tcW w:w="1701" w:type="dxa"/>
            <w:gridSpan w:val="2"/>
            <w:shd w:val="clear" w:color="auto" w:fill="auto"/>
          </w:tcPr>
          <w:p w:rsidR="00FA2EE5" w:rsidRPr="00CF7005" w:rsidRDefault="00FA2EE5" w:rsidP="0032537A">
            <w:pPr>
              <w:ind w:left="-108" w:right="-170"/>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 xml:space="preserve">установленное программой   </w:t>
            </w:r>
          </w:p>
        </w:tc>
        <w:tc>
          <w:tcPr>
            <w:tcW w:w="850" w:type="dxa"/>
            <w:shd w:val="clear" w:color="auto" w:fill="auto"/>
          </w:tcPr>
          <w:p w:rsidR="00FA2EE5" w:rsidRPr="00CF7005" w:rsidRDefault="00FA2EE5" w:rsidP="0032537A">
            <w:pPr>
              <w:ind w:left="-108"/>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 xml:space="preserve">фактическое </w:t>
            </w:r>
          </w:p>
        </w:tc>
        <w:tc>
          <w:tcPr>
            <w:tcW w:w="1339" w:type="dxa"/>
            <w:vMerge/>
            <w:shd w:val="clear" w:color="auto" w:fill="auto"/>
          </w:tcPr>
          <w:p w:rsidR="00FA2EE5" w:rsidRPr="00CF7005" w:rsidRDefault="00FA2EE5" w:rsidP="0032537A">
            <w:pPr>
              <w:rPr>
                <w:rFonts w:ascii="Times New Roman" w:eastAsia="Calibri" w:hAnsi="Times New Roman" w:cs="Times New Roman"/>
                <w:sz w:val="24"/>
                <w:szCs w:val="24"/>
              </w:rPr>
            </w:pPr>
          </w:p>
        </w:tc>
      </w:tr>
      <w:tr w:rsidR="00FA2EE5" w:rsidRPr="00CF7005" w:rsidTr="008849FD">
        <w:tc>
          <w:tcPr>
            <w:tcW w:w="9952" w:type="dxa"/>
            <w:gridSpan w:val="7"/>
            <w:shd w:val="clear" w:color="auto" w:fill="auto"/>
          </w:tcPr>
          <w:p w:rsidR="00FA2EE5" w:rsidRPr="00CF7005" w:rsidRDefault="00FA2EE5" w:rsidP="00CD3F01">
            <w:pPr>
              <w:spacing w:after="0" w:line="240" w:lineRule="auto"/>
              <w:jc w:val="center"/>
              <w:rPr>
                <w:rFonts w:ascii="Times New Roman" w:eastAsia="Calibri" w:hAnsi="Times New Roman" w:cs="Times New Roman"/>
                <w:bCs/>
                <w:sz w:val="24"/>
                <w:szCs w:val="24"/>
              </w:rPr>
            </w:pPr>
            <w:r w:rsidRPr="00CF7005">
              <w:rPr>
                <w:rFonts w:ascii="Times New Roman" w:eastAsia="Calibri" w:hAnsi="Times New Roman" w:cs="Times New Roman"/>
                <w:bCs/>
                <w:sz w:val="24"/>
                <w:szCs w:val="24"/>
              </w:rPr>
              <w:t xml:space="preserve">Муниципальная программа </w:t>
            </w:r>
            <w:r w:rsidR="008849FD" w:rsidRPr="00CF7005">
              <w:rPr>
                <w:rFonts w:ascii="Times New Roman" w:eastAsia="Calibri" w:hAnsi="Times New Roman" w:cs="Times New Roman"/>
                <w:bCs/>
                <w:sz w:val="24"/>
                <w:szCs w:val="24"/>
              </w:rPr>
              <w:t>«</w:t>
            </w:r>
            <w:r w:rsidRPr="00CF7005">
              <w:rPr>
                <w:rFonts w:ascii="Times New Roman" w:hAnsi="Times New Roman" w:cs="Times New Roman"/>
                <w:sz w:val="24"/>
                <w:szCs w:val="24"/>
              </w:rPr>
              <w:t xml:space="preserve">Обеспечение </w:t>
            </w:r>
            <w:r w:rsidR="008849FD" w:rsidRPr="00CF7005">
              <w:rPr>
                <w:rFonts w:ascii="Times New Roman" w:hAnsi="Times New Roman" w:cs="Times New Roman"/>
                <w:sz w:val="24"/>
                <w:szCs w:val="24"/>
              </w:rPr>
              <w:t xml:space="preserve">доступным и комфортным жильем и </w:t>
            </w:r>
            <w:r w:rsidRPr="00CF7005">
              <w:rPr>
                <w:rFonts w:ascii="Times New Roman" w:hAnsi="Times New Roman" w:cs="Times New Roman"/>
                <w:sz w:val="24"/>
                <w:szCs w:val="24"/>
              </w:rPr>
              <w:t>коммунальными услугами граждан сельских поселений Октябрьского района Курской области»</w:t>
            </w:r>
          </w:p>
        </w:tc>
      </w:tr>
      <w:tr w:rsidR="00FA2EE5" w:rsidRPr="00CF7005" w:rsidTr="00DF417E">
        <w:trPr>
          <w:trHeight w:val="1124"/>
        </w:trPr>
        <w:tc>
          <w:tcPr>
            <w:tcW w:w="534" w:type="dxa"/>
            <w:shd w:val="clear" w:color="auto" w:fill="auto"/>
            <w:vAlign w:val="center"/>
          </w:tcPr>
          <w:p w:rsidR="00FA2EE5" w:rsidRPr="00CF7005" w:rsidRDefault="00FA2EE5" w:rsidP="00CD3F01">
            <w:pPr>
              <w:spacing w:after="0"/>
              <w:jc w:val="center"/>
              <w:rPr>
                <w:rFonts w:ascii="Times New Roman" w:eastAsia="Calibri" w:hAnsi="Times New Roman" w:cs="Times New Roman"/>
              </w:rPr>
            </w:pPr>
            <w:r w:rsidRPr="00CF7005">
              <w:rPr>
                <w:rFonts w:ascii="Times New Roman" w:eastAsia="Calibri" w:hAnsi="Times New Roman" w:cs="Times New Roman"/>
              </w:rPr>
              <w:t>1.</w:t>
            </w:r>
          </w:p>
        </w:tc>
        <w:tc>
          <w:tcPr>
            <w:tcW w:w="4677" w:type="dxa"/>
            <w:shd w:val="clear" w:color="auto" w:fill="auto"/>
            <w:vAlign w:val="center"/>
          </w:tcPr>
          <w:p w:rsidR="00FA2EE5" w:rsidRPr="00CF7005" w:rsidRDefault="00FA2EE5" w:rsidP="00CD3F01">
            <w:pPr>
              <w:autoSpaceDE w:val="0"/>
              <w:autoSpaceDN w:val="0"/>
              <w:adjustRightInd w:val="0"/>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Количество семей поставленных на учет в качестве нуждающихся в улучшении жилищных условий</w:t>
            </w:r>
          </w:p>
        </w:tc>
        <w:tc>
          <w:tcPr>
            <w:tcW w:w="851" w:type="dxa"/>
            <w:shd w:val="clear" w:color="auto" w:fill="auto"/>
            <w:vAlign w:val="center"/>
          </w:tcPr>
          <w:p w:rsidR="00FA2EE5" w:rsidRPr="00CF7005" w:rsidRDefault="00DF417E"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с</w:t>
            </w:r>
            <w:r w:rsidR="00FA2EE5" w:rsidRPr="00CF7005">
              <w:rPr>
                <w:rFonts w:ascii="Times New Roman" w:hAnsi="Times New Roman" w:cs="Times New Roman"/>
                <w:sz w:val="24"/>
                <w:szCs w:val="24"/>
              </w:rPr>
              <w:t>емья</w:t>
            </w:r>
          </w:p>
        </w:tc>
        <w:tc>
          <w:tcPr>
            <w:tcW w:w="1418" w:type="dxa"/>
            <w:shd w:val="clear" w:color="auto" w:fill="auto"/>
            <w:vAlign w:val="center"/>
          </w:tcPr>
          <w:p w:rsidR="00FA2EE5" w:rsidRPr="00CF7005" w:rsidRDefault="00DF417E"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5</w:t>
            </w:r>
          </w:p>
        </w:tc>
        <w:tc>
          <w:tcPr>
            <w:tcW w:w="1133" w:type="dxa"/>
            <w:gridSpan w:val="2"/>
            <w:shd w:val="clear" w:color="auto" w:fill="auto"/>
            <w:vAlign w:val="center"/>
          </w:tcPr>
          <w:p w:rsidR="00FA2EE5" w:rsidRPr="00CF7005" w:rsidRDefault="00CF7005" w:rsidP="00CD3F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39" w:type="dxa"/>
            <w:shd w:val="clear" w:color="auto" w:fill="auto"/>
            <w:vAlign w:val="center"/>
          </w:tcPr>
          <w:p w:rsidR="00FA2EE5" w:rsidRPr="00CF7005" w:rsidRDefault="00CF7005" w:rsidP="00CF70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w:t>
            </w:r>
            <w:r w:rsidR="00FA2EE5" w:rsidRPr="00CF7005">
              <w:rPr>
                <w:rFonts w:ascii="Times New Roman" w:eastAsia="Calibri" w:hAnsi="Times New Roman" w:cs="Times New Roman"/>
                <w:sz w:val="24"/>
                <w:szCs w:val="24"/>
              </w:rPr>
              <w:t>,0</w:t>
            </w:r>
          </w:p>
        </w:tc>
      </w:tr>
      <w:tr w:rsidR="00FA2EE5" w:rsidRPr="00CF7005" w:rsidTr="008849FD">
        <w:tc>
          <w:tcPr>
            <w:tcW w:w="534" w:type="dxa"/>
            <w:shd w:val="clear" w:color="auto" w:fill="auto"/>
            <w:vAlign w:val="center"/>
          </w:tcPr>
          <w:p w:rsidR="00FA2EE5" w:rsidRPr="00CF7005" w:rsidRDefault="00FA2EE5" w:rsidP="00CD3F01">
            <w:pPr>
              <w:spacing w:after="0"/>
              <w:jc w:val="center"/>
              <w:rPr>
                <w:rFonts w:ascii="Times New Roman" w:eastAsia="Calibri" w:hAnsi="Times New Roman" w:cs="Times New Roman"/>
              </w:rPr>
            </w:pPr>
            <w:r w:rsidRPr="00CF7005">
              <w:rPr>
                <w:rFonts w:ascii="Times New Roman" w:eastAsia="Calibri" w:hAnsi="Times New Roman" w:cs="Times New Roman"/>
              </w:rPr>
              <w:t>2.</w:t>
            </w:r>
          </w:p>
        </w:tc>
        <w:tc>
          <w:tcPr>
            <w:tcW w:w="4677" w:type="dxa"/>
            <w:shd w:val="clear" w:color="auto" w:fill="auto"/>
            <w:vAlign w:val="center"/>
          </w:tcPr>
          <w:p w:rsidR="00FA2EE5" w:rsidRPr="00CF7005" w:rsidRDefault="00FA2EE5" w:rsidP="00CD3F01">
            <w:pPr>
              <w:pStyle w:val="ConsPlusNormal"/>
              <w:ind w:firstLine="0"/>
              <w:jc w:val="both"/>
              <w:rPr>
                <w:rFonts w:ascii="Times New Roman" w:hAnsi="Times New Roman" w:cs="Times New Roman"/>
                <w:sz w:val="24"/>
                <w:szCs w:val="24"/>
              </w:rPr>
            </w:pPr>
            <w:r w:rsidRPr="00CF7005">
              <w:rPr>
                <w:rFonts w:ascii="Times New Roman" w:hAnsi="Times New Roman" w:cs="Times New Roman"/>
                <w:sz w:val="24"/>
                <w:szCs w:val="24"/>
              </w:rPr>
              <w:t>Количество молодых семей, улучшивших жилищные условия, в том числе с использованием социальных средств федерального, областного и местных бюджетов</w:t>
            </w:r>
          </w:p>
        </w:tc>
        <w:tc>
          <w:tcPr>
            <w:tcW w:w="851" w:type="dxa"/>
            <w:shd w:val="clear" w:color="auto" w:fill="auto"/>
            <w:vAlign w:val="center"/>
          </w:tcPr>
          <w:p w:rsidR="00FA2EE5" w:rsidRPr="00CF7005" w:rsidRDefault="00FA2EE5" w:rsidP="00CD3F01">
            <w:pPr>
              <w:pStyle w:val="ConsPlusNormal"/>
              <w:jc w:val="center"/>
              <w:rPr>
                <w:rFonts w:ascii="Times New Roman" w:hAnsi="Times New Roman" w:cs="Times New Roman"/>
                <w:sz w:val="24"/>
                <w:szCs w:val="24"/>
              </w:rPr>
            </w:pPr>
            <w:proofErr w:type="spellStart"/>
            <w:r w:rsidRPr="00CF7005">
              <w:rPr>
                <w:rFonts w:ascii="Times New Roman" w:hAnsi="Times New Roman" w:cs="Times New Roman"/>
                <w:sz w:val="24"/>
                <w:szCs w:val="24"/>
              </w:rPr>
              <w:t>с</w:t>
            </w:r>
            <w:r w:rsidR="00DF417E" w:rsidRPr="00CF7005">
              <w:rPr>
                <w:rFonts w:ascii="Times New Roman" w:hAnsi="Times New Roman" w:cs="Times New Roman"/>
                <w:sz w:val="24"/>
                <w:szCs w:val="24"/>
              </w:rPr>
              <w:t>с</w:t>
            </w:r>
            <w:r w:rsidRPr="00CF7005">
              <w:rPr>
                <w:rFonts w:ascii="Times New Roman" w:hAnsi="Times New Roman" w:cs="Times New Roman"/>
                <w:sz w:val="24"/>
                <w:szCs w:val="24"/>
              </w:rPr>
              <w:t>емья</w:t>
            </w:r>
            <w:proofErr w:type="spellEnd"/>
          </w:p>
        </w:tc>
        <w:tc>
          <w:tcPr>
            <w:tcW w:w="1418" w:type="dxa"/>
            <w:shd w:val="clear" w:color="auto" w:fill="auto"/>
            <w:vAlign w:val="center"/>
          </w:tcPr>
          <w:p w:rsidR="00FA2EE5" w:rsidRPr="00CF7005" w:rsidRDefault="00FA2EE5"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3</w:t>
            </w:r>
          </w:p>
        </w:tc>
        <w:tc>
          <w:tcPr>
            <w:tcW w:w="1133" w:type="dxa"/>
            <w:gridSpan w:val="2"/>
            <w:shd w:val="clear" w:color="auto" w:fill="auto"/>
            <w:vAlign w:val="center"/>
          </w:tcPr>
          <w:p w:rsidR="00FA2EE5" w:rsidRPr="00CF7005" w:rsidRDefault="00FA2EE5"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3</w:t>
            </w:r>
          </w:p>
        </w:tc>
        <w:tc>
          <w:tcPr>
            <w:tcW w:w="1339" w:type="dxa"/>
            <w:shd w:val="clear" w:color="auto" w:fill="auto"/>
            <w:vAlign w:val="center"/>
          </w:tcPr>
          <w:p w:rsidR="00FA2EE5" w:rsidRPr="00CF7005" w:rsidRDefault="00FA2EE5" w:rsidP="00CD3F01">
            <w:pPr>
              <w:spacing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tc>
      </w:tr>
      <w:tr w:rsidR="00FA2EE5" w:rsidRPr="00CF7005" w:rsidTr="00BC4C3E">
        <w:trPr>
          <w:trHeight w:val="1128"/>
        </w:trPr>
        <w:tc>
          <w:tcPr>
            <w:tcW w:w="534" w:type="dxa"/>
            <w:shd w:val="clear" w:color="auto" w:fill="auto"/>
            <w:vAlign w:val="center"/>
          </w:tcPr>
          <w:p w:rsidR="00FA2EE5" w:rsidRPr="00CF7005" w:rsidRDefault="00FA2EE5" w:rsidP="00CD3F01">
            <w:pPr>
              <w:spacing w:after="0" w:line="240" w:lineRule="auto"/>
              <w:jc w:val="center"/>
              <w:rPr>
                <w:rFonts w:ascii="Times New Roman" w:eastAsia="Calibri" w:hAnsi="Times New Roman" w:cs="Times New Roman"/>
                <w:sz w:val="24"/>
                <w:szCs w:val="24"/>
              </w:rPr>
            </w:pPr>
            <w:r w:rsidRPr="00CF7005">
              <w:rPr>
                <w:rFonts w:ascii="Times New Roman" w:eastAsia="Calibri" w:hAnsi="Times New Roman" w:cs="Times New Roman"/>
                <w:sz w:val="24"/>
                <w:szCs w:val="24"/>
              </w:rPr>
              <w:t>3.</w:t>
            </w:r>
          </w:p>
        </w:tc>
        <w:tc>
          <w:tcPr>
            <w:tcW w:w="4677" w:type="dxa"/>
            <w:shd w:val="clear" w:color="auto" w:fill="auto"/>
            <w:vAlign w:val="center"/>
          </w:tcPr>
          <w:p w:rsidR="00FA2EE5" w:rsidRPr="00CF7005" w:rsidRDefault="00FA2EE5"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Установление границ в населенных пунктах Октябрьского района Курской области</w:t>
            </w:r>
          </w:p>
        </w:tc>
        <w:tc>
          <w:tcPr>
            <w:tcW w:w="851" w:type="dxa"/>
            <w:shd w:val="clear" w:color="auto" w:fill="auto"/>
            <w:vAlign w:val="center"/>
          </w:tcPr>
          <w:p w:rsidR="00FA2EE5" w:rsidRPr="00CF7005" w:rsidRDefault="00FA2EE5" w:rsidP="00CD3F01">
            <w:pPr>
              <w:pStyle w:val="ConsPlusNormal"/>
              <w:jc w:val="center"/>
              <w:rPr>
                <w:rFonts w:ascii="Times New Roman" w:hAnsi="Times New Roman" w:cs="Times New Roman"/>
                <w:sz w:val="24"/>
                <w:szCs w:val="24"/>
              </w:rPr>
            </w:pPr>
            <w:proofErr w:type="spellStart"/>
            <w:r w:rsidRPr="00CF7005">
              <w:rPr>
                <w:rFonts w:ascii="Times New Roman" w:hAnsi="Times New Roman" w:cs="Times New Roman"/>
                <w:sz w:val="24"/>
                <w:szCs w:val="24"/>
              </w:rPr>
              <w:t>Е</w:t>
            </w:r>
            <w:r w:rsidR="00CF7005">
              <w:rPr>
                <w:rFonts w:ascii="Times New Roman" w:hAnsi="Times New Roman" w:cs="Times New Roman"/>
                <w:sz w:val="24"/>
                <w:szCs w:val="24"/>
              </w:rPr>
              <w:t>е</w:t>
            </w:r>
            <w:r w:rsidRPr="00CF7005">
              <w:rPr>
                <w:rFonts w:ascii="Times New Roman" w:hAnsi="Times New Roman" w:cs="Times New Roman"/>
                <w:sz w:val="24"/>
                <w:szCs w:val="24"/>
              </w:rPr>
              <w:t>д</w:t>
            </w:r>
            <w:proofErr w:type="spellEnd"/>
            <w:r w:rsidRPr="00CF7005">
              <w:rPr>
                <w:rFonts w:ascii="Times New Roman" w:hAnsi="Times New Roman" w:cs="Times New Roman"/>
                <w:sz w:val="24"/>
                <w:szCs w:val="24"/>
              </w:rPr>
              <w:t>.</w:t>
            </w:r>
          </w:p>
        </w:tc>
        <w:tc>
          <w:tcPr>
            <w:tcW w:w="1418" w:type="dxa"/>
            <w:shd w:val="clear" w:color="auto" w:fill="auto"/>
            <w:vAlign w:val="center"/>
          </w:tcPr>
          <w:p w:rsidR="00FA2EE5" w:rsidRPr="00CF7005" w:rsidRDefault="00CF7005"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32</w:t>
            </w:r>
          </w:p>
        </w:tc>
        <w:tc>
          <w:tcPr>
            <w:tcW w:w="1133" w:type="dxa"/>
            <w:gridSpan w:val="2"/>
            <w:shd w:val="clear" w:color="auto" w:fill="auto"/>
            <w:vAlign w:val="center"/>
          </w:tcPr>
          <w:p w:rsidR="00FA2EE5" w:rsidRPr="00CF7005" w:rsidRDefault="00CF7005"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32</w:t>
            </w:r>
          </w:p>
        </w:tc>
        <w:tc>
          <w:tcPr>
            <w:tcW w:w="1339" w:type="dxa"/>
            <w:shd w:val="clear" w:color="auto" w:fill="auto"/>
            <w:vAlign w:val="center"/>
          </w:tcPr>
          <w:p w:rsidR="00FA2EE5" w:rsidRPr="00CF7005" w:rsidRDefault="00FA2EE5" w:rsidP="00CD3F01">
            <w:pPr>
              <w:spacing w:after="0" w:line="240" w:lineRule="auto"/>
              <w:jc w:val="center"/>
              <w:rPr>
                <w:rFonts w:ascii="Times New Roman" w:eastAsia="Calibri" w:hAnsi="Times New Roman" w:cs="Times New Roman"/>
                <w:sz w:val="24"/>
                <w:szCs w:val="24"/>
              </w:rPr>
            </w:pPr>
          </w:p>
          <w:p w:rsidR="00FA2EE5" w:rsidRPr="00CF7005" w:rsidRDefault="00FA2EE5" w:rsidP="00273CC1">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FA2EE5" w:rsidRPr="00CF7005" w:rsidRDefault="00FA2EE5" w:rsidP="00CD3F01">
            <w:pPr>
              <w:spacing w:after="0" w:line="240" w:lineRule="auto"/>
              <w:jc w:val="center"/>
              <w:rPr>
                <w:rFonts w:ascii="Times New Roman" w:eastAsia="Calibri" w:hAnsi="Times New Roman" w:cs="Times New Roman"/>
                <w:sz w:val="24"/>
                <w:szCs w:val="24"/>
              </w:rPr>
            </w:pPr>
          </w:p>
        </w:tc>
      </w:tr>
      <w:tr w:rsidR="00895F7F" w:rsidRPr="00CF7005" w:rsidTr="00BC4C3E">
        <w:trPr>
          <w:trHeight w:val="1914"/>
        </w:trPr>
        <w:tc>
          <w:tcPr>
            <w:tcW w:w="534" w:type="dxa"/>
            <w:shd w:val="clear" w:color="auto" w:fill="auto"/>
            <w:vAlign w:val="center"/>
          </w:tcPr>
          <w:p w:rsidR="00895F7F" w:rsidRPr="00CF7005" w:rsidRDefault="00895F7F" w:rsidP="00CD3F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677" w:type="dxa"/>
            <w:shd w:val="clear" w:color="auto" w:fill="auto"/>
            <w:vAlign w:val="center"/>
          </w:tcPr>
          <w:p w:rsidR="00895F7F" w:rsidRPr="00CF7005" w:rsidRDefault="00895F7F" w:rsidP="006E34D9">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 xml:space="preserve">Газопровод </w:t>
            </w:r>
            <w:r>
              <w:rPr>
                <w:rFonts w:ascii="Times New Roman" w:hAnsi="Times New Roman" w:cs="Times New Roman"/>
                <w:sz w:val="24"/>
                <w:szCs w:val="24"/>
              </w:rPr>
              <w:t>среднего и низкого</w:t>
            </w:r>
            <w:r w:rsidRPr="00CF7005">
              <w:rPr>
                <w:rFonts w:ascii="Times New Roman" w:hAnsi="Times New Roman" w:cs="Times New Roman"/>
                <w:sz w:val="24"/>
                <w:szCs w:val="24"/>
              </w:rPr>
              <w:t xml:space="preserve"> давления </w:t>
            </w:r>
          </w:p>
          <w:p w:rsidR="00895F7F" w:rsidRPr="00CF7005" w:rsidRDefault="00895F7F" w:rsidP="006E34D9">
            <w:pPr>
              <w:pStyle w:val="ConsPlusNormal"/>
              <w:rPr>
                <w:rFonts w:ascii="Times New Roman" w:hAnsi="Times New Roman" w:cs="Times New Roman"/>
                <w:sz w:val="24"/>
                <w:szCs w:val="24"/>
              </w:rPr>
            </w:pP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населенные пункты</w:t>
            </w: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протяженность газораспределительной сети</w:t>
            </w: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газификация домовладений</w:t>
            </w:r>
          </w:p>
        </w:tc>
        <w:tc>
          <w:tcPr>
            <w:tcW w:w="851" w:type="dxa"/>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е</w:t>
            </w:r>
            <w:r w:rsidRPr="00CF7005">
              <w:rPr>
                <w:rFonts w:ascii="Times New Roman" w:hAnsi="Times New Roman" w:cs="Times New Roman"/>
                <w:sz w:val="24"/>
                <w:szCs w:val="24"/>
              </w:rPr>
              <w:t>д.</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к</w:t>
            </w:r>
            <w:r w:rsidRPr="00CF7005">
              <w:rPr>
                <w:rFonts w:ascii="Times New Roman" w:hAnsi="Times New Roman" w:cs="Times New Roman"/>
                <w:sz w:val="24"/>
                <w:szCs w:val="24"/>
              </w:rPr>
              <w:t>м</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Pr="00CF7005">
              <w:rPr>
                <w:rFonts w:ascii="Times New Roman" w:hAnsi="Times New Roman" w:cs="Times New Roman"/>
                <w:sz w:val="24"/>
                <w:szCs w:val="24"/>
              </w:rPr>
              <w:t>д</w:t>
            </w:r>
            <w:proofErr w:type="spellEnd"/>
          </w:p>
        </w:tc>
        <w:tc>
          <w:tcPr>
            <w:tcW w:w="1418" w:type="dxa"/>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4,618</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45</w:t>
            </w:r>
          </w:p>
        </w:tc>
        <w:tc>
          <w:tcPr>
            <w:tcW w:w="1133" w:type="dxa"/>
            <w:gridSpan w:val="2"/>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4,618</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18</w:t>
            </w:r>
          </w:p>
        </w:tc>
        <w:tc>
          <w:tcPr>
            <w:tcW w:w="1339" w:type="dxa"/>
            <w:shd w:val="clear" w:color="auto" w:fill="auto"/>
            <w:vAlign w:val="center"/>
          </w:tcPr>
          <w:p w:rsidR="00895F7F" w:rsidRPr="00CF7005" w:rsidRDefault="00895F7F" w:rsidP="006E34D9">
            <w:pPr>
              <w:spacing w:line="240" w:lineRule="auto"/>
              <w:jc w:val="center"/>
              <w:rPr>
                <w:rFonts w:ascii="Times New Roman" w:eastAsia="Calibri" w:hAnsi="Times New Roman" w:cs="Times New Roman"/>
                <w:sz w:val="24"/>
                <w:szCs w:val="24"/>
              </w:rPr>
            </w:pPr>
          </w:p>
          <w:p w:rsidR="00895F7F" w:rsidRPr="00CF7005" w:rsidRDefault="00895F7F" w:rsidP="006E34D9">
            <w:pPr>
              <w:spacing w:after="0" w:line="240" w:lineRule="auto"/>
              <w:rPr>
                <w:rFonts w:ascii="Times New Roman" w:eastAsia="Calibri" w:hAnsi="Times New Roman" w:cs="Times New Roman"/>
                <w:sz w:val="24"/>
                <w:szCs w:val="24"/>
              </w:rPr>
            </w:pPr>
          </w:p>
          <w:p w:rsidR="00895F7F" w:rsidRPr="00CF7005" w:rsidRDefault="00895F7F" w:rsidP="006E34D9">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6E34D9">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6E34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CF7005">
              <w:rPr>
                <w:rFonts w:ascii="Times New Roman" w:eastAsia="Calibri" w:hAnsi="Times New Roman" w:cs="Times New Roman"/>
                <w:sz w:val="24"/>
                <w:szCs w:val="24"/>
              </w:rPr>
              <w:t>0</w:t>
            </w:r>
          </w:p>
        </w:tc>
      </w:tr>
      <w:tr w:rsidR="00895F7F" w:rsidRPr="00CF7005" w:rsidTr="00BC4C3E">
        <w:trPr>
          <w:trHeight w:val="1914"/>
        </w:trPr>
        <w:tc>
          <w:tcPr>
            <w:tcW w:w="534" w:type="dxa"/>
            <w:shd w:val="clear" w:color="auto" w:fill="auto"/>
            <w:vAlign w:val="center"/>
          </w:tcPr>
          <w:p w:rsidR="00895F7F" w:rsidRPr="00CF7005" w:rsidRDefault="00895F7F" w:rsidP="00CD3F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677" w:type="dxa"/>
            <w:shd w:val="clear" w:color="auto" w:fill="auto"/>
            <w:vAlign w:val="center"/>
          </w:tcPr>
          <w:p w:rsidR="00895F7F" w:rsidRPr="00CF7005" w:rsidRDefault="00895F7F" w:rsidP="00CD3F01">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 xml:space="preserve">Газопровод </w:t>
            </w:r>
            <w:r>
              <w:rPr>
                <w:rFonts w:ascii="Times New Roman" w:hAnsi="Times New Roman" w:cs="Times New Roman"/>
                <w:sz w:val="24"/>
                <w:szCs w:val="24"/>
              </w:rPr>
              <w:t>среднего и низкого</w:t>
            </w:r>
            <w:r w:rsidRPr="00CF7005">
              <w:rPr>
                <w:rFonts w:ascii="Times New Roman" w:hAnsi="Times New Roman" w:cs="Times New Roman"/>
                <w:sz w:val="24"/>
                <w:szCs w:val="24"/>
              </w:rPr>
              <w:t xml:space="preserve"> давления </w:t>
            </w:r>
          </w:p>
          <w:p w:rsidR="00895F7F" w:rsidRPr="00CF7005" w:rsidRDefault="00895F7F" w:rsidP="00CD3F01">
            <w:pPr>
              <w:pStyle w:val="ConsPlusNormal"/>
              <w:rPr>
                <w:rFonts w:ascii="Times New Roman" w:hAnsi="Times New Roman" w:cs="Times New Roman"/>
                <w:sz w:val="24"/>
                <w:szCs w:val="24"/>
              </w:rPr>
            </w:pPr>
          </w:p>
          <w:p w:rsidR="00895F7F" w:rsidRPr="00CF7005" w:rsidRDefault="00895F7F" w:rsidP="00CD3F01">
            <w:pPr>
              <w:pStyle w:val="ConsPlusNormal"/>
              <w:rPr>
                <w:rFonts w:ascii="Times New Roman" w:hAnsi="Times New Roman" w:cs="Times New Roman"/>
                <w:sz w:val="24"/>
                <w:szCs w:val="24"/>
              </w:rPr>
            </w:pPr>
            <w:r w:rsidRPr="00CF7005">
              <w:rPr>
                <w:rFonts w:ascii="Times New Roman" w:hAnsi="Times New Roman" w:cs="Times New Roman"/>
                <w:sz w:val="24"/>
                <w:szCs w:val="24"/>
              </w:rPr>
              <w:t>- населенные пункты</w:t>
            </w:r>
          </w:p>
          <w:p w:rsidR="00895F7F" w:rsidRPr="00CF7005" w:rsidRDefault="00895F7F" w:rsidP="00CD3F01">
            <w:pPr>
              <w:pStyle w:val="ConsPlusNormal"/>
              <w:rPr>
                <w:rFonts w:ascii="Times New Roman" w:hAnsi="Times New Roman" w:cs="Times New Roman"/>
                <w:sz w:val="24"/>
                <w:szCs w:val="24"/>
              </w:rPr>
            </w:pPr>
            <w:r w:rsidRPr="00CF7005">
              <w:rPr>
                <w:rFonts w:ascii="Times New Roman" w:hAnsi="Times New Roman" w:cs="Times New Roman"/>
                <w:sz w:val="24"/>
                <w:szCs w:val="24"/>
              </w:rPr>
              <w:t>- протяженность газораспределительной сети</w:t>
            </w:r>
          </w:p>
          <w:p w:rsidR="00895F7F" w:rsidRPr="00CF7005" w:rsidRDefault="00895F7F" w:rsidP="00CD3F01">
            <w:pPr>
              <w:pStyle w:val="ConsPlusNormal"/>
              <w:rPr>
                <w:rFonts w:ascii="Times New Roman" w:hAnsi="Times New Roman" w:cs="Times New Roman"/>
                <w:sz w:val="24"/>
                <w:szCs w:val="24"/>
              </w:rPr>
            </w:pPr>
            <w:r w:rsidRPr="00CF7005">
              <w:rPr>
                <w:rFonts w:ascii="Times New Roman" w:hAnsi="Times New Roman" w:cs="Times New Roman"/>
                <w:sz w:val="24"/>
                <w:szCs w:val="24"/>
              </w:rPr>
              <w:t>- газификация домовладений</w:t>
            </w:r>
          </w:p>
        </w:tc>
        <w:tc>
          <w:tcPr>
            <w:tcW w:w="851" w:type="dxa"/>
            <w:shd w:val="clear" w:color="auto" w:fill="auto"/>
            <w:vAlign w:val="center"/>
          </w:tcPr>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F700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е</w:t>
            </w:r>
            <w:r w:rsidRPr="00CF7005">
              <w:rPr>
                <w:rFonts w:ascii="Times New Roman" w:hAnsi="Times New Roman" w:cs="Times New Roman"/>
                <w:sz w:val="24"/>
                <w:szCs w:val="24"/>
              </w:rPr>
              <w:t>д.</w:t>
            </w:r>
          </w:p>
          <w:p w:rsidR="00895F7F" w:rsidRPr="00CF7005" w:rsidRDefault="00895F7F" w:rsidP="00CF700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к</w:t>
            </w:r>
            <w:r w:rsidRPr="00CF7005">
              <w:rPr>
                <w:rFonts w:ascii="Times New Roman" w:hAnsi="Times New Roman" w:cs="Times New Roman"/>
                <w:sz w:val="24"/>
                <w:szCs w:val="24"/>
              </w:rPr>
              <w:t>м</w:t>
            </w:r>
          </w:p>
          <w:p w:rsidR="00895F7F" w:rsidRPr="00CF7005" w:rsidRDefault="00895F7F" w:rsidP="00CF700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Pr="00CF7005">
              <w:rPr>
                <w:rFonts w:ascii="Times New Roman" w:hAnsi="Times New Roman" w:cs="Times New Roman"/>
                <w:sz w:val="24"/>
                <w:szCs w:val="24"/>
              </w:rPr>
              <w:t>д</w:t>
            </w:r>
            <w:proofErr w:type="spellEnd"/>
          </w:p>
        </w:tc>
        <w:tc>
          <w:tcPr>
            <w:tcW w:w="1418" w:type="dxa"/>
            <w:shd w:val="clear" w:color="auto" w:fill="auto"/>
            <w:vAlign w:val="center"/>
          </w:tcPr>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13,068</w:t>
            </w: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114</w:t>
            </w:r>
          </w:p>
        </w:tc>
        <w:tc>
          <w:tcPr>
            <w:tcW w:w="1133" w:type="dxa"/>
            <w:gridSpan w:val="2"/>
            <w:shd w:val="clear" w:color="auto" w:fill="auto"/>
            <w:vAlign w:val="center"/>
          </w:tcPr>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jc w:val="center"/>
              <w:rPr>
                <w:rFonts w:ascii="Times New Roman" w:hAnsi="Times New Roman" w:cs="Times New Roman"/>
                <w:sz w:val="24"/>
                <w:szCs w:val="24"/>
              </w:rPr>
            </w:pPr>
          </w:p>
          <w:p w:rsidR="00895F7F" w:rsidRPr="00CF7005" w:rsidRDefault="00895F7F" w:rsidP="00CD3F01">
            <w:pPr>
              <w:pStyle w:val="ConsPlusNormal"/>
              <w:ind w:firstLine="0"/>
              <w:rPr>
                <w:rFonts w:ascii="Times New Roman" w:hAnsi="Times New Roman" w:cs="Times New Roman"/>
                <w:sz w:val="24"/>
                <w:szCs w:val="24"/>
              </w:rPr>
            </w:pP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13,068</w:t>
            </w:r>
          </w:p>
          <w:p w:rsidR="00895F7F" w:rsidRPr="00CF7005" w:rsidRDefault="00895F7F" w:rsidP="00CD3F01">
            <w:pPr>
              <w:pStyle w:val="ConsPlusNormal"/>
              <w:ind w:firstLine="0"/>
              <w:rPr>
                <w:rFonts w:ascii="Times New Roman" w:hAnsi="Times New Roman" w:cs="Times New Roman"/>
                <w:sz w:val="24"/>
                <w:szCs w:val="24"/>
              </w:rPr>
            </w:pPr>
            <w:r>
              <w:rPr>
                <w:rFonts w:ascii="Times New Roman" w:hAnsi="Times New Roman" w:cs="Times New Roman"/>
                <w:sz w:val="24"/>
                <w:szCs w:val="24"/>
              </w:rPr>
              <w:t>64</w:t>
            </w:r>
          </w:p>
        </w:tc>
        <w:tc>
          <w:tcPr>
            <w:tcW w:w="1339" w:type="dxa"/>
            <w:shd w:val="clear" w:color="auto" w:fill="auto"/>
            <w:vAlign w:val="center"/>
          </w:tcPr>
          <w:p w:rsidR="00895F7F" w:rsidRPr="00CF7005" w:rsidRDefault="00895F7F" w:rsidP="00CD3F01">
            <w:pPr>
              <w:spacing w:line="240" w:lineRule="auto"/>
              <w:jc w:val="center"/>
              <w:rPr>
                <w:rFonts w:ascii="Times New Roman" w:eastAsia="Calibri" w:hAnsi="Times New Roman" w:cs="Times New Roman"/>
                <w:sz w:val="24"/>
                <w:szCs w:val="24"/>
              </w:rPr>
            </w:pPr>
          </w:p>
          <w:p w:rsidR="00895F7F" w:rsidRPr="00CF7005" w:rsidRDefault="00895F7F" w:rsidP="00CD3F01">
            <w:pPr>
              <w:spacing w:after="0" w:line="240" w:lineRule="auto"/>
              <w:rPr>
                <w:rFonts w:ascii="Times New Roman" w:eastAsia="Calibri" w:hAnsi="Times New Roman" w:cs="Times New Roman"/>
                <w:sz w:val="24"/>
                <w:szCs w:val="24"/>
              </w:rPr>
            </w:pPr>
          </w:p>
          <w:p w:rsidR="00895F7F" w:rsidRPr="00CF7005" w:rsidRDefault="00895F7F" w:rsidP="00CD3F01">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CD3F01">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CD3F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r>
      <w:tr w:rsidR="00895F7F" w:rsidRPr="00CF7005" w:rsidTr="00BC4C3E">
        <w:trPr>
          <w:trHeight w:val="1914"/>
        </w:trPr>
        <w:tc>
          <w:tcPr>
            <w:tcW w:w="534" w:type="dxa"/>
            <w:shd w:val="clear" w:color="auto" w:fill="auto"/>
            <w:vAlign w:val="center"/>
          </w:tcPr>
          <w:p w:rsidR="00895F7F" w:rsidRDefault="00895F7F" w:rsidP="00CD3F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677" w:type="dxa"/>
            <w:shd w:val="clear" w:color="auto" w:fill="auto"/>
            <w:vAlign w:val="center"/>
          </w:tcPr>
          <w:p w:rsidR="00895F7F" w:rsidRPr="00CF7005" w:rsidRDefault="00895F7F" w:rsidP="006E34D9">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 xml:space="preserve">Газопровод </w:t>
            </w:r>
            <w:r>
              <w:rPr>
                <w:rFonts w:ascii="Times New Roman" w:hAnsi="Times New Roman" w:cs="Times New Roman"/>
                <w:sz w:val="24"/>
                <w:szCs w:val="24"/>
              </w:rPr>
              <w:t>среднего и низкого</w:t>
            </w:r>
            <w:r w:rsidRPr="00CF7005">
              <w:rPr>
                <w:rFonts w:ascii="Times New Roman" w:hAnsi="Times New Roman" w:cs="Times New Roman"/>
                <w:sz w:val="24"/>
                <w:szCs w:val="24"/>
              </w:rPr>
              <w:t xml:space="preserve"> давления </w:t>
            </w:r>
          </w:p>
          <w:p w:rsidR="00895F7F" w:rsidRPr="00CF7005" w:rsidRDefault="00895F7F" w:rsidP="006E34D9">
            <w:pPr>
              <w:pStyle w:val="ConsPlusNormal"/>
              <w:rPr>
                <w:rFonts w:ascii="Times New Roman" w:hAnsi="Times New Roman" w:cs="Times New Roman"/>
                <w:sz w:val="24"/>
                <w:szCs w:val="24"/>
              </w:rPr>
            </w:pP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населенные пункты</w:t>
            </w: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протяженность газораспределительной сети</w:t>
            </w:r>
          </w:p>
          <w:p w:rsidR="00895F7F" w:rsidRPr="00CF7005" w:rsidRDefault="00895F7F" w:rsidP="006E34D9">
            <w:pPr>
              <w:pStyle w:val="ConsPlusNormal"/>
              <w:rPr>
                <w:rFonts w:ascii="Times New Roman" w:hAnsi="Times New Roman" w:cs="Times New Roman"/>
                <w:sz w:val="24"/>
                <w:szCs w:val="24"/>
              </w:rPr>
            </w:pPr>
            <w:r w:rsidRPr="00CF7005">
              <w:rPr>
                <w:rFonts w:ascii="Times New Roman" w:hAnsi="Times New Roman" w:cs="Times New Roman"/>
                <w:sz w:val="24"/>
                <w:szCs w:val="24"/>
              </w:rPr>
              <w:t>- газификация домовладений</w:t>
            </w:r>
          </w:p>
        </w:tc>
        <w:tc>
          <w:tcPr>
            <w:tcW w:w="851" w:type="dxa"/>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е</w:t>
            </w:r>
            <w:r w:rsidRPr="00CF7005">
              <w:rPr>
                <w:rFonts w:ascii="Times New Roman" w:hAnsi="Times New Roman" w:cs="Times New Roman"/>
                <w:sz w:val="24"/>
                <w:szCs w:val="24"/>
              </w:rPr>
              <w:t>д.</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к</w:t>
            </w:r>
            <w:r w:rsidRPr="00CF7005">
              <w:rPr>
                <w:rFonts w:ascii="Times New Roman" w:hAnsi="Times New Roman" w:cs="Times New Roman"/>
                <w:sz w:val="24"/>
                <w:szCs w:val="24"/>
              </w:rPr>
              <w:t>м</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w:t>
            </w:r>
            <w:r w:rsidRPr="00CF7005">
              <w:rPr>
                <w:rFonts w:ascii="Times New Roman" w:hAnsi="Times New Roman" w:cs="Times New Roman"/>
                <w:sz w:val="24"/>
                <w:szCs w:val="24"/>
              </w:rPr>
              <w:t>д</w:t>
            </w:r>
            <w:proofErr w:type="spellEnd"/>
          </w:p>
        </w:tc>
        <w:tc>
          <w:tcPr>
            <w:tcW w:w="1418" w:type="dxa"/>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2,535</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35</w:t>
            </w:r>
          </w:p>
        </w:tc>
        <w:tc>
          <w:tcPr>
            <w:tcW w:w="1133" w:type="dxa"/>
            <w:gridSpan w:val="2"/>
            <w:shd w:val="clear" w:color="auto" w:fill="auto"/>
            <w:vAlign w:val="center"/>
          </w:tcPr>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jc w:val="center"/>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2,535</w:t>
            </w:r>
          </w:p>
          <w:p w:rsidR="00895F7F" w:rsidRPr="00CF7005" w:rsidRDefault="00895F7F" w:rsidP="006E34D9">
            <w:pPr>
              <w:pStyle w:val="ConsPlusNormal"/>
              <w:ind w:firstLine="0"/>
              <w:rPr>
                <w:rFonts w:ascii="Times New Roman" w:hAnsi="Times New Roman" w:cs="Times New Roman"/>
                <w:sz w:val="24"/>
                <w:szCs w:val="24"/>
              </w:rPr>
            </w:pPr>
            <w:r>
              <w:rPr>
                <w:rFonts w:ascii="Times New Roman" w:hAnsi="Times New Roman" w:cs="Times New Roman"/>
                <w:sz w:val="24"/>
                <w:szCs w:val="24"/>
              </w:rPr>
              <w:t>35</w:t>
            </w:r>
          </w:p>
        </w:tc>
        <w:tc>
          <w:tcPr>
            <w:tcW w:w="1339" w:type="dxa"/>
            <w:shd w:val="clear" w:color="auto" w:fill="auto"/>
            <w:vAlign w:val="center"/>
          </w:tcPr>
          <w:p w:rsidR="00895F7F" w:rsidRPr="00CF7005" w:rsidRDefault="00895F7F" w:rsidP="006E34D9">
            <w:pPr>
              <w:spacing w:line="240" w:lineRule="auto"/>
              <w:jc w:val="center"/>
              <w:rPr>
                <w:rFonts w:ascii="Times New Roman" w:eastAsia="Calibri" w:hAnsi="Times New Roman" w:cs="Times New Roman"/>
                <w:sz w:val="24"/>
                <w:szCs w:val="24"/>
              </w:rPr>
            </w:pPr>
          </w:p>
          <w:p w:rsidR="00895F7F" w:rsidRPr="00CF7005" w:rsidRDefault="00895F7F" w:rsidP="006E34D9">
            <w:pPr>
              <w:spacing w:after="0" w:line="240" w:lineRule="auto"/>
              <w:rPr>
                <w:rFonts w:ascii="Times New Roman" w:eastAsia="Calibri" w:hAnsi="Times New Roman" w:cs="Times New Roman"/>
                <w:sz w:val="24"/>
                <w:szCs w:val="24"/>
              </w:rPr>
            </w:pPr>
          </w:p>
          <w:p w:rsidR="00895F7F" w:rsidRPr="00CF7005" w:rsidRDefault="00895F7F" w:rsidP="006E34D9">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6E34D9">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6E34D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895F7F" w:rsidRPr="00CF7005" w:rsidTr="008849FD">
        <w:tc>
          <w:tcPr>
            <w:tcW w:w="534" w:type="dxa"/>
            <w:shd w:val="clear" w:color="auto" w:fill="auto"/>
            <w:vAlign w:val="center"/>
          </w:tcPr>
          <w:p w:rsidR="00895F7F" w:rsidRPr="00CF7005" w:rsidRDefault="00895F7F" w:rsidP="0032537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677" w:type="dxa"/>
            <w:shd w:val="clear" w:color="auto" w:fill="auto"/>
            <w:vAlign w:val="center"/>
          </w:tcPr>
          <w:p w:rsidR="00895F7F" w:rsidRPr="00CF7005" w:rsidRDefault="00895F7F" w:rsidP="00895F7F">
            <w:pPr>
              <w:pStyle w:val="ConsPlusNormal"/>
              <w:ind w:firstLine="0"/>
              <w:rPr>
                <w:rFonts w:ascii="Times New Roman" w:hAnsi="Times New Roman" w:cs="Times New Roman"/>
                <w:sz w:val="24"/>
                <w:szCs w:val="24"/>
              </w:rPr>
            </w:pPr>
            <w:r w:rsidRPr="00CF7005">
              <w:rPr>
                <w:rFonts w:ascii="Times New Roman" w:hAnsi="Times New Roman" w:cs="Times New Roman"/>
                <w:sz w:val="24"/>
                <w:szCs w:val="24"/>
              </w:rPr>
              <w:t>Ремонт объектов водоснабжения поселений</w:t>
            </w:r>
          </w:p>
          <w:p w:rsidR="00895F7F" w:rsidRPr="00CF7005" w:rsidRDefault="00895F7F" w:rsidP="00DF417E">
            <w:pPr>
              <w:pStyle w:val="ConsPlusNormal"/>
              <w:rPr>
                <w:rFonts w:ascii="Times New Roman" w:hAnsi="Times New Roman" w:cs="Times New Roman"/>
                <w:sz w:val="24"/>
                <w:szCs w:val="24"/>
              </w:rPr>
            </w:pPr>
            <w:r w:rsidRPr="00CF7005">
              <w:rPr>
                <w:rFonts w:ascii="Times New Roman" w:hAnsi="Times New Roman" w:cs="Times New Roman"/>
                <w:sz w:val="24"/>
                <w:szCs w:val="24"/>
              </w:rPr>
              <w:t>Водопроводные сети</w:t>
            </w:r>
          </w:p>
          <w:p w:rsidR="00895F7F" w:rsidRPr="00CF7005" w:rsidRDefault="00895F7F" w:rsidP="00DF417E">
            <w:pPr>
              <w:pStyle w:val="ConsPlusNormal"/>
              <w:rPr>
                <w:rFonts w:ascii="Times New Roman" w:hAnsi="Times New Roman" w:cs="Times New Roman"/>
                <w:sz w:val="24"/>
                <w:szCs w:val="24"/>
              </w:rPr>
            </w:pPr>
            <w:r w:rsidRPr="00CF7005">
              <w:rPr>
                <w:rFonts w:ascii="Times New Roman" w:hAnsi="Times New Roman" w:cs="Times New Roman"/>
                <w:sz w:val="24"/>
                <w:szCs w:val="24"/>
              </w:rPr>
              <w:t>Водонапорные башни</w:t>
            </w:r>
          </w:p>
          <w:p w:rsidR="00895F7F" w:rsidRPr="00CF7005" w:rsidRDefault="00895F7F" w:rsidP="00DF417E">
            <w:pPr>
              <w:pStyle w:val="ConsPlusNormal"/>
              <w:rPr>
                <w:rFonts w:ascii="Times New Roman" w:hAnsi="Times New Roman" w:cs="Times New Roman"/>
                <w:sz w:val="24"/>
                <w:szCs w:val="24"/>
              </w:rPr>
            </w:pPr>
            <w:r w:rsidRPr="00CF7005">
              <w:rPr>
                <w:rFonts w:ascii="Times New Roman" w:hAnsi="Times New Roman" w:cs="Times New Roman"/>
                <w:sz w:val="24"/>
                <w:szCs w:val="24"/>
              </w:rPr>
              <w:t>Водозаборные скважины</w:t>
            </w:r>
          </w:p>
        </w:tc>
        <w:tc>
          <w:tcPr>
            <w:tcW w:w="851" w:type="dxa"/>
            <w:shd w:val="clear" w:color="auto" w:fill="auto"/>
            <w:vAlign w:val="center"/>
          </w:tcPr>
          <w:p w:rsidR="00895F7F" w:rsidRPr="00CF7005" w:rsidRDefault="00895F7F" w:rsidP="0032537A">
            <w:pPr>
              <w:pStyle w:val="ConsPlusNormal"/>
              <w:jc w:val="center"/>
              <w:rPr>
                <w:rFonts w:ascii="Times New Roman" w:hAnsi="Times New Roman" w:cs="Times New Roman"/>
                <w:sz w:val="24"/>
                <w:szCs w:val="24"/>
              </w:rPr>
            </w:pPr>
          </w:p>
          <w:p w:rsidR="00895F7F" w:rsidRPr="00CF7005" w:rsidRDefault="00895F7F" w:rsidP="0032537A">
            <w:pPr>
              <w:pStyle w:val="ConsPlusNormal"/>
              <w:jc w:val="center"/>
              <w:rPr>
                <w:rFonts w:ascii="Times New Roman" w:hAnsi="Times New Roman" w:cs="Times New Roman"/>
                <w:sz w:val="24"/>
                <w:szCs w:val="24"/>
              </w:rPr>
            </w:pPr>
            <w:proofErr w:type="spellStart"/>
            <w:r w:rsidRPr="00CF7005">
              <w:rPr>
                <w:rFonts w:ascii="Times New Roman" w:hAnsi="Times New Roman" w:cs="Times New Roman"/>
                <w:sz w:val="24"/>
                <w:szCs w:val="24"/>
              </w:rPr>
              <w:t>К</w:t>
            </w:r>
            <w:r>
              <w:rPr>
                <w:rFonts w:ascii="Times New Roman" w:hAnsi="Times New Roman" w:cs="Times New Roman"/>
                <w:sz w:val="24"/>
                <w:szCs w:val="24"/>
              </w:rPr>
              <w:t>к</w:t>
            </w:r>
            <w:r w:rsidRPr="00CF7005">
              <w:rPr>
                <w:rFonts w:ascii="Times New Roman" w:hAnsi="Times New Roman" w:cs="Times New Roman"/>
                <w:sz w:val="24"/>
                <w:szCs w:val="24"/>
              </w:rPr>
              <w:t>м</w:t>
            </w:r>
            <w:proofErr w:type="spellEnd"/>
            <w:r w:rsidRPr="00CF7005">
              <w:rPr>
                <w:rFonts w:ascii="Times New Roman" w:hAnsi="Times New Roman" w:cs="Times New Roman"/>
                <w:sz w:val="24"/>
                <w:szCs w:val="24"/>
              </w:rPr>
              <w:t xml:space="preserve"> </w:t>
            </w:r>
          </w:p>
          <w:p w:rsidR="00895F7F" w:rsidRPr="00CF7005" w:rsidRDefault="00895F7F" w:rsidP="00895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r w:rsidRPr="00CF7005">
              <w:rPr>
                <w:rFonts w:ascii="Times New Roman" w:hAnsi="Times New Roman" w:cs="Times New Roman"/>
                <w:sz w:val="24"/>
                <w:szCs w:val="24"/>
              </w:rPr>
              <w:t>т</w:t>
            </w:r>
            <w:proofErr w:type="spellEnd"/>
            <w:r w:rsidRPr="00CF7005">
              <w:rPr>
                <w:rFonts w:ascii="Times New Roman" w:hAnsi="Times New Roman" w:cs="Times New Roman"/>
                <w:sz w:val="24"/>
                <w:szCs w:val="24"/>
              </w:rPr>
              <w:t xml:space="preserve"> </w:t>
            </w:r>
          </w:p>
          <w:p w:rsidR="00895F7F" w:rsidRPr="00CF7005" w:rsidRDefault="00895F7F" w:rsidP="00895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r w:rsidRPr="00CF7005">
              <w:rPr>
                <w:rFonts w:ascii="Times New Roman" w:hAnsi="Times New Roman" w:cs="Times New Roman"/>
                <w:sz w:val="24"/>
                <w:szCs w:val="24"/>
              </w:rPr>
              <w:t>т</w:t>
            </w:r>
            <w:proofErr w:type="spellEnd"/>
          </w:p>
        </w:tc>
        <w:tc>
          <w:tcPr>
            <w:tcW w:w="1418" w:type="dxa"/>
            <w:shd w:val="clear" w:color="auto" w:fill="auto"/>
            <w:vAlign w:val="center"/>
          </w:tcPr>
          <w:p w:rsidR="00895F7F" w:rsidRPr="00CF7005" w:rsidRDefault="00895F7F" w:rsidP="0032537A">
            <w:pPr>
              <w:pStyle w:val="ConsPlusNormal"/>
              <w:jc w:val="center"/>
              <w:rPr>
                <w:rFonts w:ascii="Times New Roman" w:hAnsi="Times New Roman" w:cs="Times New Roman"/>
                <w:sz w:val="24"/>
                <w:szCs w:val="24"/>
              </w:rPr>
            </w:pPr>
          </w:p>
          <w:p w:rsidR="00895F7F" w:rsidRPr="00CF7005" w:rsidRDefault="00895F7F" w:rsidP="00DF417E">
            <w:pPr>
              <w:pStyle w:val="ConsPlusNormal"/>
              <w:ind w:firstLine="0"/>
              <w:rPr>
                <w:rFonts w:ascii="Times New Roman" w:hAnsi="Times New Roman" w:cs="Times New Roman"/>
                <w:sz w:val="24"/>
                <w:szCs w:val="24"/>
              </w:rPr>
            </w:pPr>
            <w:r>
              <w:rPr>
                <w:rFonts w:ascii="Times New Roman" w:hAnsi="Times New Roman" w:cs="Times New Roman"/>
                <w:sz w:val="24"/>
                <w:szCs w:val="24"/>
              </w:rPr>
              <w:t>4,2</w:t>
            </w:r>
          </w:p>
          <w:p w:rsidR="00895F7F" w:rsidRPr="00CF7005" w:rsidRDefault="00895F7F" w:rsidP="00DF417E">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p w:rsidR="00895F7F" w:rsidRPr="00CF7005" w:rsidRDefault="00895F7F" w:rsidP="00DF417E">
            <w:pPr>
              <w:pStyle w:val="ConsPlusNormal"/>
              <w:ind w:firstLine="0"/>
              <w:rPr>
                <w:rFonts w:ascii="Times New Roman" w:hAnsi="Times New Roman" w:cs="Times New Roman"/>
                <w:sz w:val="24"/>
                <w:szCs w:val="24"/>
              </w:rPr>
            </w:pPr>
            <w:r>
              <w:rPr>
                <w:rFonts w:ascii="Times New Roman" w:hAnsi="Times New Roman" w:cs="Times New Roman"/>
                <w:sz w:val="24"/>
                <w:szCs w:val="24"/>
              </w:rPr>
              <w:t>21</w:t>
            </w:r>
          </w:p>
        </w:tc>
        <w:tc>
          <w:tcPr>
            <w:tcW w:w="1133" w:type="dxa"/>
            <w:gridSpan w:val="2"/>
            <w:shd w:val="clear" w:color="auto" w:fill="auto"/>
            <w:vAlign w:val="center"/>
          </w:tcPr>
          <w:p w:rsidR="00895F7F" w:rsidRPr="00CF7005" w:rsidRDefault="00895F7F" w:rsidP="0032537A">
            <w:pPr>
              <w:pStyle w:val="ConsPlusNormal"/>
              <w:jc w:val="center"/>
              <w:rPr>
                <w:rFonts w:ascii="Times New Roman" w:hAnsi="Times New Roman" w:cs="Times New Roman"/>
                <w:sz w:val="24"/>
                <w:szCs w:val="24"/>
              </w:rPr>
            </w:pPr>
          </w:p>
          <w:p w:rsidR="00895F7F" w:rsidRPr="00CF7005" w:rsidRDefault="00895F7F" w:rsidP="00BC4C3E">
            <w:pPr>
              <w:pStyle w:val="ConsPlusNormal"/>
              <w:ind w:firstLine="0"/>
              <w:rPr>
                <w:rFonts w:ascii="Times New Roman" w:hAnsi="Times New Roman" w:cs="Times New Roman"/>
                <w:sz w:val="24"/>
                <w:szCs w:val="24"/>
              </w:rPr>
            </w:pPr>
            <w:r>
              <w:rPr>
                <w:rFonts w:ascii="Times New Roman" w:hAnsi="Times New Roman" w:cs="Times New Roman"/>
                <w:sz w:val="24"/>
                <w:szCs w:val="24"/>
              </w:rPr>
              <w:t>4,2</w:t>
            </w:r>
          </w:p>
          <w:p w:rsidR="00895F7F" w:rsidRPr="00CF7005" w:rsidRDefault="00895F7F" w:rsidP="00BC4C3E">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p w:rsidR="00895F7F" w:rsidRPr="00CF7005" w:rsidRDefault="00895F7F" w:rsidP="00BC4C3E">
            <w:pPr>
              <w:pStyle w:val="ConsPlusNormal"/>
              <w:ind w:firstLine="0"/>
              <w:rPr>
                <w:rFonts w:ascii="Times New Roman" w:hAnsi="Times New Roman" w:cs="Times New Roman"/>
                <w:sz w:val="24"/>
                <w:szCs w:val="24"/>
              </w:rPr>
            </w:pPr>
            <w:r>
              <w:rPr>
                <w:rFonts w:ascii="Times New Roman" w:hAnsi="Times New Roman" w:cs="Times New Roman"/>
                <w:sz w:val="24"/>
                <w:szCs w:val="24"/>
              </w:rPr>
              <w:t>21</w:t>
            </w:r>
          </w:p>
        </w:tc>
        <w:tc>
          <w:tcPr>
            <w:tcW w:w="1339" w:type="dxa"/>
            <w:shd w:val="clear" w:color="auto" w:fill="auto"/>
            <w:vAlign w:val="center"/>
          </w:tcPr>
          <w:p w:rsidR="00895F7F" w:rsidRPr="00CF7005" w:rsidRDefault="00895F7F" w:rsidP="00BC4C3E">
            <w:pPr>
              <w:rPr>
                <w:rFonts w:ascii="Times New Roman" w:eastAsia="Calibri" w:hAnsi="Times New Roman" w:cs="Times New Roman"/>
                <w:sz w:val="24"/>
                <w:szCs w:val="24"/>
              </w:rPr>
            </w:pPr>
          </w:p>
          <w:p w:rsidR="00895F7F" w:rsidRPr="00CF7005" w:rsidRDefault="00895F7F" w:rsidP="00BC4C3E">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BC4C3E">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p w:rsidR="00895F7F" w:rsidRPr="00CF7005" w:rsidRDefault="00895F7F" w:rsidP="00BC4C3E">
            <w:pPr>
              <w:spacing w:after="0" w:line="240" w:lineRule="auto"/>
              <w:rPr>
                <w:rFonts w:ascii="Times New Roman" w:eastAsia="Calibri" w:hAnsi="Times New Roman" w:cs="Times New Roman"/>
                <w:sz w:val="24"/>
                <w:szCs w:val="24"/>
              </w:rPr>
            </w:pPr>
            <w:r w:rsidRPr="00CF7005">
              <w:rPr>
                <w:rFonts w:ascii="Times New Roman" w:eastAsia="Calibri" w:hAnsi="Times New Roman" w:cs="Times New Roman"/>
                <w:sz w:val="24"/>
                <w:szCs w:val="24"/>
              </w:rPr>
              <w:t>100</w:t>
            </w:r>
          </w:p>
        </w:tc>
      </w:tr>
      <w:tr w:rsidR="00895F7F" w:rsidRPr="00457748" w:rsidTr="008849FD">
        <w:tc>
          <w:tcPr>
            <w:tcW w:w="534" w:type="dxa"/>
            <w:shd w:val="clear" w:color="auto" w:fill="auto"/>
            <w:vAlign w:val="center"/>
          </w:tcPr>
          <w:p w:rsidR="00895F7F" w:rsidRPr="00CF7005" w:rsidRDefault="00895F7F" w:rsidP="0032537A">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Pr="00CF7005">
              <w:rPr>
                <w:rFonts w:ascii="Times New Roman" w:eastAsia="Calibri" w:hAnsi="Times New Roman" w:cs="Times New Roman"/>
                <w:sz w:val="24"/>
                <w:szCs w:val="24"/>
              </w:rPr>
              <w:t>.</w:t>
            </w:r>
          </w:p>
        </w:tc>
        <w:tc>
          <w:tcPr>
            <w:tcW w:w="4677" w:type="dxa"/>
            <w:shd w:val="clear" w:color="auto" w:fill="auto"/>
            <w:vAlign w:val="center"/>
          </w:tcPr>
          <w:p w:rsidR="00895F7F" w:rsidRPr="00CF7005" w:rsidRDefault="00895F7F" w:rsidP="00DF417E">
            <w:pPr>
              <w:pStyle w:val="ConsPlusNormal"/>
              <w:rPr>
                <w:rFonts w:ascii="Times New Roman" w:hAnsi="Times New Roman" w:cs="Times New Roman"/>
                <w:sz w:val="24"/>
                <w:szCs w:val="24"/>
              </w:rPr>
            </w:pPr>
            <w:r w:rsidRPr="00CF7005">
              <w:rPr>
                <w:rFonts w:ascii="Times New Roman" w:hAnsi="Times New Roman" w:cs="Times New Roman"/>
                <w:sz w:val="24"/>
                <w:szCs w:val="24"/>
              </w:rPr>
              <w:t>Обеспечение ввода общей площади жилья</w:t>
            </w:r>
          </w:p>
        </w:tc>
        <w:tc>
          <w:tcPr>
            <w:tcW w:w="851" w:type="dxa"/>
            <w:shd w:val="clear" w:color="auto" w:fill="auto"/>
            <w:vAlign w:val="center"/>
          </w:tcPr>
          <w:p w:rsidR="00895F7F" w:rsidRPr="00CF7005" w:rsidRDefault="00895F7F" w:rsidP="00895F7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CF7005">
              <w:rPr>
                <w:rFonts w:ascii="Times New Roman" w:hAnsi="Times New Roman" w:cs="Times New Roman"/>
                <w:sz w:val="24"/>
                <w:szCs w:val="24"/>
              </w:rPr>
              <w:t>м2</w:t>
            </w:r>
          </w:p>
        </w:tc>
        <w:tc>
          <w:tcPr>
            <w:tcW w:w="1418" w:type="dxa"/>
            <w:shd w:val="clear" w:color="auto" w:fill="auto"/>
            <w:vAlign w:val="center"/>
          </w:tcPr>
          <w:p w:rsidR="00895F7F" w:rsidRPr="00CF7005" w:rsidRDefault="00895F7F" w:rsidP="00895F7F">
            <w:pPr>
              <w:pStyle w:val="ConsPlusNormal"/>
              <w:ind w:firstLine="0"/>
              <w:rPr>
                <w:rFonts w:ascii="Times New Roman" w:hAnsi="Times New Roman" w:cs="Times New Roman"/>
                <w:sz w:val="24"/>
                <w:szCs w:val="24"/>
              </w:rPr>
            </w:pPr>
            <w:r>
              <w:rPr>
                <w:rFonts w:ascii="Times New Roman" w:hAnsi="Times New Roman" w:cs="Times New Roman"/>
                <w:sz w:val="24"/>
                <w:szCs w:val="24"/>
              </w:rPr>
              <w:t>10733</w:t>
            </w:r>
          </w:p>
        </w:tc>
        <w:tc>
          <w:tcPr>
            <w:tcW w:w="1133" w:type="dxa"/>
            <w:gridSpan w:val="2"/>
            <w:shd w:val="clear" w:color="auto" w:fill="auto"/>
            <w:vAlign w:val="center"/>
          </w:tcPr>
          <w:p w:rsidR="00895F7F" w:rsidRPr="00CF7005" w:rsidRDefault="00895F7F" w:rsidP="00895F7F">
            <w:pPr>
              <w:pStyle w:val="ConsPlusNormal"/>
              <w:ind w:firstLine="0"/>
              <w:rPr>
                <w:rFonts w:ascii="Times New Roman" w:hAnsi="Times New Roman" w:cs="Times New Roman"/>
                <w:sz w:val="24"/>
                <w:szCs w:val="24"/>
              </w:rPr>
            </w:pPr>
            <w:r>
              <w:rPr>
                <w:rFonts w:ascii="Times New Roman" w:hAnsi="Times New Roman" w:cs="Times New Roman"/>
                <w:sz w:val="24"/>
                <w:szCs w:val="24"/>
              </w:rPr>
              <w:t>12843,8</w:t>
            </w:r>
          </w:p>
        </w:tc>
        <w:tc>
          <w:tcPr>
            <w:tcW w:w="1339" w:type="dxa"/>
            <w:shd w:val="clear" w:color="auto" w:fill="auto"/>
            <w:vAlign w:val="center"/>
          </w:tcPr>
          <w:p w:rsidR="00895F7F" w:rsidRPr="00CF7005" w:rsidRDefault="00895F7F" w:rsidP="00895F7F">
            <w:pPr>
              <w:rPr>
                <w:rFonts w:ascii="Times New Roman" w:eastAsia="Calibri" w:hAnsi="Times New Roman" w:cs="Times New Roman"/>
                <w:sz w:val="24"/>
                <w:szCs w:val="24"/>
              </w:rPr>
            </w:pPr>
            <w:r>
              <w:rPr>
                <w:rFonts w:ascii="Times New Roman" w:eastAsia="Calibri" w:hAnsi="Times New Roman" w:cs="Times New Roman"/>
                <w:sz w:val="24"/>
                <w:szCs w:val="24"/>
              </w:rPr>
              <w:t>119,7</w:t>
            </w:r>
          </w:p>
        </w:tc>
      </w:tr>
    </w:tbl>
    <w:p w:rsidR="00FA2EE5" w:rsidRPr="00457748" w:rsidRDefault="00FA2EE5" w:rsidP="00FA2EE5">
      <w:pPr>
        <w:pStyle w:val="ConsPlusNormal"/>
        <w:ind w:firstLine="540"/>
        <w:jc w:val="both"/>
        <w:rPr>
          <w:rFonts w:ascii="Times New Roman" w:hAnsi="Times New Roman" w:cs="Times New Roman"/>
          <w:sz w:val="27"/>
          <w:szCs w:val="27"/>
          <w:highlight w:val="yellow"/>
        </w:rPr>
      </w:pPr>
    </w:p>
    <w:p w:rsidR="00CF7005" w:rsidRPr="00CF7005" w:rsidRDefault="00CF7005" w:rsidP="00CF7005">
      <w:pPr>
        <w:pStyle w:val="ConsPlusNormal"/>
        <w:ind w:firstLine="540"/>
        <w:jc w:val="both"/>
        <w:rPr>
          <w:rFonts w:ascii="Times New Roman" w:hAnsi="Times New Roman" w:cs="Times New Roman"/>
          <w:sz w:val="28"/>
          <w:szCs w:val="28"/>
        </w:rPr>
      </w:pPr>
      <w:r w:rsidRPr="00CF7005">
        <w:rPr>
          <w:rFonts w:ascii="Times New Roman" w:hAnsi="Times New Roman" w:cs="Times New Roman"/>
          <w:sz w:val="28"/>
          <w:szCs w:val="28"/>
        </w:rPr>
        <w:t>Среднее значение достижения целевых показателей определяется по следующей формуле:</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 xml:space="preserve">           SUM И</w:t>
      </w:r>
      <w:proofErr w:type="spellStart"/>
      <w:r w:rsidRPr="00CF7005">
        <w:rPr>
          <w:rFonts w:ascii="Times New Roman" w:hAnsi="Times New Roman"/>
          <w:sz w:val="28"/>
          <w:szCs w:val="28"/>
          <w:vertAlign w:val="subscript"/>
          <w:lang w:val="en-US"/>
        </w:rPr>
        <w:t>i</w:t>
      </w:r>
      <w:proofErr w:type="spellEnd"/>
      <w:r w:rsidRPr="00CF7005">
        <w:rPr>
          <w:rFonts w:ascii="Times New Roman" w:hAnsi="Times New Roman"/>
          <w:sz w:val="28"/>
          <w:szCs w:val="28"/>
        </w:rPr>
        <w:t xml:space="preserve">                 120+100+100+240+256+300+300+119,7</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И</w:t>
      </w:r>
      <w:proofErr w:type="gramStart"/>
      <w:r w:rsidRPr="00CF7005">
        <w:rPr>
          <w:rFonts w:ascii="Times New Roman" w:hAnsi="Times New Roman"/>
          <w:sz w:val="28"/>
          <w:szCs w:val="28"/>
          <w:vertAlign w:val="subscript"/>
          <w:lang w:val="en-US"/>
        </w:rPr>
        <w:t>k</w:t>
      </w:r>
      <w:proofErr w:type="gramEnd"/>
      <w:r w:rsidRPr="00CF7005">
        <w:rPr>
          <w:rFonts w:ascii="Times New Roman" w:hAnsi="Times New Roman"/>
          <w:sz w:val="28"/>
          <w:szCs w:val="28"/>
        </w:rPr>
        <w:t xml:space="preserve">  =  ------------  =  ---------------------------------------------------------------    = 95,98 %</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 xml:space="preserve">                  N                                               16</w:t>
      </w:r>
    </w:p>
    <w:p w:rsidR="00CF7005" w:rsidRPr="00CF7005" w:rsidRDefault="00CF7005" w:rsidP="00CF7005">
      <w:pPr>
        <w:spacing w:after="0" w:line="240" w:lineRule="auto"/>
        <w:ind w:firstLine="708"/>
        <w:rPr>
          <w:rFonts w:ascii="Times New Roman" w:eastAsia="Calibri" w:hAnsi="Times New Roman" w:cs="Times New Roman"/>
          <w:sz w:val="28"/>
          <w:szCs w:val="28"/>
        </w:rPr>
      </w:pPr>
      <w:r w:rsidRPr="00CF7005">
        <w:rPr>
          <w:rFonts w:ascii="Times New Roman" w:eastAsia="Calibri" w:hAnsi="Times New Roman" w:cs="Times New Roman"/>
          <w:sz w:val="28"/>
          <w:szCs w:val="28"/>
        </w:rPr>
        <w:t>2)  оценка уровня финансирования за отчетный период мероприятий программы от запланированных объемов.</w:t>
      </w:r>
    </w:p>
    <w:p w:rsidR="00CF7005" w:rsidRPr="00CF7005" w:rsidRDefault="00CF7005" w:rsidP="00CF7005">
      <w:pPr>
        <w:spacing w:after="0" w:line="240" w:lineRule="auto"/>
        <w:rPr>
          <w:rFonts w:ascii="Times New Roman" w:hAnsi="Times New Roman" w:cs="Times New Roman"/>
          <w:sz w:val="28"/>
          <w:szCs w:val="28"/>
          <w:lang w:eastAsia="ru-RU"/>
        </w:rPr>
      </w:pPr>
      <w:r w:rsidRPr="00CF7005">
        <w:rPr>
          <w:rFonts w:ascii="Times New Roman" w:hAnsi="Times New Roman" w:cs="Times New Roman"/>
          <w:sz w:val="28"/>
          <w:szCs w:val="28"/>
          <w:lang w:eastAsia="ru-RU"/>
        </w:rPr>
        <w:tab/>
        <w:t xml:space="preserve">Объем бюджетных ассигнований на реализацию муниципальной программы </w:t>
      </w:r>
      <w:r w:rsidRPr="00CF7005">
        <w:rPr>
          <w:rFonts w:ascii="Times New Roman" w:eastAsia="Calibri" w:hAnsi="Times New Roman" w:cs="Times New Roman"/>
          <w:sz w:val="28"/>
          <w:szCs w:val="28"/>
        </w:rPr>
        <w:t>за счет средств бюджета района на 2019 год</w:t>
      </w:r>
      <w:r w:rsidRPr="00CF7005">
        <w:rPr>
          <w:rFonts w:ascii="Times New Roman" w:hAnsi="Times New Roman" w:cs="Times New Roman"/>
          <w:sz w:val="28"/>
          <w:szCs w:val="28"/>
          <w:lang w:eastAsia="ru-RU"/>
        </w:rPr>
        <w:t xml:space="preserve"> согласно сводной бюджетной росписи </w:t>
      </w:r>
      <w:r w:rsidRPr="00CF7005">
        <w:rPr>
          <w:rFonts w:ascii="Times New Roman" w:eastAsia="Calibri" w:hAnsi="Times New Roman" w:cs="Times New Roman"/>
          <w:sz w:val="28"/>
          <w:szCs w:val="28"/>
        </w:rPr>
        <w:t>утвержден</w:t>
      </w:r>
      <w:r w:rsidRPr="00CF7005">
        <w:rPr>
          <w:rFonts w:ascii="Times New Roman" w:hAnsi="Times New Roman" w:cs="Times New Roman"/>
          <w:sz w:val="28"/>
          <w:szCs w:val="28"/>
          <w:lang w:eastAsia="ru-RU"/>
        </w:rPr>
        <w:t xml:space="preserve"> по состоянию на 31.12.2019 в сумме 38 493 183,87 руб. И</w:t>
      </w:r>
      <w:r w:rsidRPr="00CF7005">
        <w:rPr>
          <w:rFonts w:ascii="Times New Roman" w:eastAsia="Calibri" w:hAnsi="Times New Roman" w:cs="Times New Roman"/>
          <w:sz w:val="28"/>
          <w:szCs w:val="28"/>
        </w:rPr>
        <w:t>сполнение за 2019 год по использованию средств бюджета района -  36 113 813,57 руб.</w:t>
      </w:r>
      <w:r w:rsidRPr="00CF7005">
        <w:rPr>
          <w:rFonts w:ascii="Times New Roman" w:eastAsia="Calibri" w:hAnsi="Times New Roman" w:cs="Times New Roman"/>
          <w:sz w:val="28"/>
          <w:szCs w:val="28"/>
        </w:rPr>
        <w:tab/>
      </w:r>
    </w:p>
    <w:p w:rsidR="00CF7005" w:rsidRPr="00CF7005" w:rsidRDefault="00CF7005" w:rsidP="00CF7005">
      <w:pPr>
        <w:spacing w:after="0" w:line="240" w:lineRule="auto"/>
        <w:rPr>
          <w:rFonts w:ascii="Times New Roman" w:hAnsi="Times New Roman" w:cs="Times New Roman"/>
          <w:sz w:val="28"/>
          <w:szCs w:val="28"/>
        </w:rPr>
      </w:pPr>
      <w:r w:rsidRPr="00CF7005">
        <w:rPr>
          <w:rFonts w:ascii="Times New Roman" w:eastAsia="Calibri" w:hAnsi="Times New Roman" w:cs="Times New Roman"/>
          <w:sz w:val="28"/>
          <w:szCs w:val="28"/>
        </w:rPr>
        <w:tab/>
      </w:r>
      <w:r w:rsidRPr="00CF7005">
        <w:rPr>
          <w:rFonts w:ascii="Times New Roman" w:hAnsi="Times New Roman" w:cs="Times New Roman"/>
          <w:sz w:val="28"/>
          <w:szCs w:val="28"/>
        </w:rPr>
        <w:t>Расчет степени уровня финансирования на реализацию муниципальной программы запланированному уровню произведен по следующей формуле:</w:t>
      </w:r>
    </w:p>
    <w:p w:rsidR="00CF7005" w:rsidRPr="00CF7005" w:rsidRDefault="00CF7005" w:rsidP="00CF7005">
      <w:pPr>
        <w:spacing w:line="240" w:lineRule="auto"/>
        <w:rPr>
          <w:rFonts w:ascii="Times New Roman" w:hAnsi="Times New Roman" w:cs="Times New Roman"/>
          <w:sz w:val="28"/>
          <w:szCs w:val="28"/>
        </w:rPr>
      </w:pPr>
      <w:r w:rsidRPr="00CF7005">
        <w:rPr>
          <w:rFonts w:ascii="Times New Roman" w:eastAsia="Calibri" w:hAnsi="Times New Roman" w:cs="Times New Roman"/>
          <w:sz w:val="28"/>
          <w:szCs w:val="28"/>
        </w:rPr>
        <w:t xml:space="preserve">              </w:t>
      </w:r>
      <w:r w:rsidRPr="00CF7005">
        <w:rPr>
          <w:rFonts w:ascii="Times New Roman" w:hAnsi="Times New Roman" w:cs="Times New Roman"/>
          <w:sz w:val="28"/>
          <w:szCs w:val="28"/>
        </w:rPr>
        <w:t>Ф</w:t>
      </w:r>
      <w:r w:rsidRPr="00CF7005">
        <w:rPr>
          <w:rFonts w:ascii="Times New Roman" w:hAnsi="Times New Roman" w:cs="Times New Roman"/>
          <w:sz w:val="28"/>
          <w:szCs w:val="28"/>
          <w:vertAlign w:val="subscript"/>
        </w:rPr>
        <w:t xml:space="preserve">и </w:t>
      </w:r>
      <w:r w:rsidRPr="00CF7005">
        <w:rPr>
          <w:rFonts w:ascii="Times New Roman" w:hAnsi="Times New Roman" w:cs="Times New Roman"/>
          <w:sz w:val="28"/>
          <w:szCs w:val="28"/>
          <w:lang w:eastAsia="ru-RU"/>
        </w:rPr>
        <w:t xml:space="preserve">  = 36 113 813,57 / 38 493183,87 </w:t>
      </w:r>
      <w:r w:rsidRPr="00CF7005">
        <w:rPr>
          <w:rFonts w:ascii="Times New Roman" w:eastAsia="Calibri" w:hAnsi="Times New Roman" w:cs="Times New Roman"/>
          <w:sz w:val="28"/>
          <w:szCs w:val="28"/>
        </w:rPr>
        <w:t>x 100% = 93,82 %.</w:t>
      </w:r>
    </w:p>
    <w:p w:rsidR="00CF7005" w:rsidRPr="00CF7005" w:rsidRDefault="00CF7005" w:rsidP="00CF7005">
      <w:pPr>
        <w:spacing w:after="0" w:line="240" w:lineRule="auto"/>
        <w:ind w:firstLine="708"/>
        <w:rPr>
          <w:rFonts w:ascii="Times New Roman" w:eastAsia="Calibri" w:hAnsi="Times New Roman" w:cs="Times New Roman"/>
          <w:sz w:val="28"/>
          <w:szCs w:val="28"/>
        </w:rPr>
      </w:pPr>
      <w:r w:rsidRPr="00CF7005">
        <w:rPr>
          <w:rFonts w:ascii="Times New Roman" w:eastAsia="Calibri" w:hAnsi="Times New Roman" w:cs="Times New Roman"/>
          <w:sz w:val="28"/>
          <w:szCs w:val="28"/>
        </w:rPr>
        <w:t>3)  оценка степени выполнения мероприятий программы:</w:t>
      </w:r>
    </w:p>
    <w:p w:rsidR="00CF7005" w:rsidRPr="00CF7005" w:rsidRDefault="00CF7005" w:rsidP="00CF7005">
      <w:pPr>
        <w:spacing w:after="0" w:line="240" w:lineRule="auto"/>
        <w:ind w:firstLine="708"/>
        <w:rPr>
          <w:rFonts w:ascii="Times New Roman" w:eastAsia="Calibri" w:hAnsi="Times New Roman" w:cs="Times New Roman"/>
          <w:sz w:val="28"/>
          <w:szCs w:val="28"/>
        </w:rPr>
      </w:pPr>
      <w:r w:rsidRPr="00CF7005">
        <w:rPr>
          <w:rFonts w:ascii="Times New Roman" w:eastAsia="Calibri" w:hAnsi="Times New Roman" w:cs="Times New Roman"/>
          <w:sz w:val="28"/>
          <w:szCs w:val="28"/>
        </w:rPr>
        <w:t xml:space="preserve">запланировано – 6 мероприятий, выполнено – 5 мероприятий, </w:t>
      </w:r>
    </w:p>
    <w:p w:rsidR="00CF7005" w:rsidRPr="00CF7005" w:rsidRDefault="00CF7005" w:rsidP="00CF7005">
      <w:pPr>
        <w:spacing w:after="0" w:line="240" w:lineRule="auto"/>
        <w:ind w:firstLine="708"/>
        <w:rPr>
          <w:rFonts w:ascii="Times New Roman" w:eastAsia="Calibri" w:hAnsi="Times New Roman" w:cs="Times New Roman"/>
          <w:sz w:val="28"/>
          <w:szCs w:val="28"/>
        </w:rPr>
      </w:pPr>
      <w:r w:rsidRPr="00CF7005">
        <w:rPr>
          <w:rFonts w:ascii="Times New Roman" w:hAnsi="Times New Roman" w:cs="Times New Roman"/>
          <w:sz w:val="28"/>
          <w:szCs w:val="28"/>
        </w:rPr>
        <w:t>М</w:t>
      </w:r>
      <w:r w:rsidRPr="00CF7005">
        <w:rPr>
          <w:rFonts w:ascii="Times New Roman" w:hAnsi="Times New Roman" w:cs="Times New Roman"/>
          <w:sz w:val="28"/>
          <w:szCs w:val="28"/>
          <w:vertAlign w:val="subscript"/>
        </w:rPr>
        <w:t>и</w:t>
      </w:r>
      <w:r w:rsidRPr="00CF7005">
        <w:rPr>
          <w:rFonts w:ascii="Times New Roman" w:eastAsia="Calibri" w:hAnsi="Times New Roman" w:cs="Times New Roman"/>
          <w:sz w:val="28"/>
          <w:szCs w:val="28"/>
        </w:rPr>
        <w:t xml:space="preserve"> = 11 / 11 х 100% = 100 %.</w:t>
      </w:r>
    </w:p>
    <w:p w:rsidR="00CF7005" w:rsidRPr="00CF7005" w:rsidRDefault="00CF7005" w:rsidP="00CF7005">
      <w:pPr>
        <w:autoSpaceDE w:val="0"/>
        <w:autoSpaceDN w:val="0"/>
        <w:adjustRightInd w:val="0"/>
        <w:spacing w:after="0" w:line="240" w:lineRule="auto"/>
        <w:rPr>
          <w:rFonts w:ascii="Times New Roman" w:eastAsia="Calibri" w:hAnsi="Times New Roman" w:cs="Times New Roman"/>
          <w:sz w:val="28"/>
          <w:szCs w:val="28"/>
        </w:rPr>
      </w:pPr>
      <w:r w:rsidRPr="00CF7005">
        <w:rPr>
          <w:rFonts w:ascii="Times New Roman" w:eastAsia="Calibri" w:hAnsi="Times New Roman" w:cs="Times New Roman"/>
          <w:sz w:val="28"/>
          <w:szCs w:val="28"/>
        </w:rPr>
        <w:t xml:space="preserve">          </w:t>
      </w:r>
      <w:r w:rsidRPr="00CF7005">
        <w:rPr>
          <w:rFonts w:ascii="Times New Roman" w:eastAsia="Calibri" w:hAnsi="Times New Roman" w:cs="Times New Roman"/>
          <w:sz w:val="28"/>
          <w:szCs w:val="28"/>
        </w:rPr>
        <w:tab/>
        <w:t xml:space="preserve">4) оценка эффективности муниципальной программы в целом определяется по формуле:  </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 xml:space="preserve">               И</w:t>
      </w:r>
      <w:proofErr w:type="gramStart"/>
      <w:r w:rsidRPr="00CF7005">
        <w:rPr>
          <w:rFonts w:ascii="Times New Roman" w:hAnsi="Times New Roman"/>
          <w:sz w:val="28"/>
          <w:szCs w:val="28"/>
          <w:vertAlign w:val="subscript"/>
          <w:lang w:val="en-US"/>
        </w:rPr>
        <w:t>k</w:t>
      </w:r>
      <w:proofErr w:type="gramEnd"/>
      <w:r w:rsidRPr="00CF7005">
        <w:rPr>
          <w:rFonts w:ascii="Times New Roman" w:hAnsi="Times New Roman"/>
          <w:sz w:val="28"/>
          <w:szCs w:val="28"/>
        </w:rPr>
        <w:t xml:space="preserve">  x 100%    95,98 %  х 100,0%</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 xml:space="preserve">    К =     ------------    =  ------------------------     =       102,3 %.</w:t>
      </w:r>
    </w:p>
    <w:p w:rsidR="00CF7005" w:rsidRPr="00CF7005" w:rsidRDefault="00CF7005" w:rsidP="00CF7005">
      <w:pPr>
        <w:pStyle w:val="ConsPlusNonformat"/>
        <w:jc w:val="both"/>
        <w:rPr>
          <w:rFonts w:ascii="Times New Roman" w:hAnsi="Times New Roman"/>
          <w:sz w:val="28"/>
          <w:szCs w:val="28"/>
        </w:rPr>
      </w:pPr>
      <w:r w:rsidRPr="00CF7005">
        <w:rPr>
          <w:rFonts w:ascii="Times New Roman" w:hAnsi="Times New Roman"/>
          <w:sz w:val="28"/>
          <w:szCs w:val="28"/>
        </w:rPr>
        <w:t xml:space="preserve">                       Ф</w:t>
      </w:r>
      <w:r w:rsidRPr="00CF7005">
        <w:rPr>
          <w:rFonts w:ascii="Times New Roman" w:hAnsi="Times New Roman"/>
          <w:sz w:val="28"/>
          <w:szCs w:val="28"/>
          <w:vertAlign w:val="subscript"/>
        </w:rPr>
        <w:t xml:space="preserve">и         </w:t>
      </w:r>
      <w:r w:rsidRPr="00CF7005">
        <w:rPr>
          <w:rFonts w:ascii="Times New Roman" w:hAnsi="Times New Roman"/>
          <w:sz w:val="28"/>
          <w:szCs w:val="28"/>
        </w:rPr>
        <w:t xml:space="preserve">             93,82 %</w:t>
      </w:r>
    </w:p>
    <w:p w:rsidR="00CF7005" w:rsidRPr="00CF7005" w:rsidRDefault="00CF7005" w:rsidP="00CF7005">
      <w:pPr>
        <w:pStyle w:val="ConsPlusNormal"/>
        <w:ind w:firstLine="540"/>
        <w:jc w:val="both"/>
        <w:rPr>
          <w:rFonts w:ascii="Times New Roman" w:hAnsi="Times New Roman" w:cs="Times New Roman"/>
          <w:sz w:val="28"/>
          <w:szCs w:val="28"/>
        </w:rPr>
      </w:pPr>
      <w:r w:rsidRPr="00CF7005">
        <w:rPr>
          <w:rFonts w:ascii="Times New Roman" w:hAnsi="Times New Roman" w:cs="Times New Roman"/>
          <w:sz w:val="28"/>
          <w:szCs w:val="28"/>
        </w:rPr>
        <w:t xml:space="preserve">Таким образом, муниципальная программа реализовывалась в 2019 году с высоки уровнем эффективности, поскольку: значение комплексного показателя эффективности реализации Программы превышает 85% (K = 102,3%); значение </w:t>
      </w:r>
      <w:proofErr w:type="gramStart"/>
      <w:r w:rsidRPr="00CF7005">
        <w:rPr>
          <w:rFonts w:ascii="Times New Roman" w:hAnsi="Times New Roman" w:cs="Times New Roman"/>
          <w:sz w:val="28"/>
          <w:szCs w:val="28"/>
        </w:rPr>
        <w:t>показателя степени выполнения   мероприятий   Программы</w:t>
      </w:r>
      <w:proofErr w:type="gramEnd"/>
      <w:r w:rsidRPr="00CF7005">
        <w:rPr>
          <w:rFonts w:ascii="Times New Roman" w:hAnsi="Times New Roman" w:cs="Times New Roman"/>
          <w:sz w:val="28"/>
          <w:szCs w:val="28"/>
        </w:rPr>
        <w:t xml:space="preserve"> превышает 85% (М</w:t>
      </w:r>
      <w:r w:rsidRPr="00CF7005">
        <w:rPr>
          <w:rFonts w:ascii="Times New Roman" w:hAnsi="Times New Roman" w:cs="Times New Roman"/>
          <w:sz w:val="28"/>
          <w:szCs w:val="28"/>
          <w:vertAlign w:val="subscript"/>
        </w:rPr>
        <w:t>и</w:t>
      </w:r>
      <w:r w:rsidRPr="00CF7005">
        <w:rPr>
          <w:rFonts w:ascii="Times New Roman" w:hAnsi="Times New Roman" w:cs="Times New Roman"/>
          <w:sz w:val="28"/>
          <w:szCs w:val="28"/>
        </w:rPr>
        <w:t xml:space="preserve">  = 100%).</w:t>
      </w:r>
    </w:p>
    <w:p w:rsidR="00CF7005" w:rsidRPr="00CF7005" w:rsidRDefault="00CF7005" w:rsidP="00CF7005">
      <w:pPr>
        <w:pStyle w:val="a4"/>
        <w:ind w:firstLine="540"/>
        <w:jc w:val="both"/>
        <w:rPr>
          <w:sz w:val="28"/>
          <w:szCs w:val="28"/>
        </w:rPr>
      </w:pPr>
      <w:r w:rsidRPr="00CF7005">
        <w:rPr>
          <w:sz w:val="28"/>
          <w:szCs w:val="28"/>
        </w:rPr>
        <w:t>Программа эффективна, на 2020 год предусмотрены денежные средства:</w:t>
      </w:r>
    </w:p>
    <w:p w:rsidR="00CF7005" w:rsidRPr="00CF7005" w:rsidRDefault="00CF7005" w:rsidP="00CF7005">
      <w:pPr>
        <w:pStyle w:val="a4"/>
        <w:ind w:firstLine="540"/>
        <w:jc w:val="both"/>
        <w:rPr>
          <w:sz w:val="28"/>
          <w:szCs w:val="28"/>
        </w:rPr>
      </w:pPr>
      <w:r w:rsidRPr="00CF7005">
        <w:rPr>
          <w:sz w:val="28"/>
          <w:szCs w:val="28"/>
        </w:rPr>
        <w:t>- на создание условий для обеспечения доступным и комфортным жильем граждан сельских поселений Октябрьского района Курской области;</w:t>
      </w:r>
    </w:p>
    <w:p w:rsidR="00CF7005" w:rsidRPr="00CF7005" w:rsidRDefault="00CF7005" w:rsidP="00CF7005">
      <w:pPr>
        <w:pStyle w:val="a4"/>
        <w:ind w:firstLine="540"/>
        <w:jc w:val="both"/>
        <w:rPr>
          <w:sz w:val="28"/>
          <w:szCs w:val="28"/>
        </w:rPr>
      </w:pPr>
      <w:r w:rsidRPr="00CF7005">
        <w:rPr>
          <w:sz w:val="28"/>
          <w:szCs w:val="28"/>
        </w:rPr>
        <w:t>- обеспечение качественными коммунальными услугами населения сельских поселений.</w:t>
      </w:r>
    </w:p>
    <w:p w:rsidR="00CF7005" w:rsidRDefault="00CF7005" w:rsidP="00CF7005">
      <w:pPr>
        <w:pStyle w:val="a4"/>
        <w:jc w:val="both"/>
        <w:rPr>
          <w:sz w:val="28"/>
          <w:szCs w:val="28"/>
        </w:rPr>
      </w:pPr>
      <w:r w:rsidRPr="00CF7005">
        <w:rPr>
          <w:sz w:val="28"/>
          <w:szCs w:val="28"/>
        </w:rPr>
        <w:t xml:space="preserve">           На основании изложенного целесообразно продолжить реализацию мероприятий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 на 2015-2020г.г.» в 2020 году.</w:t>
      </w:r>
    </w:p>
    <w:p w:rsidR="0019301B" w:rsidRDefault="0019301B" w:rsidP="00CF7005">
      <w:pPr>
        <w:pStyle w:val="a4"/>
        <w:jc w:val="both"/>
        <w:rPr>
          <w:sz w:val="28"/>
          <w:szCs w:val="28"/>
        </w:rPr>
      </w:pPr>
    </w:p>
    <w:p w:rsidR="0019301B" w:rsidRPr="00CF7005" w:rsidRDefault="0019301B" w:rsidP="00CF7005">
      <w:pPr>
        <w:pStyle w:val="a4"/>
        <w:jc w:val="both"/>
        <w:rPr>
          <w:sz w:val="28"/>
          <w:szCs w:val="28"/>
        </w:rPr>
      </w:pPr>
    </w:p>
    <w:p w:rsidR="00C24A95" w:rsidRPr="00457748" w:rsidRDefault="00C24A95" w:rsidP="00C24A95">
      <w:pPr>
        <w:pStyle w:val="a4"/>
        <w:jc w:val="both"/>
        <w:rPr>
          <w:rStyle w:val="a3"/>
          <w:b w:val="0"/>
          <w:bCs w:val="0"/>
          <w:sz w:val="28"/>
          <w:szCs w:val="28"/>
          <w:highlight w:val="yellow"/>
        </w:rPr>
      </w:pPr>
    </w:p>
    <w:p w:rsidR="00FA2EE5" w:rsidRPr="006C3FF5" w:rsidRDefault="00C24A95" w:rsidP="00C24A95">
      <w:pPr>
        <w:spacing w:line="200" w:lineRule="atLeast"/>
        <w:jc w:val="center"/>
        <w:rPr>
          <w:rStyle w:val="a3"/>
          <w:rFonts w:ascii="Times New Roman" w:hAnsi="Times New Roman" w:cs="Times New Roman"/>
          <w:sz w:val="28"/>
          <w:szCs w:val="28"/>
        </w:rPr>
      </w:pPr>
      <w:r w:rsidRPr="006C3FF5">
        <w:rPr>
          <w:rFonts w:ascii="Times New Roman" w:hAnsi="Times New Roman" w:cs="Times New Roman"/>
          <w:b/>
          <w:sz w:val="28"/>
          <w:szCs w:val="28"/>
        </w:rPr>
        <w:t>М</w:t>
      </w:r>
      <w:r w:rsidR="00FA2EE5" w:rsidRPr="006C3FF5">
        <w:rPr>
          <w:rFonts w:ascii="Times New Roman" w:hAnsi="Times New Roman" w:cs="Times New Roman"/>
          <w:b/>
          <w:sz w:val="28"/>
          <w:szCs w:val="28"/>
        </w:rPr>
        <w:t>униципальн</w:t>
      </w:r>
      <w:r w:rsidRPr="006C3FF5">
        <w:rPr>
          <w:rFonts w:ascii="Times New Roman" w:hAnsi="Times New Roman" w:cs="Times New Roman"/>
          <w:b/>
          <w:sz w:val="28"/>
          <w:szCs w:val="28"/>
        </w:rPr>
        <w:t>ая</w:t>
      </w:r>
      <w:r w:rsidR="00FA2EE5" w:rsidRPr="006C3FF5">
        <w:rPr>
          <w:rStyle w:val="Absatz-Standardschriftart"/>
          <w:rFonts w:ascii="Times New Roman" w:hAnsi="Times New Roman" w:cs="Times New Roman"/>
          <w:b/>
          <w:sz w:val="28"/>
          <w:szCs w:val="28"/>
        </w:rPr>
        <w:t xml:space="preserve"> </w:t>
      </w:r>
      <w:r w:rsidR="00FA2EE5" w:rsidRPr="006C3FF5">
        <w:rPr>
          <w:rStyle w:val="a3"/>
          <w:rFonts w:ascii="Times New Roman" w:hAnsi="Times New Roman" w:cs="Times New Roman"/>
          <w:sz w:val="28"/>
          <w:szCs w:val="28"/>
        </w:rPr>
        <w:t>программ</w:t>
      </w:r>
      <w:r w:rsidRPr="006C3FF5">
        <w:rPr>
          <w:rStyle w:val="a3"/>
          <w:rFonts w:ascii="Times New Roman" w:hAnsi="Times New Roman" w:cs="Times New Roman"/>
          <w:sz w:val="28"/>
          <w:szCs w:val="28"/>
        </w:rPr>
        <w:t>а</w:t>
      </w:r>
      <w:r w:rsidR="00273CC1" w:rsidRPr="006C3FF5">
        <w:rPr>
          <w:rStyle w:val="a3"/>
          <w:rFonts w:ascii="Times New Roman" w:hAnsi="Times New Roman" w:cs="Times New Roman"/>
          <w:sz w:val="28"/>
          <w:szCs w:val="28"/>
        </w:rPr>
        <w:t xml:space="preserve"> Октябрьского района Курской области</w:t>
      </w:r>
      <w:r w:rsidR="00FA2EE5" w:rsidRPr="006C3FF5">
        <w:rPr>
          <w:rStyle w:val="a3"/>
          <w:rFonts w:ascii="Times New Roman" w:hAnsi="Times New Roman" w:cs="Times New Roman"/>
          <w:sz w:val="28"/>
          <w:szCs w:val="28"/>
        </w:rPr>
        <w:t xml:space="preserve"> «</w:t>
      </w:r>
      <w:r w:rsidR="00FA2EE5" w:rsidRPr="006C3FF5">
        <w:rPr>
          <w:rFonts w:ascii="Times New Roman" w:hAnsi="Times New Roman" w:cs="Times New Roman"/>
          <w:b/>
          <w:sz w:val="28"/>
          <w:szCs w:val="28"/>
        </w:rPr>
        <w:t xml:space="preserve">Повышение эффективности работы с молодежью, организация отдыха и оздоровления детей, развитие физической культуры и спорта в Октябрьском районе Курской области» </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Мероприятия, предусмотренные программой, реализуются системно и непрерывно.</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Реализация настоящей Программы позволила:</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 xml:space="preserve">- повысить эффективность реализации молодежной политики </w:t>
      </w:r>
    </w:p>
    <w:p w:rsidR="006C3FF5" w:rsidRPr="006C3FF5" w:rsidRDefault="006C3FF5" w:rsidP="006C3FF5">
      <w:pPr>
        <w:spacing w:after="0" w:line="240" w:lineRule="auto"/>
        <w:ind w:firstLine="708"/>
        <w:jc w:val="both"/>
        <w:rPr>
          <w:rFonts w:ascii="Times New Roman" w:hAnsi="Times New Roman" w:cs="Times New Roman"/>
          <w:sz w:val="28"/>
          <w:szCs w:val="28"/>
        </w:rPr>
      </w:pPr>
      <w:r w:rsidRPr="006C3FF5">
        <w:rPr>
          <w:rStyle w:val="a3"/>
          <w:rFonts w:ascii="Times New Roman" w:hAnsi="Times New Roman" w:cs="Times New Roman"/>
          <w:b w:val="0"/>
          <w:color w:val="000000"/>
          <w:sz w:val="28"/>
          <w:szCs w:val="28"/>
        </w:rPr>
        <w:t>- у</w:t>
      </w:r>
      <w:r w:rsidRPr="006C3FF5">
        <w:rPr>
          <w:rFonts w:ascii="Times New Roman" w:hAnsi="Times New Roman" w:cs="Times New Roman"/>
          <w:sz w:val="28"/>
          <w:szCs w:val="28"/>
        </w:rPr>
        <w:t xml:space="preserve">совершенствовать организацию предоставления услуг в сфере отдыха и оздоровления, что способствовало повышению качества жизни нуждающимся гражданам, сохранению их физического и психического здоровья, увеличению продолжительности жизни, что позитивно сказалось на снижении потребности в медицинских услугах; </w:t>
      </w:r>
    </w:p>
    <w:p w:rsidR="006C3FF5" w:rsidRPr="006C3FF5" w:rsidRDefault="006C3FF5" w:rsidP="006C3FF5">
      <w:pPr>
        <w:spacing w:after="0" w:line="240" w:lineRule="auto"/>
        <w:ind w:firstLine="708"/>
        <w:jc w:val="both"/>
        <w:rPr>
          <w:rStyle w:val="a3"/>
          <w:rFonts w:ascii="Times New Roman" w:hAnsi="Times New Roman" w:cs="Times New Roman"/>
          <w:b w:val="0"/>
          <w:bCs w:val="0"/>
          <w:sz w:val="28"/>
          <w:szCs w:val="28"/>
        </w:rPr>
      </w:pPr>
      <w:r w:rsidRPr="006C3FF5">
        <w:rPr>
          <w:rFonts w:ascii="Times New Roman" w:hAnsi="Times New Roman" w:cs="Times New Roman"/>
          <w:sz w:val="28"/>
          <w:szCs w:val="28"/>
        </w:rPr>
        <w:t xml:space="preserve">- привлечь к систематическим занятиям физической культурой и спортом и приобщить к здоровому образу жизни широкие массы населения, что оказало положительное влияние на улучшение качества жизни жителей Октябрьского района. </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Предлагаемые к включению в Программу мероприятия позволяют решать задачи, направленные на достижение поставленных целей и достигнуть следующих положительных социально-экономических результатов (за 2019 г.):</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 xml:space="preserve">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молодых людей в возрасте 14 – 30 лет (приняло участие </w:t>
      </w:r>
      <w:r w:rsidRPr="006C3FF5">
        <w:rPr>
          <w:rStyle w:val="a3"/>
          <w:rFonts w:ascii="Times New Roman" w:hAnsi="Times New Roman" w:cs="Times New Roman"/>
          <w:b w:val="0"/>
          <w:sz w:val="28"/>
          <w:szCs w:val="28"/>
        </w:rPr>
        <w:t xml:space="preserve">28,2% </w:t>
      </w:r>
      <w:r w:rsidRPr="006C3FF5">
        <w:rPr>
          <w:rStyle w:val="a3"/>
          <w:rFonts w:ascii="Times New Roman" w:hAnsi="Times New Roman" w:cs="Times New Roman"/>
          <w:b w:val="0"/>
          <w:color w:val="000000"/>
          <w:sz w:val="28"/>
          <w:szCs w:val="28"/>
        </w:rPr>
        <w:t>молодежи, при запланированном 28%);</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 xml:space="preserve">Сохранена доля детей, оздоровленных в рамках организации оздоровления и отдыха, в общей численности детей школьного возраста (оздоровлено </w:t>
      </w:r>
      <w:r w:rsidRPr="006C3FF5">
        <w:rPr>
          <w:rStyle w:val="a3"/>
          <w:rFonts w:ascii="Times New Roman" w:hAnsi="Times New Roman" w:cs="Times New Roman"/>
          <w:b w:val="0"/>
          <w:sz w:val="28"/>
          <w:szCs w:val="28"/>
        </w:rPr>
        <w:t>33,9%</w:t>
      </w:r>
      <w:r w:rsidRPr="006C3FF5">
        <w:rPr>
          <w:rStyle w:val="a3"/>
          <w:rFonts w:ascii="Times New Roman" w:hAnsi="Times New Roman" w:cs="Times New Roman"/>
          <w:b w:val="0"/>
          <w:color w:val="000000"/>
          <w:sz w:val="28"/>
          <w:szCs w:val="28"/>
        </w:rPr>
        <w:t xml:space="preserve"> детей школьного возраста, при запланированном 26%);</w:t>
      </w:r>
    </w:p>
    <w:p w:rsidR="006C3FF5" w:rsidRPr="006C3FF5" w:rsidRDefault="006C3FF5" w:rsidP="006C3FF5">
      <w:pPr>
        <w:spacing w:after="0" w:line="240" w:lineRule="auto"/>
        <w:ind w:firstLine="708"/>
        <w:jc w:val="both"/>
        <w:rPr>
          <w:rStyle w:val="a3"/>
          <w:rFonts w:ascii="Times New Roman" w:hAnsi="Times New Roman" w:cs="Times New Roman"/>
          <w:b w:val="0"/>
          <w:color w:val="000000"/>
          <w:sz w:val="28"/>
          <w:szCs w:val="28"/>
        </w:rPr>
      </w:pPr>
      <w:r w:rsidRPr="006C3FF5">
        <w:rPr>
          <w:rStyle w:val="a3"/>
          <w:rFonts w:ascii="Times New Roman" w:hAnsi="Times New Roman" w:cs="Times New Roman"/>
          <w:b w:val="0"/>
          <w:color w:val="000000"/>
          <w:sz w:val="28"/>
          <w:szCs w:val="28"/>
        </w:rPr>
        <w:t xml:space="preserve">Увеличение доли жителей Октябрьского района, систематически занимающихся физической культурой и спортом в общей численности населения Октябрьского района (систематически физической культурой и спортом занималось </w:t>
      </w:r>
      <w:r>
        <w:rPr>
          <w:rStyle w:val="a3"/>
          <w:rFonts w:ascii="Times New Roman" w:hAnsi="Times New Roman" w:cs="Times New Roman"/>
          <w:b w:val="0"/>
          <w:color w:val="000000"/>
          <w:sz w:val="28"/>
          <w:szCs w:val="28"/>
        </w:rPr>
        <w:t xml:space="preserve">41,9 </w:t>
      </w:r>
      <w:r w:rsidRPr="006C3FF5">
        <w:rPr>
          <w:rStyle w:val="a3"/>
          <w:rFonts w:ascii="Times New Roman" w:hAnsi="Times New Roman" w:cs="Times New Roman"/>
          <w:b w:val="0"/>
          <w:sz w:val="28"/>
          <w:szCs w:val="28"/>
        </w:rPr>
        <w:t xml:space="preserve">% </w:t>
      </w:r>
      <w:r w:rsidRPr="006C3FF5">
        <w:rPr>
          <w:rStyle w:val="a3"/>
          <w:rFonts w:ascii="Times New Roman" w:hAnsi="Times New Roman" w:cs="Times New Roman"/>
          <w:b w:val="0"/>
          <w:color w:val="000000"/>
          <w:sz w:val="28"/>
          <w:szCs w:val="28"/>
        </w:rPr>
        <w:t>при запланированном 41,9%).</w:t>
      </w:r>
    </w:p>
    <w:p w:rsidR="00240B12" w:rsidRPr="00457748" w:rsidRDefault="00240B12" w:rsidP="006C3FF5">
      <w:pPr>
        <w:spacing w:after="0" w:line="240" w:lineRule="auto"/>
        <w:ind w:firstLine="708"/>
        <w:jc w:val="both"/>
        <w:rPr>
          <w:rStyle w:val="a3"/>
          <w:rFonts w:ascii="Times New Roman" w:hAnsi="Times New Roman" w:cs="Times New Roman"/>
          <w:b w:val="0"/>
          <w:color w:val="FF0000"/>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394"/>
        <w:gridCol w:w="2410"/>
        <w:gridCol w:w="2126"/>
      </w:tblGrid>
      <w:tr w:rsidR="00FA2EE5" w:rsidRPr="00457748" w:rsidTr="0032537A">
        <w:tc>
          <w:tcPr>
            <w:tcW w:w="594" w:type="dxa"/>
          </w:tcPr>
          <w:p w:rsidR="00FA2EE5" w:rsidRPr="006C3FF5" w:rsidRDefault="00FA2EE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 п/п</w:t>
            </w:r>
          </w:p>
        </w:tc>
        <w:tc>
          <w:tcPr>
            <w:tcW w:w="4394" w:type="dxa"/>
          </w:tcPr>
          <w:p w:rsidR="00FA2EE5" w:rsidRPr="006C3FF5" w:rsidRDefault="00FA2EE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Наименование показателя (индикатора)</w:t>
            </w:r>
          </w:p>
        </w:tc>
        <w:tc>
          <w:tcPr>
            <w:tcW w:w="2410" w:type="dxa"/>
          </w:tcPr>
          <w:p w:rsidR="00FA2EE5" w:rsidRPr="006C3FF5" w:rsidRDefault="00FA2EE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 xml:space="preserve">Запланированное </w:t>
            </w:r>
          </w:p>
          <w:p w:rsidR="00FA2EE5" w:rsidRPr="006C3FF5" w:rsidRDefault="00FA2EE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значение</w:t>
            </w:r>
          </w:p>
        </w:tc>
        <w:tc>
          <w:tcPr>
            <w:tcW w:w="2126" w:type="dxa"/>
          </w:tcPr>
          <w:p w:rsidR="00FA2EE5" w:rsidRPr="006C3FF5" w:rsidRDefault="00FA2EE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Фактическое значение</w:t>
            </w:r>
          </w:p>
        </w:tc>
      </w:tr>
      <w:tr w:rsidR="006C3FF5" w:rsidRPr="00457748" w:rsidTr="0032537A">
        <w:tc>
          <w:tcPr>
            <w:tcW w:w="594" w:type="dxa"/>
          </w:tcPr>
          <w:p w:rsidR="006C3FF5" w:rsidRPr="006C3FF5" w:rsidRDefault="006C3FF5" w:rsidP="00240B12">
            <w:pPr>
              <w:spacing w:after="0" w:line="240" w:lineRule="auto"/>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1.</w:t>
            </w:r>
          </w:p>
        </w:tc>
        <w:tc>
          <w:tcPr>
            <w:tcW w:w="4394" w:type="dxa"/>
          </w:tcPr>
          <w:p w:rsidR="006C3FF5" w:rsidRPr="006C3FF5" w:rsidRDefault="006C3FF5" w:rsidP="00240B12">
            <w:pPr>
              <w:spacing w:after="0" w:line="240" w:lineRule="auto"/>
              <w:jc w:val="both"/>
              <w:rPr>
                <w:rStyle w:val="a3"/>
                <w:rFonts w:ascii="Times New Roman" w:hAnsi="Times New Roman" w:cs="Times New Roman"/>
                <w:b w:val="0"/>
                <w:sz w:val="28"/>
                <w:szCs w:val="28"/>
              </w:rPr>
            </w:pPr>
            <w:r w:rsidRPr="006C3FF5">
              <w:rPr>
                <w:rFonts w:ascii="Times New Roman" w:hAnsi="Times New Roman" w:cs="Times New Roman"/>
                <w:sz w:val="28"/>
                <w:szCs w:val="28"/>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Октябрьского района Курской области</w:t>
            </w:r>
          </w:p>
        </w:tc>
        <w:tc>
          <w:tcPr>
            <w:tcW w:w="2410" w:type="dxa"/>
          </w:tcPr>
          <w:p w:rsidR="006C3FF5" w:rsidRPr="006C3FF5" w:rsidRDefault="006C3FF5" w:rsidP="006E34D9">
            <w:pPr>
              <w:jc w:val="center"/>
              <w:rPr>
                <w:rStyle w:val="a3"/>
                <w:rFonts w:ascii="Times New Roman" w:hAnsi="Times New Roman" w:cs="Times New Roman"/>
                <w:b w:val="0"/>
                <w:color w:val="000000"/>
                <w:sz w:val="28"/>
                <w:szCs w:val="28"/>
              </w:rPr>
            </w:pPr>
            <w:r w:rsidRPr="006C3FF5">
              <w:rPr>
                <w:rFonts w:ascii="Times New Roman" w:hAnsi="Times New Roman" w:cs="Times New Roman"/>
                <w:sz w:val="28"/>
                <w:szCs w:val="28"/>
              </w:rPr>
              <w:t>28%</w:t>
            </w:r>
          </w:p>
        </w:tc>
        <w:tc>
          <w:tcPr>
            <w:tcW w:w="2126" w:type="dxa"/>
          </w:tcPr>
          <w:p w:rsidR="006C3FF5" w:rsidRPr="006C3FF5" w:rsidRDefault="006C3FF5" w:rsidP="006E34D9">
            <w:pPr>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28,2%</w:t>
            </w:r>
          </w:p>
        </w:tc>
      </w:tr>
      <w:tr w:rsidR="006C3FF5" w:rsidRPr="00457748" w:rsidTr="0032537A">
        <w:tc>
          <w:tcPr>
            <w:tcW w:w="594" w:type="dxa"/>
          </w:tcPr>
          <w:p w:rsidR="006C3FF5" w:rsidRPr="006C3FF5" w:rsidRDefault="006C3FF5" w:rsidP="0032537A">
            <w:pPr>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2.</w:t>
            </w:r>
          </w:p>
        </w:tc>
        <w:tc>
          <w:tcPr>
            <w:tcW w:w="4394" w:type="dxa"/>
          </w:tcPr>
          <w:p w:rsidR="006C3FF5" w:rsidRPr="006C3FF5" w:rsidRDefault="006C3FF5" w:rsidP="00240B12">
            <w:pPr>
              <w:spacing w:after="0" w:line="240" w:lineRule="auto"/>
              <w:jc w:val="both"/>
              <w:rPr>
                <w:rStyle w:val="a3"/>
                <w:rFonts w:ascii="Times New Roman" w:hAnsi="Times New Roman" w:cs="Times New Roman"/>
                <w:b w:val="0"/>
                <w:sz w:val="28"/>
                <w:szCs w:val="28"/>
              </w:rPr>
            </w:pPr>
            <w:r w:rsidRPr="006C3FF5">
              <w:rPr>
                <w:rFonts w:ascii="Times New Roman" w:hAnsi="Times New Roman" w:cs="Times New Roman"/>
                <w:sz w:val="28"/>
                <w:szCs w:val="28"/>
              </w:rPr>
              <w:t>Доля детей, оздоровленных в рамках мер социальной поддержки в общей численности детей школьного возраста</w:t>
            </w:r>
          </w:p>
        </w:tc>
        <w:tc>
          <w:tcPr>
            <w:tcW w:w="2410" w:type="dxa"/>
          </w:tcPr>
          <w:p w:rsidR="006C3FF5" w:rsidRPr="006C3FF5" w:rsidRDefault="006C3FF5" w:rsidP="006E34D9">
            <w:pPr>
              <w:jc w:val="center"/>
              <w:rPr>
                <w:rStyle w:val="a3"/>
                <w:rFonts w:ascii="Times New Roman" w:hAnsi="Times New Roman" w:cs="Times New Roman"/>
                <w:b w:val="0"/>
                <w:color w:val="000000"/>
                <w:sz w:val="28"/>
                <w:szCs w:val="28"/>
              </w:rPr>
            </w:pPr>
            <w:r w:rsidRPr="006C3FF5">
              <w:rPr>
                <w:rFonts w:ascii="Times New Roman" w:hAnsi="Times New Roman" w:cs="Times New Roman"/>
                <w:sz w:val="28"/>
                <w:szCs w:val="28"/>
              </w:rPr>
              <w:t>26%</w:t>
            </w:r>
          </w:p>
        </w:tc>
        <w:tc>
          <w:tcPr>
            <w:tcW w:w="2126" w:type="dxa"/>
          </w:tcPr>
          <w:p w:rsidR="006C3FF5" w:rsidRPr="006C3FF5" w:rsidRDefault="006C3FF5" w:rsidP="006E34D9">
            <w:pPr>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3</w:t>
            </w:r>
            <w:r w:rsidRPr="006C3FF5">
              <w:rPr>
                <w:rStyle w:val="a3"/>
                <w:rFonts w:ascii="Times New Roman" w:hAnsi="Times New Roman" w:cs="Times New Roman"/>
                <w:b w:val="0"/>
                <w:sz w:val="28"/>
                <w:szCs w:val="28"/>
                <w:lang w:val="en-US"/>
              </w:rPr>
              <w:t>3</w:t>
            </w:r>
            <w:r w:rsidRPr="006C3FF5">
              <w:rPr>
                <w:rStyle w:val="a3"/>
                <w:rFonts w:ascii="Times New Roman" w:hAnsi="Times New Roman" w:cs="Times New Roman"/>
                <w:b w:val="0"/>
                <w:sz w:val="28"/>
                <w:szCs w:val="28"/>
              </w:rPr>
              <w:t>,</w:t>
            </w:r>
            <w:r w:rsidRPr="006C3FF5">
              <w:rPr>
                <w:rStyle w:val="a3"/>
                <w:rFonts w:ascii="Times New Roman" w:hAnsi="Times New Roman" w:cs="Times New Roman"/>
                <w:b w:val="0"/>
                <w:sz w:val="28"/>
                <w:szCs w:val="28"/>
                <w:lang w:val="en-US"/>
              </w:rPr>
              <w:t>9</w:t>
            </w:r>
            <w:r w:rsidRPr="006C3FF5">
              <w:rPr>
                <w:rStyle w:val="a3"/>
                <w:rFonts w:ascii="Times New Roman" w:hAnsi="Times New Roman" w:cs="Times New Roman"/>
                <w:b w:val="0"/>
                <w:sz w:val="28"/>
                <w:szCs w:val="28"/>
              </w:rPr>
              <w:t>%</w:t>
            </w:r>
          </w:p>
        </w:tc>
      </w:tr>
      <w:tr w:rsidR="006C3FF5" w:rsidRPr="00457748" w:rsidTr="0032537A">
        <w:tc>
          <w:tcPr>
            <w:tcW w:w="594" w:type="dxa"/>
          </w:tcPr>
          <w:p w:rsidR="006C3FF5" w:rsidRPr="006C3FF5" w:rsidRDefault="006C3FF5" w:rsidP="0032537A">
            <w:pPr>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3.</w:t>
            </w:r>
          </w:p>
        </w:tc>
        <w:tc>
          <w:tcPr>
            <w:tcW w:w="4394" w:type="dxa"/>
          </w:tcPr>
          <w:p w:rsidR="006C3FF5" w:rsidRPr="006C3FF5" w:rsidRDefault="006C3FF5" w:rsidP="00240B12">
            <w:pPr>
              <w:spacing w:after="0" w:line="240" w:lineRule="auto"/>
              <w:jc w:val="both"/>
              <w:rPr>
                <w:rStyle w:val="a3"/>
                <w:rFonts w:ascii="Times New Roman" w:hAnsi="Times New Roman" w:cs="Times New Roman"/>
                <w:b w:val="0"/>
                <w:sz w:val="28"/>
                <w:szCs w:val="28"/>
              </w:rPr>
            </w:pPr>
            <w:r w:rsidRPr="006C3FF5">
              <w:rPr>
                <w:rFonts w:ascii="Times New Roman" w:hAnsi="Times New Roman" w:cs="Times New Roman"/>
                <w:sz w:val="28"/>
                <w:szCs w:val="28"/>
              </w:rPr>
              <w:t>Доля жителей Октябрьского района, систематически занимающихся физической культурой и спортом, в общей численности населения Октябрьского района</w:t>
            </w:r>
          </w:p>
        </w:tc>
        <w:tc>
          <w:tcPr>
            <w:tcW w:w="2410" w:type="dxa"/>
          </w:tcPr>
          <w:p w:rsidR="006C3FF5" w:rsidRPr="006C3FF5" w:rsidRDefault="006C3FF5" w:rsidP="006E34D9">
            <w:pPr>
              <w:jc w:val="center"/>
              <w:rPr>
                <w:rStyle w:val="a3"/>
                <w:rFonts w:ascii="Times New Roman" w:hAnsi="Times New Roman" w:cs="Times New Roman"/>
                <w:b w:val="0"/>
                <w:color w:val="000000"/>
                <w:sz w:val="28"/>
                <w:szCs w:val="28"/>
              </w:rPr>
            </w:pPr>
            <w:r w:rsidRPr="006C3FF5">
              <w:rPr>
                <w:rFonts w:ascii="Times New Roman" w:hAnsi="Times New Roman" w:cs="Times New Roman"/>
                <w:sz w:val="28"/>
                <w:szCs w:val="28"/>
              </w:rPr>
              <w:t xml:space="preserve">Не менее </w:t>
            </w:r>
            <w:r w:rsidRPr="006C3FF5">
              <w:rPr>
                <w:rFonts w:ascii="Times New Roman" w:hAnsi="Times New Roman" w:cs="Times New Roman"/>
                <w:sz w:val="28"/>
                <w:szCs w:val="28"/>
                <w:lang w:val="en-US"/>
              </w:rPr>
              <w:t>41</w:t>
            </w:r>
            <w:r w:rsidRPr="006C3FF5">
              <w:rPr>
                <w:rFonts w:ascii="Times New Roman" w:hAnsi="Times New Roman" w:cs="Times New Roman"/>
                <w:sz w:val="28"/>
                <w:szCs w:val="28"/>
              </w:rPr>
              <w:t>,9%</w:t>
            </w:r>
          </w:p>
        </w:tc>
        <w:tc>
          <w:tcPr>
            <w:tcW w:w="2126" w:type="dxa"/>
          </w:tcPr>
          <w:p w:rsidR="006C3FF5" w:rsidRPr="006C3FF5" w:rsidRDefault="006C3FF5" w:rsidP="006E34D9">
            <w:pPr>
              <w:jc w:val="center"/>
              <w:rPr>
                <w:rStyle w:val="a3"/>
                <w:rFonts w:ascii="Times New Roman" w:hAnsi="Times New Roman" w:cs="Times New Roman"/>
                <w:b w:val="0"/>
                <w:sz w:val="28"/>
                <w:szCs w:val="28"/>
              </w:rPr>
            </w:pPr>
            <w:r w:rsidRPr="006C3FF5">
              <w:rPr>
                <w:rStyle w:val="a3"/>
                <w:rFonts w:ascii="Times New Roman" w:hAnsi="Times New Roman" w:cs="Times New Roman"/>
                <w:b w:val="0"/>
                <w:sz w:val="28"/>
                <w:szCs w:val="28"/>
              </w:rPr>
              <w:t>41,9%</w:t>
            </w:r>
          </w:p>
        </w:tc>
      </w:tr>
    </w:tbl>
    <w:p w:rsidR="006C3FF5" w:rsidRPr="006C3FF5" w:rsidRDefault="006C3FF5" w:rsidP="006C3FF5">
      <w:pPr>
        <w:spacing w:after="0" w:line="240" w:lineRule="auto"/>
        <w:ind w:firstLine="708"/>
        <w:jc w:val="both"/>
        <w:rPr>
          <w:rFonts w:ascii="Times New Roman" w:hAnsi="Times New Roman" w:cs="Times New Roman"/>
          <w:sz w:val="28"/>
          <w:szCs w:val="28"/>
        </w:rPr>
      </w:pPr>
      <w:r w:rsidRPr="006C3FF5">
        <w:rPr>
          <w:rFonts w:ascii="Times New Roman" w:hAnsi="Times New Roman" w:cs="Times New Roman"/>
          <w:color w:val="000000"/>
          <w:sz w:val="28"/>
          <w:szCs w:val="28"/>
        </w:rPr>
        <w:t xml:space="preserve">1.  </w:t>
      </w:r>
      <w:r w:rsidRPr="006C3FF5">
        <w:rPr>
          <w:rFonts w:ascii="Times New Roman" w:hAnsi="Times New Roman" w:cs="Times New Roman"/>
          <w:sz w:val="28"/>
          <w:szCs w:val="28"/>
        </w:rPr>
        <w:t>Оценка эффективности реализации программы проводится на основе:</w:t>
      </w:r>
    </w:p>
    <w:p w:rsidR="006C3FF5" w:rsidRPr="004B3058" w:rsidRDefault="006C3FF5" w:rsidP="004B3058">
      <w:pPr>
        <w:spacing w:after="0" w:line="240" w:lineRule="auto"/>
        <w:jc w:val="both"/>
        <w:rPr>
          <w:rFonts w:ascii="Times New Roman" w:hAnsi="Times New Roman" w:cs="Times New Roman"/>
          <w:sz w:val="28"/>
          <w:szCs w:val="28"/>
        </w:rPr>
      </w:pPr>
      <w:r w:rsidRPr="006C3FF5">
        <w:rPr>
          <w:rFonts w:ascii="Times New Roman" w:hAnsi="Times New Roman" w:cs="Times New Roman"/>
          <w:sz w:val="28"/>
          <w:szCs w:val="28"/>
        </w:rPr>
        <w:t>–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по формуле:</w:t>
      </w:r>
      <w:r w:rsidRPr="006C3FF5">
        <w:rPr>
          <w:rFonts w:ascii="Times New Roman" w:hAnsi="Times New Roman" w:cs="Times New Roman"/>
          <w:color w:val="000000"/>
          <w:sz w:val="28"/>
          <w:szCs w:val="28"/>
        </w:rPr>
        <w:t> </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 xml:space="preserve">       </w:t>
      </w:r>
      <w:r w:rsidRPr="006C3FF5">
        <w:rPr>
          <w:rFonts w:ascii="Times New Roman" w:hAnsi="Times New Roman" w:cs="Times New Roman"/>
          <w:color w:val="000000"/>
          <w:sz w:val="28"/>
          <w:szCs w:val="28"/>
        </w:rPr>
        <w:tab/>
        <w:t xml:space="preserve">                         28,2%+33,9%+41,9% x 100%</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proofErr w:type="spellStart"/>
      <w:r w:rsidRPr="006C3FF5">
        <w:rPr>
          <w:rFonts w:ascii="Times New Roman" w:hAnsi="Times New Roman" w:cs="Times New Roman"/>
          <w:sz w:val="28"/>
          <w:szCs w:val="28"/>
        </w:rPr>
        <w:t>Сд</w:t>
      </w:r>
      <w:proofErr w:type="spellEnd"/>
      <w:r w:rsidRPr="006C3FF5">
        <w:rPr>
          <w:rFonts w:ascii="Times New Roman" w:hAnsi="Times New Roman" w:cs="Times New Roman"/>
          <w:sz w:val="28"/>
          <w:szCs w:val="28"/>
        </w:rPr>
        <w:t xml:space="preserve"> = </w:t>
      </w:r>
      <w:proofErr w:type="spellStart"/>
      <w:r w:rsidRPr="006C3FF5">
        <w:rPr>
          <w:rFonts w:ascii="Times New Roman" w:hAnsi="Times New Roman" w:cs="Times New Roman"/>
          <w:sz w:val="28"/>
          <w:szCs w:val="28"/>
        </w:rPr>
        <w:t>Зф</w:t>
      </w:r>
      <w:proofErr w:type="spellEnd"/>
      <w:r w:rsidRPr="006C3FF5">
        <w:rPr>
          <w:rFonts w:ascii="Times New Roman" w:hAnsi="Times New Roman" w:cs="Times New Roman"/>
          <w:sz w:val="28"/>
          <w:szCs w:val="28"/>
        </w:rPr>
        <w:t>/</w:t>
      </w:r>
      <w:proofErr w:type="spellStart"/>
      <w:r w:rsidRPr="006C3FF5">
        <w:rPr>
          <w:rFonts w:ascii="Times New Roman" w:hAnsi="Times New Roman" w:cs="Times New Roman"/>
          <w:sz w:val="28"/>
          <w:szCs w:val="28"/>
        </w:rPr>
        <w:t>Зп</w:t>
      </w:r>
      <w:proofErr w:type="spellEnd"/>
      <w:r w:rsidRPr="006C3FF5">
        <w:rPr>
          <w:rFonts w:ascii="Times New Roman" w:hAnsi="Times New Roman" w:cs="Times New Roman"/>
          <w:sz w:val="28"/>
          <w:szCs w:val="28"/>
        </w:rPr>
        <w:t xml:space="preserve">*100% </w:t>
      </w:r>
      <w:r w:rsidRPr="006C3FF5">
        <w:rPr>
          <w:rFonts w:ascii="Times New Roman" w:hAnsi="Times New Roman" w:cs="Times New Roman"/>
          <w:color w:val="000000"/>
          <w:sz w:val="28"/>
          <w:szCs w:val="28"/>
        </w:rPr>
        <w:t>= --------------------------------------- = 108,5%,</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ab/>
        <w:t xml:space="preserve">                               28%+26%+41,9%</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где:</w:t>
      </w:r>
    </w:p>
    <w:p w:rsidR="006C3FF5" w:rsidRPr="006C3FF5" w:rsidRDefault="006C3FF5" w:rsidP="006C3FF5">
      <w:pPr>
        <w:spacing w:after="0" w:line="240" w:lineRule="auto"/>
        <w:ind w:firstLine="708"/>
        <w:jc w:val="both"/>
        <w:rPr>
          <w:rFonts w:ascii="Times New Roman" w:hAnsi="Times New Roman" w:cs="Times New Roman"/>
          <w:sz w:val="28"/>
          <w:szCs w:val="28"/>
        </w:rPr>
      </w:pPr>
      <w:proofErr w:type="spellStart"/>
      <w:r w:rsidRPr="006C3FF5">
        <w:rPr>
          <w:rFonts w:ascii="Times New Roman" w:hAnsi="Times New Roman" w:cs="Times New Roman"/>
          <w:sz w:val="28"/>
          <w:szCs w:val="28"/>
        </w:rPr>
        <w:t>Сд</w:t>
      </w:r>
      <w:proofErr w:type="spellEnd"/>
      <w:r w:rsidRPr="006C3FF5">
        <w:rPr>
          <w:rFonts w:ascii="Times New Roman" w:hAnsi="Times New Roman" w:cs="Times New Roman"/>
          <w:sz w:val="28"/>
          <w:szCs w:val="28"/>
        </w:rPr>
        <w:t xml:space="preserve"> – степень достижения целей (решения задач), </w:t>
      </w:r>
    </w:p>
    <w:p w:rsidR="006C3FF5" w:rsidRPr="006C3FF5" w:rsidRDefault="006C3FF5" w:rsidP="006C3FF5">
      <w:pPr>
        <w:spacing w:after="0" w:line="240" w:lineRule="auto"/>
        <w:ind w:firstLine="708"/>
        <w:jc w:val="both"/>
        <w:rPr>
          <w:rFonts w:ascii="Times New Roman" w:hAnsi="Times New Roman" w:cs="Times New Roman"/>
          <w:sz w:val="28"/>
          <w:szCs w:val="28"/>
        </w:rPr>
      </w:pPr>
      <w:proofErr w:type="spellStart"/>
      <w:r w:rsidRPr="006C3FF5">
        <w:rPr>
          <w:rFonts w:ascii="Times New Roman" w:hAnsi="Times New Roman" w:cs="Times New Roman"/>
          <w:sz w:val="28"/>
          <w:szCs w:val="28"/>
        </w:rPr>
        <w:t>Зф</w:t>
      </w:r>
      <w:proofErr w:type="spellEnd"/>
      <w:r w:rsidRPr="006C3FF5">
        <w:rPr>
          <w:rFonts w:ascii="Times New Roman" w:hAnsi="Times New Roman" w:cs="Times New Roman"/>
          <w:sz w:val="28"/>
          <w:szCs w:val="28"/>
        </w:rPr>
        <w:t xml:space="preserve"> – фактическое значение показателя (индикатора) программы/подпрограммы в отчетном году, </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proofErr w:type="spellStart"/>
      <w:r w:rsidRPr="006C3FF5">
        <w:rPr>
          <w:rFonts w:ascii="Times New Roman" w:hAnsi="Times New Roman" w:cs="Times New Roman"/>
          <w:sz w:val="28"/>
          <w:szCs w:val="28"/>
        </w:rPr>
        <w:t>Зп</w:t>
      </w:r>
      <w:proofErr w:type="spellEnd"/>
      <w:r w:rsidRPr="006C3FF5">
        <w:rPr>
          <w:rFonts w:ascii="Times New Roman" w:hAnsi="Times New Roman" w:cs="Times New Roman"/>
          <w:sz w:val="28"/>
          <w:szCs w:val="28"/>
        </w:rPr>
        <w:t xml:space="preserve"> – запланированное на отчетный год значение показателя (индикатора) программы</w:t>
      </w:r>
      <w:r w:rsidRPr="006C3FF5">
        <w:rPr>
          <w:rFonts w:ascii="Times New Roman" w:hAnsi="Times New Roman" w:cs="Times New Roman"/>
          <w:color w:val="000000"/>
          <w:sz w:val="28"/>
          <w:szCs w:val="28"/>
        </w:rPr>
        <w:t>.</w:t>
      </w:r>
    </w:p>
    <w:p w:rsidR="006C3FF5" w:rsidRPr="006C3FF5" w:rsidRDefault="006C3FF5" w:rsidP="004B3058">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1.2. О</w:t>
      </w:r>
      <w:r w:rsidRPr="006C3FF5">
        <w:rPr>
          <w:rFonts w:ascii="Times New Roman" w:hAnsi="Times New Roman" w:cs="Times New Roman"/>
          <w:sz w:val="28"/>
          <w:szCs w:val="28"/>
        </w:rPr>
        <w:t>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по формуле</w:t>
      </w:r>
      <w:r w:rsidRPr="006C3FF5">
        <w:rPr>
          <w:rFonts w:ascii="Times New Roman" w:hAnsi="Times New Roman" w:cs="Times New Roman"/>
          <w:color w:val="000000"/>
          <w:sz w:val="28"/>
          <w:szCs w:val="28"/>
        </w:rPr>
        <w:t>:</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 xml:space="preserve">                                     50,1+134,7+</w:t>
      </w:r>
      <w:r w:rsidRPr="006C3FF5">
        <w:rPr>
          <w:rFonts w:ascii="Times New Roman" w:hAnsi="Times New Roman" w:cs="Times New Roman"/>
          <w:sz w:val="28"/>
          <w:szCs w:val="28"/>
        </w:rPr>
        <w:t xml:space="preserve">2441,529 </w:t>
      </w:r>
      <w:r w:rsidRPr="006C3FF5">
        <w:rPr>
          <w:rFonts w:ascii="Times New Roman" w:hAnsi="Times New Roman" w:cs="Times New Roman"/>
          <w:color w:val="000000"/>
          <w:sz w:val="28"/>
          <w:szCs w:val="28"/>
        </w:rPr>
        <w:t>x 100%</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sz w:val="28"/>
          <w:szCs w:val="28"/>
        </w:rPr>
        <w:t xml:space="preserve">Уф = </w:t>
      </w:r>
      <w:proofErr w:type="spellStart"/>
      <w:r w:rsidRPr="006C3FF5">
        <w:rPr>
          <w:rFonts w:ascii="Times New Roman" w:hAnsi="Times New Roman" w:cs="Times New Roman"/>
          <w:sz w:val="28"/>
          <w:szCs w:val="28"/>
        </w:rPr>
        <w:t>Фф</w:t>
      </w:r>
      <w:proofErr w:type="spellEnd"/>
      <w:r w:rsidRPr="006C3FF5">
        <w:rPr>
          <w:rFonts w:ascii="Times New Roman" w:hAnsi="Times New Roman" w:cs="Times New Roman"/>
          <w:sz w:val="28"/>
          <w:szCs w:val="28"/>
        </w:rPr>
        <w:t>/</w:t>
      </w:r>
      <w:proofErr w:type="spellStart"/>
      <w:r w:rsidRPr="006C3FF5">
        <w:rPr>
          <w:rFonts w:ascii="Times New Roman" w:hAnsi="Times New Roman" w:cs="Times New Roman"/>
          <w:sz w:val="28"/>
          <w:szCs w:val="28"/>
        </w:rPr>
        <w:t>Фп</w:t>
      </w:r>
      <w:proofErr w:type="spellEnd"/>
      <w:r w:rsidRPr="006C3FF5">
        <w:rPr>
          <w:rFonts w:ascii="Times New Roman" w:hAnsi="Times New Roman" w:cs="Times New Roman"/>
          <w:sz w:val="28"/>
          <w:szCs w:val="28"/>
        </w:rPr>
        <w:t>*100%</w:t>
      </w:r>
      <w:r w:rsidRPr="006C3FF5">
        <w:rPr>
          <w:rFonts w:ascii="Times New Roman" w:hAnsi="Times New Roman" w:cs="Times New Roman"/>
          <w:color w:val="000000"/>
          <w:sz w:val="28"/>
          <w:szCs w:val="28"/>
        </w:rPr>
        <w:t xml:space="preserve"> = -------------------------------------------- = 97,58%,</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ab/>
        <w:t xml:space="preserve">                                                2691,529</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где:</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Уф - оценка уровня финансирования мероприятий;</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proofErr w:type="spellStart"/>
      <w:r w:rsidRPr="006C3FF5">
        <w:rPr>
          <w:rFonts w:ascii="Times New Roman" w:hAnsi="Times New Roman" w:cs="Times New Roman"/>
          <w:color w:val="000000"/>
          <w:sz w:val="28"/>
          <w:szCs w:val="28"/>
        </w:rPr>
        <w:t>Фф</w:t>
      </w:r>
      <w:proofErr w:type="spellEnd"/>
      <w:r w:rsidRPr="006C3FF5">
        <w:rPr>
          <w:rFonts w:ascii="Times New Roman" w:hAnsi="Times New Roman" w:cs="Times New Roman"/>
          <w:color w:val="000000"/>
          <w:sz w:val="28"/>
          <w:szCs w:val="28"/>
        </w:rPr>
        <w:t xml:space="preserve"> - фактический уровень финансирования мероприятий;</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proofErr w:type="spellStart"/>
      <w:r w:rsidRPr="006C3FF5">
        <w:rPr>
          <w:rFonts w:ascii="Times New Roman" w:hAnsi="Times New Roman" w:cs="Times New Roman"/>
          <w:color w:val="000000"/>
          <w:sz w:val="28"/>
          <w:szCs w:val="28"/>
        </w:rPr>
        <w:t>Фп</w:t>
      </w:r>
      <w:proofErr w:type="spellEnd"/>
      <w:r w:rsidRPr="006C3FF5">
        <w:rPr>
          <w:rFonts w:ascii="Times New Roman" w:hAnsi="Times New Roman" w:cs="Times New Roman"/>
          <w:color w:val="000000"/>
          <w:sz w:val="28"/>
          <w:szCs w:val="28"/>
        </w:rPr>
        <w:t xml:space="preserve"> - предусматриваемый объем финансирования мероприятия.</w:t>
      </w:r>
    </w:p>
    <w:p w:rsidR="006C3FF5" w:rsidRPr="006C3FF5" w:rsidRDefault="006C3FF5" w:rsidP="006C3FF5">
      <w:pPr>
        <w:spacing w:after="0" w:line="240" w:lineRule="auto"/>
        <w:ind w:firstLine="709"/>
        <w:jc w:val="both"/>
        <w:rPr>
          <w:rFonts w:ascii="Times New Roman" w:hAnsi="Times New Roman" w:cs="Times New Roman"/>
          <w:color w:val="000000"/>
          <w:sz w:val="28"/>
          <w:szCs w:val="28"/>
        </w:rPr>
      </w:pPr>
      <w:r w:rsidRPr="006C3FF5">
        <w:rPr>
          <w:rFonts w:ascii="Times New Roman" w:hAnsi="Times New Roman" w:cs="Times New Roman"/>
          <w:color w:val="000000"/>
          <w:sz w:val="28"/>
          <w:szCs w:val="28"/>
        </w:rPr>
        <w:t>2. На основе проведенной оценки эффективности реализации Программы могут быть сделаны следующие выводы:</w:t>
      </w:r>
    </w:p>
    <w:p w:rsidR="006C3FF5" w:rsidRPr="004B3058" w:rsidRDefault="006C3FF5" w:rsidP="004B3058">
      <w:pPr>
        <w:spacing w:after="0" w:line="240" w:lineRule="auto"/>
        <w:ind w:firstLine="709"/>
        <w:jc w:val="both"/>
        <w:rPr>
          <w:rFonts w:ascii="Times New Roman" w:hAnsi="Times New Roman" w:cs="Times New Roman"/>
          <w:bCs/>
          <w:sz w:val="28"/>
        </w:rPr>
      </w:pPr>
      <w:r w:rsidRPr="004B3058">
        <w:rPr>
          <w:rFonts w:ascii="Times New Roman" w:hAnsi="Times New Roman" w:cs="Times New Roman"/>
          <w:color w:val="000000"/>
          <w:sz w:val="28"/>
          <w:szCs w:val="28"/>
        </w:rPr>
        <w:t>Эффективность реализации Программы повысилась.</w:t>
      </w:r>
    </w:p>
    <w:p w:rsidR="006C3FF5" w:rsidRDefault="006C3FF5" w:rsidP="006C3FF5">
      <w:pPr>
        <w:spacing w:after="0" w:line="240" w:lineRule="auto"/>
        <w:ind w:firstLine="708"/>
        <w:jc w:val="both"/>
        <w:rPr>
          <w:sz w:val="28"/>
          <w:szCs w:val="28"/>
        </w:rPr>
      </w:pPr>
      <w:r w:rsidRPr="006C3FF5">
        <w:rPr>
          <w:rFonts w:ascii="Times New Roman" w:hAnsi="Times New Roman" w:cs="Times New Roman"/>
          <w:sz w:val="28"/>
          <w:szCs w:val="28"/>
        </w:rPr>
        <w:t>Все запланированные программой мероприятия выполнены на 100%, достижения целей и решения задач программы составило 108,5%, уровень освоения средств бюджета составило 97,58%, программа за 2019 год реализована с высоким уровнем эффективности</w:t>
      </w:r>
      <w:r w:rsidRPr="00686A6E">
        <w:rPr>
          <w:sz w:val="28"/>
          <w:szCs w:val="28"/>
        </w:rPr>
        <w:t xml:space="preserve">. </w:t>
      </w:r>
    </w:p>
    <w:p w:rsidR="00EB52F1" w:rsidRPr="00457748" w:rsidRDefault="00196743" w:rsidP="00273CC1">
      <w:pPr>
        <w:spacing w:after="0" w:line="240" w:lineRule="auto"/>
        <w:ind w:firstLine="708"/>
        <w:jc w:val="both"/>
        <w:rPr>
          <w:rFonts w:ascii="Times New Roman" w:hAnsi="Times New Roman" w:cs="Times New Roman"/>
          <w:sz w:val="28"/>
          <w:szCs w:val="28"/>
          <w:highlight w:val="yellow"/>
        </w:rPr>
      </w:pPr>
      <w:r w:rsidRPr="003D485F">
        <w:rPr>
          <w:rFonts w:ascii="Times New Roman" w:hAnsi="Times New Roman" w:cs="Times New Roman"/>
          <w:sz w:val="28"/>
          <w:szCs w:val="28"/>
        </w:rPr>
        <w:t xml:space="preserve">Программа  признана  эффективной и ее </w:t>
      </w:r>
      <w:r w:rsidRPr="003D485F">
        <w:rPr>
          <w:rFonts w:ascii="Times New Roman" w:hAnsi="Times New Roman" w:cs="Times New Roman"/>
          <w:color w:val="000000"/>
          <w:sz w:val="28"/>
          <w:szCs w:val="28"/>
        </w:rPr>
        <w:t xml:space="preserve">реализация  </w:t>
      </w:r>
      <w:r w:rsidR="006C3FF5">
        <w:rPr>
          <w:rFonts w:ascii="Times New Roman" w:hAnsi="Times New Roman" w:cs="Times New Roman"/>
          <w:color w:val="000000"/>
          <w:sz w:val="28"/>
          <w:szCs w:val="28"/>
        </w:rPr>
        <w:t xml:space="preserve">в 2020 году </w:t>
      </w:r>
      <w:r w:rsidRPr="003D485F">
        <w:rPr>
          <w:rFonts w:ascii="Times New Roman" w:hAnsi="Times New Roman" w:cs="Times New Roman"/>
          <w:color w:val="000000"/>
          <w:sz w:val="28"/>
          <w:szCs w:val="28"/>
        </w:rPr>
        <w:t>целесообразной. Необходимо продолжить финансирование мероприятий,</w:t>
      </w:r>
      <w:r>
        <w:rPr>
          <w:rFonts w:ascii="Times New Roman" w:hAnsi="Times New Roman" w:cs="Times New Roman"/>
          <w:color w:val="000000"/>
          <w:sz w:val="28"/>
          <w:szCs w:val="28"/>
        </w:rPr>
        <w:t xml:space="preserve"> предусмотренных </w:t>
      </w:r>
      <w:r w:rsidRPr="00CF51C3">
        <w:rPr>
          <w:rFonts w:ascii="Times New Roman" w:eastAsia="Times New Roman" w:hAnsi="Times New Roman" w:cs="Times New Roman"/>
          <w:color w:val="000000"/>
          <w:sz w:val="28"/>
          <w:szCs w:val="28"/>
          <w:lang w:eastAsia="ru-RU"/>
        </w:rPr>
        <w:t>муниципальной программой "</w:t>
      </w:r>
      <w:r w:rsidR="004B3058">
        <w:rPr>
          <w:rFonts w:ascii="Times New Roman" w:eastAsia="Times New Roman" w:hAnsi="Times New Roman" w:cs="Times New Roman"/>
          <w:color w:val="000000"/>
          <w:sz w:val="28"/>
          <w:szCs w:val="28"/>
          <w:lang w:eastAsia="ru-RU"/>
        </w:rPr>
        <w:t xml:space="preserve">Повышение эффективности работы с молодежью, организация отдыха и оздоровления детей, развитие физической культуры и спорта </w:t>
      </w:r>
      <w:r w:rsidRPr="00CF51C3">
        <w:rPr>
          <w:rFonts w:ascii="Times New Roman" w:eastAsia="Times New Roman" w:hAnsi="Times New Roman" w:cs="Times New Roman"/>
          <w:color w:val="000000"/>
          <w:sz w:val="28"/>
          <w:szCs w:val="28"/>
          <w:lang w:eastAsia="ru-RU"/>
        </w:rPr>
        <w:t xml:space="preserve"> в Октябрьском районе Кур</w:t>
      </w:r>
      <w:r>
        <w:rPr>
          <w:rFonts w:ascii="Times New Roman" w:eastAsia="Times New Roman" w:hAnsi="Times New Roman" w:cs="Times New Roman"/>
          <w:color w:val="000000"/>
          <w:sz w:val="28"/>
          <w:szCs w:val="28"/>
          <w:lang w:eastAsia="ru-RU"/>
        </w:rPr>
        <w:t>ской области на 2020-202</w:t>
      </w:r>
      <w:r w:rsidR="004B305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годы"</w:t>
      </w:r>
      <w:r w:rsidR="004B3058">
        <w:rPr>
          <w:rFonts w:ascii="Times New Roman" w:eastAsia="Times New Roman" w:hAnsi="Times New Roman" w:cs="Times New Roman"/>
          <w:color w:val="000000"/>
          <w:sz w:val="28"/>
          <w:szCs w:val="28"/>
          <w:lang w:eastAsia="ru-RU"/>
        </w:rPr>
        <w:t>.</w:t>
      </w:r>
    </w:p>
    <w:p w:rsidR="00AE4727" w:rsidRDefault="00AE4727" w:rsidP="00273CC1">
      <w:pPr>
        <w:spacing w:after="0" w:line="240" w:lineRule="auto"/>
        <w:ind w:firstLine="708"/>
        <w:jc w:val="both"/>
        <w:rPr>
          <w:rFonts w:ascii="Times New Roman" w:hAnsi="Times New Roman" w:cs="Times New Roman"/>
          <w:sz w:val="28"/>
          <w:szCs w:val="28"/>
          <w:highlight w:val="yellow"/>
        </w:rPr>
      </w:pPr>
    </w:p>
    <w:p w:rsidR="004B3058" w:rsidRPr="00457748" w:rsidRDefault="004B3058" w:rsidP="00273CC1">
      <w:pPr>
        <w:spacing w:after="0" w:line="240" w:lineRule="auto"/>
        <w:ind w:firstLine="708"/>
        <w:jc w:val="both"/>
        <w:rPr>
          <w:rFonts w:ascii="Times New Roman" w:hAnsi="Times New Roman" w:cs="Times New Roman"/>
          <w:sz w:val="28"/>
          <w:szCs w:val="28"/>
          <w:highlight w:val="yellow"/>
        </w:rPr>
      </w:pPr>
    </w:p>
    <w:p w:rsidR="00FA2EE5" w:rsidRPr="004B3058" w:rsidRDefault="00EB52F1" w:rsidP="00EB52F1">
      <w:pPr>
        <w:spacing w:line="200" w:lineRule="atLeast"/>
        <w:jc w:val="center"/>
        <w:rPr>
          <w:rStyle w:val="a3"/>
          <w:rFonts w:ascii="Times New Roman" w:hAnsi="Times New Roman" w:cs="Times New Roman"/>
          <w:bCs w:val="0"/>
          <w:sz w:val="28"/>
          <w:szCs w:val="28"/>
        </w:rPr>
      </w:pPr>
      <w:r w:rsidRPr="004B3058">
        <w:rPr>
          <w:rFonts w:ascii="Times New Roman" w:hAnsi="Times New Roman" w:cs="Times New Roman"/>
          <w:b/>
          <w:sz w:val="28"/>
          <w:szCs w:val="28"/>
        </w:rPr>
        <w:t>М</w:t>
      </w:r>
      <w:r w:rsidR="00FA2EE5" w:rsidRPr="004B3058">
        <w:rPr>
          <w:rFonts w:ascii="Times New Roman" w:hAnsi="Times New Roman" w:cs="Times New Roman"/>
          <w:b/>
          <w:sz w:val="28"/>
          <w:szCs w:val="28"/>
        </w:rPr>
        <w:t>униципальн</w:t>
      </w:r>
      <w:r w:rsidRPr="004B3058">
        <w:rPr>
          <w:rFonts w:ascii="Times New Roman" w:hAnsi="Times New Roman" w:cs="Times New Roman"/>
          <w:b/>
          <w:sz w:val="28"/>
          <w:szCs w:val="28"/>
        </w:rPr>
        <w:t>ая</w:t>
      </w:r>
      <w:r w:rsidR="00FA2EE5" w:rsidRPr="004B3058">
        <w:rPr>
          <w:rStyle w:val="Absatz-Standardschriftart"/>
          <w:rFonts w:ascii="Times New Roman" w:hAnsi="Times New Roman" w:cs="Times New Roman"/>
          <w:b/>
          <w:sz w:val="28"/>
          <w:szCs w:val="28"/>
        </w:rPr>
        <w:t xml:space="preserve"> </w:t>
      </w:r>
      <w:r w:rsidR="00FA2EE5" w:rsidRPr="004B3058">
        <w:rPr>
          <w:rStyle w:val="a3"/>
          <w:rFonts w:ascii="Times New Roman" w:hAnsi="Times New Roman" w:cs="Times New Roman"/>
          <w:sz w:val="28"/>
          <w:szCs w:val="28"/>
        </w:rPr>
        <w:t>программ</w:t>
      </w:r>
      <w:r w:rsidRPr="004B3058">
        <w:rPr>
          <w:rStyle w:val="a3"/>
          <w:rFonts w:ascii="Times New Roman" w:hAnsi="Times New Roman" w:cs="Times New Roman"/>
          <w:sz w:val="28"/>
          <w:szCs w:val="28"/>
        </w:rPr>
        <w:t>а</w:t>
      </w:r>
      <w:r w:rsidR="00FA2EE5" w:rsidRPr="004B3058">
        <w:rPr>
          <w:rStyle w:val="a3"/>
          <w:rFonts w:ascii="Times New Roman" w:hAnsi="Times New Roman" w:cs="Times New Roman"/>
          <w:sz w:val="28"/>
          <w:szCs w:val="28"/>
        </w:rPr>
        <w:t xml:space="preserve"> </w:t>
      </w:r>
      <w:r w:rsidR="00273CC1" w:rsidRPr="004B3058">
        <w:rPr>
          <w:rStyle w:val="a3"/>
          <w:rFonts w:ascii="Times New Roman" w:hAnsi="Times New Roman" w:cs="Times New Roman"/>
          <w:sz w:val="28"/>
          <w:szCs w:val="28"/>
        </w:rPr>
        <w:t xml:space="preserve">Октябрьского района Курской области </w:t>
      </w:r>
      <w:r w:rsidR="00FA2EE5" w:rsidRPr="004B3058">
        <w:rPr>
          <w:rStyle w:val="a3"/>
          <w:rFonts w:ascii="Times New Roman" w:hAnsi="Times New Roman" w:cs="Times New Roman"/>
          <w:sz w:val="28"/>
          <w:szCs w:val="28"/>
        </w:rPr>
        <w:t>«</w:t>
      </w:r>
      <w:r w:rsidR="00FA2EE5" w:rsidRPr="004B3058">
        <w:rPr>
          <w:rFonts w:ascii="Times New Roman" w:hAnsi="Times New Roman" w:cs="Times New Roman"/>
          <w:b/>
          <w:sz w:val="28"/>
          <w:szCs w:val="28"/>
        </w:rPr>
        <w:t xml:space="preserve">Развитие муниципальной службы в Октябрьском районе Курской области» </w:t>
      </w:r>
    </w:p>
    <w:p w:rsidR="00CB0A83" w:rsidRPr="004B3058" w:rsidRDefault="00CB0A83" w:rsidP="004B3058">
      <w:pPr>
        <w:spacing w:after="0" w:line="240" w:lineRule="auto"/>
        <w:ind w:firstLine="720"/>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 xml:space="preserve">Муниципальная программа «Развитие муниципальной службы в Октябрьском районе Курской области  на 2018-2020 годы» (далее – Программа) утверждена постановлением Администрации Октябрьского района Курской области (далее – постановление Администрации) от </w:t>
      </w:r>
      <w:r w:rsidRPr="004B3058">
        <w:rPr>
          <w:rFonts w:ascii="Times New Roman" w:hAnsi="Times New Roman" w:cs="Times New Roman"/>
          <w:sz w:val="28"/>
          <w:szCs w:val="28"/>
        </w:rPr>
        <w:t>29.12.2018  № 1158. Последние изменения в Программу внесены постановлением Администрации от</w:t>
      </w:r>
      <w:r w:rsidRPr="004B3058">
        <w:rPr>
          <w:rStyle w:val="a3"/>
          <w:rFonts w:ascii="Times New Roman" w:hAnsi="Times New Roman" w:cs="Times New Roman"/>
          <w:b w:val="0"/>
          <w:color w:val="000000"/>
          <w:sz w:val="28"/>
          <w:szCs w:val="28"/>
        </w:rPr>
        <w:t xml:space="preserve"> 04.12.2019 № 1122, от 25.12.2019 № 1219.</w:t>
      </w:r>
    </w:p>
    <w:p w:rsidR="00CB0A83" w:rsidRPr="004B3058" w:rsidRDefault="00CB0A83" w:rsidP="004B3058">
      <w:pPr>
        <w:spacing w:after="0" w:line="240" w:lineRule="auto"/>
        <w:ind w:firstLine="720"/>
        <w:jc w:val="both"/>
        <w:rPr>
          <w:rFonts w:ascii="Times New Roman" w:hAnsi="Times New Roman" w:cs="Times New Roman"/>
          <w:sz w:val="28"/>
          <w:szCs w:val="28"/>
        </w:rPr>
      </w:pPr>
      <w:r w:rsidRPr="004B3058">
        <w:rPr>
          <w:rStyle w:val="a3"/>
          <w:rFonts w:ascii="Times New Roman" w:hAnsi="Times New Roman" w:cs="Times New Roman"/>
          <w:b w:val="0"/>
          <w:color w:val="000000"/>
          <w:sz w:val="28"/>
          <w:szCs w:val="28"/>
        </w:rPr>
        <w:t>Общая сумма расходов на реализацию Программы в 2019 году составила 2 986 238,86 тыс. руб., в том числе 1390440,86 тыс. руб.- из бюджета</w:t>
      </w:r>
      <w:r w:rsidRPr="004B3058">
        <w:rPr>
          <w:rFonts w:ascii="Times New Roman" w:hAnsi="Times New Roman" w:cs="Times New Roman"/>
          <w:sz w:val="28"/>
          <w:szCs w:val="28"/>
        </w:rPr>
        <w:t xml:space="preserve"> Октябрьского района и 1 595 798,00 тыс. руб. – из федерального бюджета.</w:t>
      </w:r>
    </w:p>
    <w:p w:rsidR="00CB0A83" w:rsidRPr="004B3058" w:rsidRDefault="00CB0A83" w:rsidP="004B3058">
      <w:pPr>
        <w:spacing w:after="0" w:line="240" w:lineRule="auto"/>
        <w:ind w:firstLine="708"/>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Мероприятия, предусмотренные программой, реализуются системно и непрерывно.</w:t>
      </w:r>
    </w:p>
    <w:p w:rsidR="00CB0A83" w:rsidRPr="004B3058" w:rsidRDefault="00CB0A83" w:rsidP="004B3058">
      <w:pPr>
        <w:spacing w:after="0" w:line="240" w:lineRule="auto"/>
        <w:ind w:firstLine="708"/>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Реализация настоящей Программы позволила сформировать благоприятную среду (правовую, экономическую, организационную), обеспечивающую создание условий для развития муниципальной службы в Октябрьском районе Курской области.</w:t>
      </w:r>
    </w:p>
    <w:p w:rsidR="00CB0A83" w:rsidRPr="004B3058" w:rsidRDefault="00CB0A83" w:rsidP="004B3058">
      <w:pPr>
        <w:spacing w:after="0" w:line="240" w:lineRule="auto"/>
        <w:jc w:val="both"/>
        <w:rPr>
          <w:rStyle w:val="a3"/>
          <w:rFonts w:ascii="Times New Roman" w:hAnsi="Times New Roman" w:cs="Times New Roman"/>
          <w:b w:val="0"/>
          <w:color w:val="000000"/>
          <w:sz w:val="28"/>
          <w:szCs w:val="28"/>
        </w:rPr>
      </w:pPr>
      <w:r w:rsidRPr="004B3058">
        <w:rPr>
          <w:rStyle w:val="a3"/>
          <w:rFonts w:ascii="Times New Roman" w:hAnsi="Times New Roman" w:cs="Times New Roman"/>
          <w:color w:val="000000"/>
          <w:sz w:val="28"/>
          <w:szCs w:val="28"/>
        </w:rPr>
        <w:tab/>
      </w:r>
      <w:r w:rsidRPr="004B3058">
        <w:rPr>
          <w:rStyle w:val="a3"/>
          <w:rFonts w:ascii="Times New Roman" w:hAnsi="Times New Roman" w:cs="Times New Roman"/>
          <w:b w:val="0"/>
          <w:color w:val="000000"/>
          <w:sz w:val="28"/>
          <w:szCs w:val="28"/>
        </w:rPr>
        <w:t xml:space="preserve">В 2019 году в рамках реализации мероприятий, предусмотренных Программой, Администрацией района работа велась по следующим направлениям: </w:t>
      </w:r>
    </w:p>
    <w:p w:rsidR="00CB0A83" w:rsidRPr="004B3058" w:rsidRDefault="00CB0A83" w:rsidP="004B3058">
      <w:pPr>
        <w:numPr>
          <w:ilvl w:val="0"/>
          <w:numId w:val="7"/>
        </w:numPr>
        <w:snapToGrid w:val="0"/>
        <w:spacing w:after="0" w:line="240" w:lineRule="auto"/>
        <w:ind w:left="0" w:firstLine="708"/>
        <w:jc w:val="both"/>
        <w:rPr>
          <w:rFonts w:ascii="Times New Roman" w:hAnsi="Times New Roman" w:cs="Times New Roman"/>
          <w:sz w:val="28"/>
          <w:szCs w:val="28"/>
        </w:rPr>
      </w:pPr>
      <w:r w:rsidRPr="004B3058">
        <w:rPr>
          <w:rFonts w:ascii="Times New Roman" w:hAnsi="Times New Roman" w:cs="Times New Roman"/>
          <w:sz w:val="28"/>
          <w:szCs w:val="28"/>
        </w:rPr>
        <w:t>Развитие нормативно-правовой базы Октябрьского района Курской области, создание единой системы непрерывного обучения выборных должностных лиц местного самоуправления и муниципальных служащих.</w:t>
      </w:r>
    </w:p>
    <w:p w:rsidR="00CB0A83" w:rsidRPr="004B3058" w:rsidRDefault="00CB0A83" w:rsidP="004B3058">
      <w:pPr>
        <w:snapToGrid w:val="0"/>
        <w:spacing w:after="0" w:line="240" w:lineRule="auto"/>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ab/>
        <w:t>По данному разделу Программы финансирование на 2019 год не предусмотрено.</w:t>
      </w:r>
    </w:p>
    <w:p w:rsidR="00CB0A83" w:rsidRPr="004B3058" w:rsidRDefault="00CB0A83" w:rsidP="004B3058">
      <w:pPr>
        <w:snapToGrid w:val="0"/>
        <w:spacing w:after="0" w:line="240" w:lineRule="auto"/>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ab/>
        <w:t xml:space="preserve">В течение 2019 года был проведен анализ </w:t>
      </w:r>
      <w:proofErr w:type="gramStart"/>
      <w:r w:rsidRPr="004B3058">
        <w:rPr>
          <w:rStyle w:val="a3"/>
          <w:rFonts w:ascii="Times New Roman" w:hAnsi="Times New Roman" w:cs="Times New Roman"/>
          <w:b w:val="0"/>
          <w:color w:val="000000"/>
          <w:sz w:val="28"/>
          <w:szCs w:val="28"/>
        </w:rPr>
        <w:t>действующих муниципальных нормативных правовых актов, регулирующих вопросы муниципальной службы и в связи с изменением федерального и регионального законодательства были</w:t>
      </w:r>
      <w:proofErr w:type="gramEnd"/>
      <w:r w:rsidRPr="004B3058">
        <w:rPr>
          <w:rStyle w:val="a3"/>
          <w:rFonts w:ascii="Times New Roman" w:hAnsi="Times New Roman" w:cs="Times New Roman"/>
          <w:b w:val="0"/>
          <w:color w:val="000000"/>
          <w:sz w:val="28"/>
          <w:szCs w:val="28"/>
        </w:rPr>
        <w:t xml:space="preserve"> внесены соответствующие изменения.</w:t>
      </w:r>
    </w:p>
    <w:p w:rsidR="00CB0A83" w:rsidRPr="004B3058" w:rsidRDefault="00CB0A83" w:rsidP="004B3058">
      <w:pPr>
        <w:snapToGrid w:val="0"/>
        <w:spacing w:after="0" w:line="240" w:lineRule="auto"/>
        <w:ind w:firstLine="709"/>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Также проведена проверка должностных инструкций муниципальных служащих на соответствие с предъявляемыми требованиями. Внесены  дополнения к должностным инструкциям 56 муниципальным служащим, в которых упорядочены и конкретизированы квалификационные требования, требования к знаниям и умениям для замещения должностей муниципальной службы.</w:t>
      </w:r>
    </w:p>
    <w:p w:rsidR="00CB0A83" w:rsidRPr="004B3058" w:rsidRDefault="00CB0A83" w:rsidP="004B3058">
      <w:pPr>
        <w:snapToGrid w:val="0"/>
        <w:spacing w:after="0" w:line="240" w:lineRule="auto"/>
        <w:ind w:firstLine="709"/>
        <w:jc w:val="both"/>
        <w:rPr>
          <w:rStyle w:val="a3"/>
          <w:rFonts w:ascii="Times New Roman" w:hAnsi="Times New Roman" w:cs="Times New Roman"/>
          <w:color w:val="000000"/>
          <w:sz w:val="28"/>
          <w:szCs w:val="28"/>
        </w:rPr>
      </w:pPr>
      <w:r w:rsidRPr="004B3058">
        <w:rPr>
          <w:rStyle w:val="a3"/>
          <w:rFonts w:ascii="Times New Roman" w:hAnsi="Times New Roman" w:cs="Times New Roman"/>
          <w:b w:val="0"/>
          <w:color w:val="000000"/>
          <w:sz w:val="28"/>
          <w:szCs w:val="28"/>
        </w:rPr>
        <w:t>В 2019 году 8 человек повысили свою квалификацию и получили удостоверения установленного образца.</w:t>
      </w:r>
    </w:p>
    <w:p w:rsidR="00CB0A83" w:rsidRPr="004B3058" w:rsidRDefault="00CB0A83" w:rsidP="004B3058">
      <w:pPr>
        <w:spacing w:after="0" w:line="240" w:lineRule="auto"/>
        <w:ind w:firstLine="708"/>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Предлагаемые к включению в Программу мероприятия позволяют решать задачи, направленные на достижение поставленных целей и достигнуть следующих положительных социально-экономических результатов (за 2019г.):</w:t>
      </w:r>
    </w:p>
    <w:p w:rsidR="00CB0A83" w:rsidRPr="004B3058" w:rsidRDefault="00CB0A83" w:rsidP="004B3058">
      <w:pPr>
        <w:spacing w:after="0" w:line="240" w:lineRule="auto"/>
        <w:ind w:firstLine="708"/>
        <w:jc w:val="both"/>
        <w:rPr>
          <w:rStyle w:val="a3"/>
          <w:rFonts w:ascii="Times New Roman" w:hAnsi="Times New Roman" w:cs="Times New Roman"/>
          <w:b w:val="0"/>
          <w:sz w:val="28"/>
          <w:szCs w:val="28"/>
        </w:rPr>
      </w:pPr>
      <w:r w:rsidRPr="004B3058">
        <w:rPr>
          <w:rStyle w:val="a3"/>
          <w:rFonts w:ascii="Times New Roman" w:hAnsi="Times New Roman" w:cs="Times New Roman"/>
          <w:b w:val="0"/>
          <w:color w:val="000000"/>
          <w:sz w:val="28"/>
          <w:szCs w:val="28"/>
        </w:rPr>
        <w:t>повышение эффективности и результативности муниципальной службы (увеличение муниципальным служащим объявления благодарности Главы Октябрьского района – 49</w:t>
      </w:r>
      <w:r w:rsidRPr="004B3058">
        <w:rPr>
          <w:rStyle w:val="a3"/>
          <w:rFonts w:ascii="Times New Roman" w:hAnsi="Times New Roman" w:cs="Times New Roman"/>
          <w:b w:val="0"/>
          <w:color w:val="FF0000"/>
          <w:sz w:val="28"/>
          <w:szCs w:val="28"/>
        </w:rPr>
        <w:t xml:space="preserve"> </w:t>
      </w:r>
      <w:r w:rsidRPr="004B3058">
        <w:rPr>
          <w:rStyle w:val="a3"/>
          <w:rFonts w:ascii="Times New Roman" w:hAnsi="Times New Roman" w:cs="Times New Roman"/>
          <w:b w:val="0"/>
          <w:sz w:val="28"/>
          <w:szCs w:val="28"/>
        </w:rPr>
        <w:t>чел.);</w:t>
      </w:r>
    </w:p>
    <w:p w:rsidR="00CB0A83" w:rsidRPr="004B3058" w:rsidRDefault="00CB0A83" w:rsidP="004B3058">
      <w:pPr>
        <w:spacing w:after="0" w:line="240" w:lineRule="auto"/>
        <w:ind w:firstLine="708"/>
        <w:jc w:val="both"/>
        <w:rPr>
          <w:rStyle w:val="a3"/>
          <w:rFonts w:ascii="Times New Roman" w:hAnsi="Times New Roman" w:cs="Times New Roman"/>
          <w:b w:val="0"/>
          <w:color w:val="000000"/>
          <w:sz w:val="28"/>
          <w:szCs w:val="28"/>
        </w:rPr>
      </w:pPr>
      <w:r w:rsidRPr="004B3058">
        <w:rPr>
          <w:rStyle w:val="a3"/>
          <w:rFonts w:ascii="Times New Roman" w:hAnsi="Times New Roman" w:cs="Times New Roman"/>
          <w:b w:val="0"/>
          <w:color w:val="000000"/>
          <w:sz w:val="28"/>
          <w:szCs w:val="28"/>
        </w:rPr>
        <w:t>переподготовка и повышение квалификации  муниципальных служащих (прошли обучение на курсах повышения квалификации – 6 чел., получили услуги консультативного семинара – 2 чел., всего – 8 муниципальных служащих, при запланированном значении не менее 8 муниципальных служащих) на сумму 20550,00 тыс. руб.;</w:t>
      </w:r>
    </w:p>
    <w:p w:rsidR="00CB0A83" w:rsidRPr="004B3058" w:rsidRDefault="00CB0A83" w:rsidP="004B3058">
      <w:pPr>
        <w:spacing w:after="0" w:line="240" w:lineRule="auto"/>
        <w:ind w:firstLine="708"/>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 xml:space="preserve">- удельный вес должностей муниципальной службы, для которых утверждены должностные инструкции, соответствующие установленным требованиям (на </w:t>
      </w:r>
      <w:r w:rsidRPr="004B3058">
        <w:rPr>
          <w:rFonts w:ascii="Times New Roman" w:hAnsi="Times New Roman" w:cs="Times New Roman"/>
          <w:sz w:val="28"/>
          <w:szCs w:val="28"/>
        </w:rPr>
        <w:t>56</w:t>
      </w:r>
      <w:r w:rsidRPr="004B3058">
        <w:rPr>
          <w:rFonts w:ascii="Times New Roman" w:hAnsi="Times New Roman" w:cs="Times New Roman"/>
          <w:color w:val="000000"/>
          <w:sz w:val="28"/>
          <w:szCs w:val="28"/>
        </w:rPr>
        <w:t xml:space="preserve"> (100%) муниципальных служащих разработаны и утверждены должностные инструкции).</w:t>
      </w:r>
    </w:p>
    <w:p w:rsidR="00CB0A83" w:rsidRPr="004B3058" w:rsidRDefault="00CB0A83" w:rsidP="00AE74BD">
      <w:pPr>
        <w:spacing w:after="0" w:line="240" w:lineRule="auto"/>
        <w:ind w:firstLine="708"/>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 удельный вес муниципальных служащих, имеющих высшее профессиональное образование (100% у 56 муниципальных служащих имеется высшее образование, в том числе у 7  муниципальных служащих (12,5%) имеется второе высшее образование).</w:t>
      </w:r>
    </w:p>
    <w:p w:rsidR="00CB0A83" w:rsidRPr="004B3058" w:rsidRDefault="00CB0A83" w:rsidP="004B3058">
      <w:pPr>
        <w:spacing w:after="0" w:line="240" w:lineRule="auto"/>
        <w:ind w:firstLine="708"/>
        <w:jc w:val="both"/>
        <w:rPr>
          <w:rFonts w:ascii="Times New Roman" w:hAnsi="Times New Roman" w:cs="Times New Roman"/>
          <w:color w:val="000000"/>
          <w:sz w:val="28"/>
          <w:szCs w:val="28"/>
        </w:rPr>
      </w:pPr>
      <w:r w:rsidRPr="004B3058">
        <w:rPr>
          <w:rFonts w:ascii="Times New Roman" w:hAnsi="Times New Roman" w:cs="Times New Roman"/>
          <w:sz w:val="28"/>
          <w:szCs w:val="28"/>
        </w:rPr>
        <w:t>2. Совершенствование организационных, информационных и  материально - технических основ муниципальной службы</w:t>
      </w:r>
    </w:p>
    <w:p w:rsidR="00CB0A83" w:rsidRPr="004B3058" w:rsidRDefault="00CB0A83" w:rsidP="004B3058">
      <w:pPr>
        <w:spacing w:after="0" w:line="240" w:lineRule="auto"/>
        <w:ind w:firstLine="708"/>
        <w:jc w:val="both"/>
        <w:rPr>
          <w:rStyle w:val="a3"/>
          <w:rFonts w:ascii="Times New Roman" w:hAnsi="Times New Roman" w:cs="Times New Roman"/>
          <w:b w:val="0"/>
          <w:color w:val="000000"/>
          <w:sz w:val="28"/>
          <w:szCs w:val="28"/>
        </w:rPr>
      </w:pPr>
      <w:r w:rsidRPr="004B3058">
        <w:rPr>
          <w:rFonts w:ascii="Times New Roman" w:hAnsi="Times New Roman" w:cs="Times New Roman"/>
          <w:color w:val="000000"/>
          <w:sz w:val="28"/>
          <w:szCs w:val="28"/>
        </w:rPr>
        <w:t xml:space="preserve">В рамках выполнения мероприятий, совершенствования и укрепления </w:t>
      </w:r>
      <w:r w:rsidRPr="004B3058">
        <w:rPr>
          <w:rFonts w:ascii="Times New Roman" w:hAnsi="Times New Roman" w:cs="Times New Roman"/>
          <w:bCs/>
          <w:sz w:val="28"/>
          <w:szCs w:val="28"/>
        </w:rPr>
        <w:t>организационных, информационных,</w:t>
      </w:r>
      <w:r w:rsidRPr="004B3058">
        <w:rPr>
          <w:rFonts w:ascii="Times New Roman" w:hAnsi="Times New Roman" w:cs="Times New Roman"/>
          <w:color w:val="000000"/>
          <w:sz w:val="28"/>
          <w:szCs w:val="28"/>
        </w:rPr>
        <w:t xml:space="preserve"> материально-технической базы </w:t>
      </w:r>
      <w:r w:rsidRPr="004B3058">
        <w:rPr>
          <w:rStyle w:val="a3"/>
          <w:rFonts w:ascii="Times New Roman" w:hAnsi="Times New Roman" w:cs="Times New Roman"/>
          <w:b w:val="0"/>
          <w:color w:val="000000"/>
          <w:sz w:val="28"/>
          <w:szCs w:val="28"/>
        </w:rPr>
        <w:t>органов местного самоуправления</w:t>
      </w:r>
      <w:r w:rsidRPr="004B3058">
        <w:rPr>
          <w:rFonts w:ascii="Times New Roman" w:hAnsi="Times New Roman" w:cs="Times New Roman"/>
          <w:bCs/>
          <w:sz w:val="28"/>
          <w:szCs w:val="28"/>
        </w:rPr>
        <w:t xml:space="preserve"> </w:t>
      </w:r>
      <w:r w:rsidRPr="004B3058">
        <w:rPr>
          <w:rStyle w:val="a3"/>
          <w:rFonts w:ascii="Times New Roman" w:hAnsi="Times New Roman" w:cs="Times New Roman"/>
          <w:b w:val="0"/>
          <w:color w:val="000000"/>
          <w:sz w:val="28"/>
          <w:szCs w:val="28"/>
        </w:rPr>
        <w:t>приобретены орг. техника, мебель, программное обеспечение, канцелярские принадлежности и т.д. на сумму 1369890,86 тыс. руб. Также в целях осуществления переданных полномочий Российской Федерации на государственную регистрацию актов гражданского состояния были приобретены мебель, кондиционер, жалюзи, арка и т.д. на сумму 1595798,00 тыс. руб.</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1.  Оценка осуществлена по следующим критериям:</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1.1. Степень достижения за отчетный период реализации Программы запланированных значений целевых индикаторов и показателей.</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1) Количество муниципальных служащих, прошедших переподготовку и повышение квалификации: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w:t>
      </w:r>
      <w:r w:rsidRPr="004B3058">
        <w:rPr>
          <w:rFonts w:ascii="Times New Roman" w:hAnsi="Times New Roman" w:cs="Times New Roman"/>
          <w:sz w:val="28"/>
          <w:szCs w:val="28"/>
        </w:rPr>
        <w:tab/>
        <w:t xml:space="preserve">        8 x 100%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100% =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8</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color w:val="000000"/>
          <w:sz w:val="28"/>
          <w:szCs w:val="28"/>
        </w:rPr>
        <w:t>2) Удельный вес муниципальных служащих, имеющих высшее профессиональное образование:</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56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100%=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56</w:t>
      </w:r>
    </w:p>
    <w:p w:rsidR="00CB0A83" w:rsidRPr="004B3058" w:rsidRDefault="00CB0A83" w:rsidP="004B3058">
      <w:pPr>
        <w:spacing w:after="0" w:line="240" w:lineRule="auto"/>
        <w:ind w:firstLine="709"/>
        <w:jc w:val="both"/>
        <w:rPr>
          <w:rFonts w:ascii="Times New Roman" w:hAnsi="Times New Roman" w:cs="Times New Roman"/>
          <w:sz w:val="28"/>
          <w:szCs w:val="28"/>
        </w:rPr>
      </w:pP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color w:val="000000"/>
          <w:sz w:val="28"/>
          <w:szCs w:val="28"/>
        </w:rPr>
        <w:t xml:space="preserve">3) Количество внедренных модельных методик комплексной оценки деятельности муниципальных служащих (увеличение муниципальным служащим объявлений благодарности Главы Октябрьского района Курской области):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49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490% =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10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color w:val="000000"/>
          <w:sz w:val="28"/>
          <w:szCs w:val="28"/>
        </w:rPr>
        <w:t>4) Удельный вес должностей муниципальной службы, для которых утверждены должностные инструкции, соответствующие установленным требованиям:</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56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100%=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56</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5) Количество вакантных должностей муниципальной службы, замещаемых на основе назначения из кадрового резерва</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color w:val="000000"/>
          <w:sz w:val="28"/>
          <w:szCs w:val="28"/>
        </w:rPr>
        <w:t>:</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0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0%=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2</w:t>
      </w:r>
    </w:p>
    <w:p w:rsidR="00CB0A83" w:rsidRPr="004B3058" w:rsidRDefault="00CB0A83" w:rsidP="004B3058">
      <w:pPr>
        <w:spacing w:after="0" w:line="240" w:lineRule="auto"/>
        <w:ind w:firstLine="709"/>
        <w:jc w:val="both"/>
        <w:rPr>
          <w:rFonts w:ascii="Times New Roman" w:hAnsi="Times New Roman" w:cs="Times New Roman"/>
          <w:sz w:val="28"/>
          <w:szCs w:val="28"/>
        </w:rPr>
      </w:pP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Итого:                  100+100+490+100+0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158% =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5</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где:</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И - оценка достижения запланированных результатов;</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Ф - фактически достигнутые значения целевых индикаторов;</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П - плановые значения.</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1.2. Уровень финансирования за отчетный период мероприятий Программы от запланированных объемов.</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color w:val="FF0000"/>
          <w:sz w:val="28"/>
          <w:szCs w:val="28"/>
        </w:rPr>
        <w:tab/>
      </w:r>
      <w:r w:rsidRPr="004B3058">
        <w:rPr>
          <w:rFonts w:ascii="Times New Roman" w:hAnsi="Times New Roman" w:cs="Times New Roman"/>
          <w:sz w:val="28"/>
          <w:szCs w:val="28"/>
        </w:rPr>
        <w:t xml:space="preserve">         2 986 238,86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91   =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ab/>
        <w:t xml:space="preserve">             3 250 798,00</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где:</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Фи - оценка уровня финансирования мероприятий;</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proofErr w:type="spellStart"/>
      <w:r w:rsidRPr="004B3058">
        <w:rPr>
          <w:rFonts w:ascii="Times New Roman" w:hAnsi="Times New Roman" w:cs="Times New Roman"/>
          <w:color w:val="000000"/>
          <w:sz w:val="28"/>
          <w:szCs w:val="28"/>
        </w:rPr>
        <w:t>Фф</w:t>
      </w:r>
      <w:proofErr w:type="spellEnd"/>
      <w:r w:rsidRPr="004B3058">
        <w:rPr>
          <w:rFonts w:ascii="Times New Roman" w:hAnsi="Times New Roman" w:cs="Times New Roman"/>
          <w:color w:val="000000"/>
          <w:sz w:val="28"/>
          <w:szCs w:val="28"/>
        </w:rPr>
        <w:t xml:space="preserve"> - фактический уровень финансирования мероприятий;</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proofErr w:type="spellStart"/>
      <w:r w:rsidRPr="004B3058">
        <w:rPr>
          <w:rFonts w:ascii="Times New Roman" w:hAnsi="Times New Roman" w:cs="Times New Roman"/>
          <w:color w:val="000000"/>
          <w:sz w:val="28"/>
          <w:szCs w:val="28"/>
        </w:rPr>
        <w:t>Фп</w:t>
      </w:r>
      <w:proofErr w:type="spellEnd"/>
      <w:r w:rsidRPr="004B3058">
        <w:rPr>
          <w:rFonts w:ascii="Times New Roman" w:hAnsi="Times New Roman" w:cs="Times New Roman"/>
          <w:color w:val="000000"/>
          <w:sz w:val="28"/>
          <w:szCs w:val="28"/>
        </w:rPr>
        <w:t xml:space="preserve"> - предусматриваемый объем финансирования мероприятия.</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1.3. Степень выполнения мероприятий Программы.</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3 x 100%</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100% = -----------------,</w:t>
      </w:r>
    </w:p>
    <w:p w:rsidR="00CB0A83" w:rsidRPr="004B3058" w:rsidRDefault="00CB0A83" w:rsidP="004B3058">
      <w:pPr>
        <w:spacing w:after="0" w:line="240" w:lineRule="auto"/>
        <w:ind w:firstLine="709"/>
        <w:jc w:val="both"/>
        <w:rPr>
          <w:rFonts w:ascii="Times New Roman" w:hAnsi="Times New Roman" w:cs="Times New Roman"/>
          <w:sz w:val="28"/>
          <w:szCs w:val="28"/>
        </w:rPr>
      </w:pPr>
      <w:r w:rsidRPr="004B3058">
        <w:rPr>
          <w:rFonts w:ascii="Times New Roman" w:hAnsi="Times New Roman" w:cs="Times New Roman"/>
          <w:sz w:val="28"/>
          <w:szCs w:val="28"/>
        </w:rPr>
        <w:t xml:space="preserve">                     3</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где:</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Ми - степень выполнения мероприятий Программы;</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Мф - количество мероприятий Программы, фактически реализованных за отчетный период;</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Мп - количество мероприятий Программы, запланированных на отчетный период.</w:t>
      </w:r>
    </w:p>
    <w:p w:rsidR="00CB0A83" w:rsidRPr="004B3058" w:rsidRDefault="00CB0A83" w:rsidP="004B3058">
      <w:pPr>
        <w:spacing w:after="0" w:line="240" w:lineRule="auto"/>
        <w:ind w:firstLine="709"/>
        <w:jc w:val="both"/>
        <w:rPr>
          <w:rFonts w:ascii="Times New Roman" w:hAnsi="Times New Roman" w:cs="Times New Roman"/>
          <w:color w:val="000000"/>
          <w:sz w:val="28"/>
          <w:szCs w:val="28"/>
        </w:rPr>
      </w:pPr>
      <w:r w:rsidRPr="004B3058">
        <w:rPr>
          <w:rFonts w:ascii="Times New Roman" w:hAnsi="Times New Roman" w:cs="Times New Roman"/>
          <w:color w:val="000000"/>
          <w:sz w:val="28"/>
          <w:szCs w:val="28"/>
        </w:rPr>
        <w:t>2. На основе проведенной оценки эффективности реализации Программы могут быть сделаны следующие выводы:</w:t>
      </w:r>
    </w:p>
    <w:p w:rsidR="00CB0A83" w:rsidRPr="004B3058" w:rsidRDefault="00CB0A83" w:rsidP="004B3058">
      <w:pPr>
        <w:spacing w:after="0" w:line="240" w:lineRule="auto"/>
        <w:ind w:firstLine="709"/>
        <w:jc w:val="both"/>
        <w:rPr>
          <w:rFonts w:ascii="Times New Roman" w:hAnsi="Times New Roman" w:cs="Times New Roman"/>
          <w:bCs/>
          <w:sz w:val="28"/>
          <w:szCs w:val="28"/>
        </w:rPr>
      </w:pPr>
      <w:r w:rsidRPr="004B3058">
        <w:rPr>
          <w:rFonts w:ascii="Times New Roman" w:hAnsi="Times New Roman" w:cs="Times New Roman"/>
          <w:color w:val="000000"/>
          <w:sz w:val="28"/>
          <w:szCs w:val="28"/>
        </w:rPr>
        <w:t>Эффективность реализации Программы повысилась.</w:t>
      </w:r>
    </w:p>
    <w:p w:rsidR="00CB0A83" w:rsidRPr="004B3058" w:rsidRDefault="00CB0A83" w:rsidP="004B3058">
      <w:pPr>
        <w:spacing w:after="0" w:line="240" w:lineRule="auto"/>
        <w:ind w:firstLine="708"/>
        <w:jc w:val="both"/>
        <w:rPr>
          <w:rFonts w:ascii="Times New Roman" w:hAnsi="Times New Roman" w:cs="Times New Roman"/>
          <w:sz w:val="28"/>
          <w:szCs w:val="28"/>
        </w:rPr>
      </w:pPr>
      <w:r w:rsidRPr="004B3058">
        <w:rPr>
          <w:rFonts w:ascii="Times New Roman" w:hAnsi="Times New Roman" w:cs="Times New Roman"/>
          <w:sz w:val="28"/>
          <w:szCs w:val="28"/>
        </w:rPr>
        <w:t xml:space="preserve">Все запланированные программой мероприятия выполнены на 100%, достижения результатов составило 158%, программа за 2019 год реализована с высоким уровнем эффективности. </w:t>
      </w:r>
    </w:p>
    <w:p w:rsidR="00CB0A83" w:rsidRPr="004B3058" w:rsidRDefault="00CB0A83" w:rsidP="004B3058">
      <w:pPr>
        <w:spacing w:after="0" w:line="240" w:lineRule="auto"/>
        <w:ind w:firstLine="708"/>
        <w:jc w:val="both"/>
        <w:rPr>
          <w:rFonts w:ascii="Times New Roman" w:hAnsi="Times New Roman" w:cs="Times New Roman"/>
          <w:sz w:val="28"/>
          <w:szCs w:val="28"/>
        </w:rPr>
      </w:pPr>
      <w:r w:rsidRPr="004B3058">
        <w:rPr>
          <w:rFonts w:ascii="Times New Roman" w:hAnsi="Times New Roman" w:cs="Times New Roman"/>
          <w:sz w:val="28"/>
          <w:szCs w:val="28"/>
        </w:rPr>
        <w:t xml:space="preserve">На основании изложенного считаем целесообразно продолжить реализацию программы в 2020 году. </w:t>
      </w:r>
    </w:p>
    <w:p w:rsidR="00567CEA" w:rsidRPr="00105490" w:rsidRDefault="00567CEA" w:rsidP="004B3058">
      <w:pPr>
        <w:spacing w:after="0" w:line="240" w:lineRule="auto"/>
        <w:ind w:firstLine="708"/>
        <w:jc w:val="both"/>
        <w:rPr>
          <w:rFonts w:ascii="Times New Roman" w:hAnsi="Times New Roman" w:cs="Times New Roman"/>
          <w:sz w:val="28"/>
          <w:szCs w:val="28"/>
        </w:rPr>
      </w:pPr>
    </w:p>
    <w:p w:rsidR="00FA2EE5" w:rsidRPr="00105490" w:rsidRDefault="003B431D" w:rsidP="00273CC1">
      <w:pPr>
        <w:spacing w:line="240" w:lineRule="auto"/>
        <w:jc w:val="center"/>
        <w:rPr>
          <w:rFonts w:ascii="Times New Roman" w:hAnsi="Times New Roman" w:cs="Times New Roman"/>
          <w:b/>
          <w:bCs/>
          <w:sz w:val="28"/>
          <w:szCs w:val="28"/>
        </w:rPr>
      </w:pPr>
      <w:r w:rsidRPr="00105490">
        <w:rPr>
          <w:rFonts w:ascii="Times New Roman" w:hAnsi="Times New Roman" w:cs="Times New Roman"/>
          <w:b/>
          <w:bCs/>
          <w:sz w:val="28"/>
          <w:szCs w:val="28"/>
        </w:rPr>
        <w:t>М</w:t>
      </w:r>
      <w:r w:rsidR="00FA2EE5" w:rsidRPr="00105490">
        <w:rPr>
          <w:rFonts w:ascii="Times New Roman" w:hAnsi="Times New Roman" w:cs="Times New Roman"/>
          <w:b/>
          <w:bCs/>
          <w:sz w:val="28"/>
          <w:szCs w:val="28"/>
        </w:rPr>
        <w:t>униципальн</w:t>
      </w:r>
      <w:r w:rsidRPr="00105490">
        <w:rPr>
          <w:rFonts w:ascii="Times New Roman" w:hAnsi="Times New Roman" w:cs="Times New Roman"/>
          <w:b/>
          <w:bCs/>
          <w:sz w:val="28"/>
          <w:szCs w:val="28"/>
        </w:rPr>
        <w:t>ая</w:t>
      </w:r>
      <w:r w:rsidR="00FA2EE5" w:rsidRPr="00105490">
        <w:rPr>
          <w:rFonts w:ascii="Times New Roman" w:hAnsi="Times New Roman" w:cs="Times New Roman"/>
          <w:b/>
          <w:bCs/>
          <w:sz w:val="28"/>
          <w:szCs w:val="28"/>
        </w:rPr>
        <w:t xml:space="preserve"> программ</w:t>
      </w:r>
      <w:r w:rsidRPr="00105490">
        <w:rPr>
          <w:rFonts w:ascii="Times New Roman" w:hAnsi="Times New Roman" w:cs="Times New Roman"/>
          <w:b/>
          <w:bCs/>
          <w:sz w:val="28"/>
          <w:szCs w:val="28"/>
        </w:rPr>
        <w:t>а</w:t>
      </w:r>
      <w:r w:rsidR="00273CC1" w:rsidRPr="00105490">
        <w:rPr>
          <w:rFonts w:ascii="Times New Roman" w:hAnsi="Times New Roman" w:cs="Times New Roman"/>
          <w:b/>
          <w:bCs/>
          <w:sz w:val="28"/>
          <w:szCs w:val="28"/>
        </w:rPr>
        <w:t xml:space="preserve"> Октябрьского района Курской области</w:t>
      </w:r>
      <w:r w:rsidR="00FA2EE5" w:rsidRPr="00105490">
        <w:rPr>
          <w:rFonts w:ascii="Times New Roman" w:hAnsi="Times New Roman" w:cs="Times New Roman"/>
          <w:b/>
          <w:bCs/>
          <w:sz w:val="28"/>
          <w:szCs w:val="28"/>
        </w:rPr>
        <w:t xml:space="preserve"> «Сохранение и развитие архивного дела в Октябрьском районе Курской области»</w:t>
      </w:r>
    </w:p>
    <w:p w:rsidR="00105490" w:rsidRDefault="00FA2EE5" w:rsidP="00105490">
      <w:pPr>
        <w:spacing w:after="0" w:line="240" w:lineRule="auto"/>
        <w:jc w:val="center"/>
        <w:rPr>
          <w:rFonts w:ascii="Times New Roman" w:hAnsi="Times New Roman" w:cs="Times New Roman"/>
          <w:sz w:val="28"/>
          <w:szCs w:val="28"/>
        </w:rPr>
      </w:pPr>
      <w:r w:rsidRPr="00105490">
        <w:rPr>
          <w:rFonts w:ascii="Times New Roman" w:hAnsi="Times New Roman" w:cs="Times New Roman"/>
          <w:sz w:val="28"/>
          <w:szCs w:val="28"/>
        </w:rPr>
        <w:t xml:space="preserve">     </w:t>
      </w:r>
      <w:r w:rsidR="00105490" w:rsidRPr="00105490">
        <w:rPr>
          <w:rFonts w:ascii="Times New Roman" w:hAnsi="Times New Roman" w:cs="Times New Roman"/>
          <w:sz w:val="28"/>
          <w:szCs w:val="28"/>
        </w:rPr>
        <w:t>за</w:t>
      </w:r>
      <w:r w:rsidR="00105490">
        <w:rPr>
          <w:rFonts w:ascii="Times New Roman" w:hAnsi="Times New Roman" w:cs="Times New Roman"/>
          <w:sz w:val="28"/>
          <w:szCs w:val="28"/>
        </w:rPr>
        <w:t xml:space="preserve"> 2019 год</w:t>
      </w:r>
    </w:p>
    <w:p w:rsidR="00105490" w:rsidRDefault="00105490" w:rsidP="00105490">
      <w:pPr>
        <w:spacing w:after="0" w:line="240" w:lineRule="auto"/>
        <w:ind w:firstLine="708"/>
        <w:jc w:val="both"/>
        <w:rPr>
          <w:rFonts w:ascii="Times New Roman" w:hAnsi="Times New Roman" w:cs="Times New Roman"/>
          <w:sz w:val="28"/>
          <w:szCs w:val="28"/>
        </w:rPr>
      </w:pPr>
      <w:r>
        <w:rPr>
          <w:rFonts w:ascii="Times New Roman" w:eastAsia="SimSun" w:hAnsi="Times New Roman" w:cs="Times New Roman"/>
          <w:sz w:val="28"/>
          <w:szCs w:val="28"/>
        </w:rPr>
        <w:t xml:space="preserve">Муниципальная программа </w:t>
      </w:r>
      <w:r>
        <w:rPr>
          <w:rFonts w:ascii="Times New Roman" w:hAnsi="Times New Roman" w:cs="Times New Roman"/>
          <w:sz w:val="28"/>
          <w:szCs w:val="28"/>
        </w:rPr>
        <w:t>«</w:t>
      </w:r>
      <w:r>
        <w:rPr>
          <w:rFonts w:ascii="Times New Roman" w:eastAsia="Calibri" w:hAnsi="Times New Roman" w:cs="Times New Roman"/>
          <w:sz w:val="28"/>
          <w:szCs w:val="28"/>
        </w:rPr>
        <w:t>Сохранение и развитие архивного дела в Октябрьском районе Курской области на 201</w:t>
      </w:r>
      <w:r>
        <w:rPr>
          <w:rFonts w:ascii="Times New Roman" w:hAnsi="Times New Roman" w:cs="Times New Roman"/>
          <w:sz w:val="28"/>
          <w:szCs w:val="28"/>
        </w:rPr>
        <w:t>8</w:t>
      </w:r>
      <w:r>
        <w:rPr>
          <w:rFonts w:ascii="Times New Roman" w:eastAsia="Calibri" w:hAnsi="Times New Roman" w:cs="Times New Roman"/>
          <w:sz w:val="28"/>
          <w:szCs w:val="28"/>
        </w:rPr>
        <w:t>-20</w:t>
      </w:r>
      <w:r>
        <w:rPr>
          <w:rFonts w:ascii="Times New Roman" w:hAnsi="Times New Roman" w:cs="Times New Roman"/>
          <w:sz w:val="28"/>
          <w:szCs w:val="28"/>
        </w:rPr>
        <w:t>20</w:t>
      </w:r>
      <w:r>
        <w:rPr>
          <w:rFonts w:ascii="Times New Roman" w:eastAsia="Calibri" w:hAnsi="Times New Roman" w:cs="Times New Roman"/>
          <w:sz w:val="28"/>
          <w:szCs w:val="28"/>
        </w:rPr>
        <w:t xml:space="preserve"> годы</w:t>
      </w:r>
      <w:r>
        <w:rPr>
          <w:rFonts w:ascii="Times New Roman" w:eastAsia="SimSun" w:hAnsi="Times New Roman" w:cs="Times New Roman"/>
          <w:sz w:val="28"/>
          <w:szCs w:val="28"/>
        </w:rPr>
        <w:t>» утверждена постановлением Администрации Октябрьского района от</w:t>
      </w:r>
      <w:r>
        <w:rPr>
          <w:rFonts w:ascii="Times New Roman" w:hAnsi="Times New Roman" w:cs="Times New Roman"/>
          <w:sz w:val="28"/>
          <w:szCs w:val="28"/>
        </w:rPr>
        <w:t xml:space="preserve"> 11 декабря 2017 г. № 1404 (с изменениями и дополнениями).</w:t>
      </w:r>
    </w:p>
    <w:p w:rsidR="00105490" w:rsidRDefault="00105490" w:rsidP="0010549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программы: </w:t>
      </w:r>
    </w:p>
    <w:p w:rsidR="00105490" w:rsidRDefault="00105490" w:rsidP="001054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нормального функционирования архивного отдела Администрации Октябрьского района Курской области в соответствии с установленными требованиями в целях сохранения Архивного фонда Курской области как культурного и исторического наследия и иных архивных документов;</w:t>
      </w:r>
    </w:p>
    <w:p w:rsidR="00105490" w:rsidRDefault="00105490" w:rsidP="001054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обеспечение прав граждан на доступ к документам Архивного фонда Курской области и иным архивным документам, в том числе с использованием сети «Интернет», на основе внедрения информационных продуктов и технологий в архивную отрасль с целью повышения качества предоставляемых услуг, а также удовлетворения информационных потребностей граждан в условиях информатизации общества;</w:t>
      </w:r>
    </w:p>
    <w:p w:rsidR="00105490" w:rsidRDefault="00105490" w:rsidP="0010549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создание условий для внедрения инновационных методов работы в архивной отрасли в целях организации и проведения информационных мероприятий с использованием архивных документов.</w:t>
      </w:r>
    </w:p>
    <w:p w:rsidR="00105490" w:rsidRDefault="00105490" w:rsidP="00105490">
      <w:pPr>
        <w:pStyle w:val="a4"/>
        <w:ind w:firstLine="708"/>
        <w:jc w:val="both"/>
        <w:rPr>
          <w:rFonts w:eastAsia="Calibri"/>
          <w:sz w:val="28"/>
          <w:szCs w:val="28"/>
        </w:rPr>
      </w:pPr>
      <w:r>
        <w:rPr>
          <w:sz w:val="28"/>
          <w:szCs w:val="28"/>
        </w:rPr>
        <w:t>Целевые показатели (индикаторы) выполнены в пределах установленных значений. Из 7 запланированных показателей (индикаторов) программы, в полном объеме выполнены  7  показателей.</w:t>
      </w:r>
    </w:p>
    <w:p w:rsidR="00105490" w:rsidRDefault="00105490" w:rsidP="00105490">
      <w:pPr>
        <w:pStyle w:val="a4"/>
        <w:ind w:firstLine="708"/>
        <w:jc w:val="both"/>
        <w:rPr>
          <w:sz w:val="28"/>
          <w:szCs w:val="28"/>
        </w:rPr>
      </w:pPr>
      <w:r>
        <w:rPr>
          <w:sz w:val="28"/>
          <w:szCs w:val="28"/>
        </w:rPr>
        <w:t>Оценка эффективности муниципальной программы проведена в соответствии с Методикой оценки эффективности муниципальной программы.</w:t>
      </w:r>
    </w:p>
    <w:p w:rsidR="00105490" w:rsidRDefault="00105490" w:rsidP="0010549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(плановыми)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p>
    <w:p w:rsidR="00105490" w:rsidRDefault="00105490" w:rsidP="0010549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  Оценка эффективности муниципальной программы проведена по следующим направлениям:</w:t>
      </w:r>
    </w:p>
    <w:p w:rsidR="00105490" w:rsidRDefault="00105490" w:rsidP="0010549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1) оценка степени достижения запланированных результатов (достижения целей и решения задач) по каждому целевому показателю (в таблице №1).</w:t>
      </w:r>
    </w:p>
    <w:p w:rsidR="00105490" w:rsidRDefault="00105490" w:rsidP="0010549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По каждому показателю проведен расчет результативности по формуле И Методики.</w:t>
      </w:r>
    </w:p>
    <w:p w:rsidR="00105490" w:rsidRDefault="00105490" w:rsidP="00105490">
      <w:pPr>
        <w:pStyle w:val="a4"/>
        <w:ind w:firstLine="708"/>
        <w:jc w:val="both"/>
        <w:rPr>
          <w:rFonts w:eastAsia="Calibri"/>
          <w:sz w:val="28"/>
          <w:szCs w:val="28"/>
        </w:rPr>
      </w:pPr>
    </w:p>
    <w:p w:rsidR="00105490" w:rsidRDefault="00105490" w:rsidP="00105490">
      <w:pPr>
        <w:rPr>
          <w:rFonts w:ascii="Times New Roman" w:eastAsia="Calibri" w:hAnsi="Times New Roman" w:cs="Times New Roman"/>
          <w:bCs/>
          <w:sz w:val="28"/>
          <w:szCs w:val="28"/>
        </w:rPr>
      </w:pPr>
      <w:r>
        <w:rPr>
          <w:rFonts w:ascii="Times New Roman" w:eastAsia="Calibri" w:hAnsi="Times New Roman" w:cs="Times New Roman"/>
          <w:sz w:val="28"/>
          <w:szCs w:val="28"/>
        </w:rPr>
        <w:t>Расчет результативности по показателям (индикаторам) программы представлен  в таблице №1</w:t>
      </w:r>
      <w:r>
        <w:rPr>
          <w:rFonts w:ascii="Times New Roman" w:eastAsia="Calibri" w:hAnsi="Times New Roman" w:cs="Times New Roman"/>
          <w:b/>
          <w:sz w:val="28"/>
          <w:szCs w:val="28"/>
        </w:rPr>
        <w:t>:</w:t>
      </w:r>
      <w:r>
        <w:rPr>
          <w:rFonts w:ascii="Times New Roman" w:eastAsia="Calibri" w:hAnsi="Times New Roman" w:cs="Times New Roman"/>
          <w:bCs/>
          <w:sz w:val="28"/>
          <w:szCs w:val="28"/>
        </w:rPr>
        <w:t xml:space="preserve">   </w:t>
      </w:r>
    </w:p>
    <w:p w:rsidR="00105490" w:rsidRPr="00105490" w:rsidRDefault="00105490" w:rsidP="00105490">
      <w:pPr>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 xml:space="preserve">                                                                                                        таблица № 1</w:t>
      </w:r>
    </w:p>
    <w:tbl>
      <w:tblPr>
        <w:tblW w:w="9660" w:type="dxa"/>
        <w:tblInd w:w="55" w:type="dxa"/>
        <w:tblLayout w:type="fixed"/>
        <w:tblCellMar>
          <w:top w:w="55" w:type="dxa"/>
          <w:left w:w="55" w:type="dxa"/>
          <w:bottom w:w="55" w:type="dxa"/>
          <w:right w:w="55" w:type="dxa"/>
        </w:tblCellMar>
        <w:tblLook w:val="04A0"/>
      </w:tblPr>
      <w:tblGrid>
        <w:gridCol w:w="539"/>
        <w:gridCol w:w="4847"/>
        <w:gridCol w:w="850"/>
        <w:gridCol w:w="993"/>
        <w:gridCol w:w="181"/>
        <w:gridCol w:w="850"/>
        <w:gridCol w:w="266"/>
        <w:gridCol w:w="1134"/>
      </w:tblGrid>
      <w:tr w:rsidR="00105490" w:rsidRPr="00105490" w:rsidTr="00105490">
        <w:tc>
          <w:tcPr>
            <w:tcW w:w="539" w:type="dxa"/>
            <w:vMerge w:val="restart"/>
            <w:tcBorders>
              <w:top w:val="single" w:sz="4" w:space="0" w:color="auto"/>
              <w:left w:val="single" w:sz="4" w:space="0" w:color="auto"/>
              <w:bottom w:val="single" w:sz="2" w:space="0" w:color="000000"/>
              <w:right w:val="single" w:sz="4" w:space="0" w:color="auto"/>
            </w:tcBorders>
            <w:vAlign w:val="center"/>
            <w:hideMark/>
          </w:tcPr>
          <w:p w:rsidR="00105490" w:rsidRPr="00105490" w:rsidRDefault="00105490">
            <w:pPr>
              <w:jc w:val="center"/>
              <w:rPr>
                <w:rFonts w:ascii="Times New Roman" w:eastAsia="Calibri" w:hAnsi="Times New Roman" w:cs="Times New Roman"/>
                <w:color w:val="000000"/>
                <w:sz w:val="24"/>
                <w:szCs w:val="24"/>
                <w:lang w:eastAsia="ru-RU"/>
              </w:rPr>
            </w:pPr>
            <w:r w:rsidRPr="00105490">
              <w:rPr>
                <w:rFonts w:ascii="Times New Roman" w:eastAsia="Calibri" w:hAnsi="Times New Roman" w:cs="Times New Roman"/>
                <w:color w:val="000000"/>
                <w:sz w:val="24"/>
                <w:szCs w:val="24"/>
                <w:lang w:eastAsia="ru-RU"/>
              </w:rPr>
              <w:t>№ п/п</w:t>
            </w:r>
          </w:p>
        </w:tc>
        <w:tc>
          <w:tcPr>
            <w:tcW w:w="4848" w:type="dxa"/>
            <w:vMerge w:val="restart"/>
            <w:tcBorders>
              <w:top w:val="single" w:sz="4" w:space="0" w:color="auto"/>
              <w:left w:val="single" w:sz="4" w:space="0" w:color="auto"/>
              <w:bottom w:val="single" w:sz="2" w:space="0" w:color="000000"/>
              <w:right w:val="single" w:sz="4" w:space="0" w:color="auto"/>
            </w:tcBorders>
            <w:vAlign w:val="center"/>
            <w:hideMark/>
          </w:tcPr>
          <w:p w:rsidR="00105490" w:rsidRPr="00105490" w:rsidRDefault="00105490">
            <w:pPr>
              <w:jc w:val="center"/>
              <w:rPr>
                <w:rFonts w:ascii="Times New Roman" w:eastAsia="Calibri" w:hAnsi="Times New Roman" w:cs="Times New Roman"/>
                <w:color w:val="000000"/>
                <w:sz w:val="24"/>
                <w:szCs w:val="24"/>
                <w:lang w:eastAsia="ru-RU"/>
              </w:rPr>
            </w:pPr>
            <w:r w:rsidRPr="00105490">
              <w:rPr>
                <w:rFonts w:ascii="Times New Roman" w:eastAsia="Calibri" w:hAnsi="Times New Roman" w:cs="Times New Roman"/>
                <w:color w:val="000000"/>
                <w:sz w:val="24"/>
                <w:szCs w:val="24"/>
                <w:lang w:eastAsia="ru-RU"/>
              </w:rPr>
              <w:t>Показатель (индикатор) (наименование)</w:t>
            </w:r>
          </w:p>
        </w:tc>
        <w:tc>
          <w:tcPr>
            <w:tcW w:w="850" w:type="dxa"/>
            <w:vMerge w:val="restart"/>
            <w:tcBorders>
              <w:top w:val="single" w:sz="4" w:space="0" w:color="auto"/>
              <w:left w:val="single" w:sz="4" w:space="0" w:color="auto"/>
              <w:bottom w:val="single" w:sz="2" w:space="0" w:color="000000"/>
              <w:right w:val="single" w:sz="4" w:space="0" w:color="auto"/>
            </w:tcBorders>
          </w:tcPr>
          <w:p w:rsidR="00105490" w:rsidRPr="00105490" w:rsidRDefault="00105490">
            <w:pPr>
              <w:pStyle w:val="a7"/>
              <w:spacing w:line="276" w:lineRule="auto"/>
              <w:jc w:val="center"/>
              <w:rPr>
                <w:rFonts w:ascii="Times New Roman" w:eastAsia="Andale Sans UI" w:hAnsi="Times New Roman"/>
                <w:lang w:eastAsia="en-US"/>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Ед. изм.</w:t>
            </w:r>
          </w:p>
        </w:tc>
        <w:tc>
          <w:tcPr>
            <w:tcW w:w="2290" w:type="dxa"/>
            <w:gridSpan w:val="4"/>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color w:val="000000"/>
              </w:rPr>
              <w:t>Значения показателей (индикаторов) муниципальной программы за 2019 год</w:t>
            </w:r>
          </w:p>
        </w:tc>
        <w:tc>
          <w:tcPr>
            <w:tcW w:w="1134" w:type="dxa"/>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color w:val="000000"/>
              </w:rPr>
              <w:t>Оценка степени достижения показателя, %</w:t>
            </w:r>
          </w:p>
        </w:tc>
      </w:tr>
      <w:tr w:rsidR="00105490" w:rsidRPr="00105490" w:rsidTr="00105490">
        <w:trPr>
          <w:trHeight w:val="1326"/>
        </w:trPr>
        <w:tc>
          <w:tcPr>
            <w:tcW w:w="9661" w:type="dxa"/>
            <w:vMerge/>
            <w:tcBorders>
              <w:top w:val="single" w:sz="4" w:space="0" w:color="auto"/>
              <w:left w:val="single" w:sz="4" w:space="0" w:color="auto"/>
              <w:bottom w:val="single" w:sz="2" w:space="0" w:color="000000"/>
              <w:right w:val="single" w:sz="4" w:space="0" w:color="auto"/>
            </w:tcBorders>
            <w:vAlign w:val="center"/>
            <w:hideMark/>
          </w:tcPr>
          <w:p w:rsidR="00105490" w:rsidRPr="00105490" w:rsidRDefault="00105490">
            <w:pPr>
              <w:spacing w:after="0" w:line="240" w:lineRule="auto"/>
              <w:rPr>
                <w:rFonts w:ascii="Times New Roman" w:eastAsia="Calibri" w:hAnsi="Times New Roman" w:cs="Times New Roman"/>
                <w:color w:val="000000"/>
                <w:sz w:val="24"/>
                <w:szCs w:val="24"/>
                <w:lang w:eastAsia="ru-RU"/>
              </w:rPr>
            </w:pPr>
          </w:p>
        </w:tc>
        <w:tc>
          <w:tcPr>
            <w:tcW w:w="4848" w:type="dxa"/>
            <w:vMerge/>
            <w:tcBorders>
              <w:top w:val="single" w:sz="4" w:space="0" w:color="auto"/>
              <w:left w:val="single" w:sz="4" w:space="0" w:color="auto"/>
              <w:bottom w:val="single" w:sz="2" w:space="0" w:color="000000"/>
              <w:right w:val="single" w:sz="4" w:space="0" w:color="auto"/>
            </w:tcBorders>
            <w:vAlign w:val="center"/>
            <w:hideMark/>
          </w:tcPr>
          <w:p w:rsidR="00105490" w:rsidRPr="00105490" w:rsidRDefault="00105490">
            <w:pPr>
              <w:spacing w:after="0" w:line="240" w:lineRule="auto"/>
              <w:rPr>
                <w:rFonts w:ascii="Times New Roman" w:eastAsia="Calibri" w:hAnsi="Times New Roman" w:cs="Times New Roman"/>
                <w:color w:val="000000"/>
                <w:sz w:val="24"/>
                <w:szCs w:val="24"/>
                <w:lang w:eastAsia="ru-RU"/>
              </w:rPr>
            </w:pPr>
          </w:p>
        </w:tc>
        <w:tc>
          <w:tcPr>
            <w:tcW w:w="850" w:type="dxa"/>
            <w:vMerge/>
            <w:tcBorders>
              <w:top w:val="single" w:sz="4" w:space="0" w:color="auto"/>
              <w:left w:val="single" w:sz="4" w:space="0" w:color="auto"/>
              <w:bottom w:val="single" w:sz="2" w:space="0" w:color="000000"/>
              <w:right w:val="single" w:sz="4" w:space="0" w:color="auto"/>
            </w:tcBorders>
            <w:vAlign w:val="center"/>
            <w:hideMark/>
          </w:tcPr>
          <w:p w:rsidR="00105490" w:rsidRPr="00105490" w:rsidRDefault="00105490">
            <w:pPr>
              <w:spacing w:after="0" w:line="240" w:lineRule="auto"/>
              <w:rPr>
                <w:rFonts w:ascii="Times New Roman" w:eastAsia="Andale Sans UI" w:hAnsi="Times New Roman" w:cs="Times New Roman"/>
                <w:kern w:val="2"/>
                <w:sz w:val="24"/>
                <w:szCs w:val="24"/>
              </w:rPr>
            </w:pPr>
          </w:p>
        </w:tc>
        <w:tc>
          <w:tcPr>
            <w:tcW w:w="1174" w:type="dxa"/>
            <w:gridSpan w:val="2"/>
            <w:tcBorders>
              <w:top w:val="single" w:sz="4" w:space="0" w:color="auto"/>
              <w:left w:val="single" w:sz="4" w:space="0" w:color="auto"/>
              <w:bottom w:val="single" w:sz="2" w:space="0" w:color="000000"/>
              <w:right w:val="nil"/>
            </w:tcBorders>
            <w:vAlign w:val="center"/>
            <w:hideMark/>
          </w:tcPr>
          <w:p w:rsidR="00105490" w:rsidRPr="00105490" w:rsidRDefault="00105490">
            <w:pPr>
              <w:jc w:val="center"/>
              <w:rPr>
                <w:rFonts w:ascii="Times New Roman" w:eastAsia="Calibri" w:hAnsi="Times New Roman" w:cs="Times New Roman"/>
                <w:color w:val="000000"/>
                <w:sz w:val="24"/>
                <w:szCs w:val="24"/>
                <w:lang w:eastAsia="ru-RU"/>
              </w:rPr>
            </w:pPr>
            <w:proofErr w:type="spellStart"/>
            <w:r w:rsidRPr="00105490">
              <w:rPr>
                <w:rFonts w:ascii="Times New Roman" w:hAnsi="Times New Roman" w:cs="Times New Roman"/>
                <w:color w:val="000000"/>
                <w:sz w:val="24"/>
                <w:szCs w:val="24"/>
                <w:lang w:eastAsia="ru-RU"/>
              </w:rPr>
              <w:t>У</w:t>
            </w:r>
            <w:r w:rsidRPr="00105490">
              <w:rPr>
                <w:rFonts w:ascii="Times New Roman" w:eastAsia="Calibri" w:hAnsi="Times New Roman" w:cs="Times New Roman"/>
                <w:color w:val="000000"/>
                <w:sz w:val="24"/>
                <w:szCs w:val="24"/>
                <w:lang w:eastAsia="ru-RU"/>
              </w:rPr>
              <w:t>станов</w:t>
            </w:r>
            <w:proofErr w:type="spellEnd"/>
            <w:r w:rsidRPr="00105490">
              <w:rPr>
                <w:rFonts w:ascii="Times New Roman" w:hAnsi="Times New Roman" w:cs="Times New Roman"/>
                <w:color w:val="000000"/>
                <w:sz w:val="24"/>
                <w:szCs w:val="24"/>
                <w:lang w:eastAsia="ru-RU"/>
              </w:rPr>
              <w:t xml:space="preserve"> -</w:t>
            </w:r>
            <w:proofErr w:type="spellStart"/>
            <w:r w:rsidRPr="00105490">
              <w:rPr>
                <w:rFonts w:ascii="Times New Roman" w:eastAsia="Calibri" w:hAnsi="Times New Roman" w:cs="Times New Roman"/>
                <w:color w:val="000000"/>
                <w:sz w:val="24"/>
                <w:szCs w:val="24"/>
                <w:lang w:eastAsia="ru-RU"/>
              </w:rPr>
              <w:t>лен</w:t>
            </w:r>
            <w:r w:rsidRPr="00105490">
              <w:rPr>
                <w:rFonts w:ascii="Times New Roman" w:hAnsi="Times New Roman" w:cs="Times New Roman"/>
                <w:color w:val="000000"/>
                <w:sz w:val="24"/>
                <w:szCs w:val="24"/>
                <w:lang w:eastAsia="ru-RU"/>
              </w:rPr>
              <w:t>о</w:t>
            </w:r>
            <w:proofErr w:type="spellEnd"/>
            <w:r w:rsidRPr="00105490">
              <w:rPr>
                <w:rFonts w:ascii="Times New Roman" w:hAnsi="Times New Roman" w:cs="Times New Roman"/>
                <w:color w:val="000000"/>
                <w:sz w:val="24"/>
                <w:szCs w:val="24"/>
                <w:lang w:eastAsia="ru-RU"/>
              </w:rPr>
              <w:t xml:space="preserve"> </w:t>
            </w:r>
            <w:r w:rsidRPr="00105490">
              <w:rPr>
                <w:rFonts w:ascii="Times New Roman" w:eastAsia="Calibri" w:hAnsi="Times New Roman" w:cs="Times New Roman"/>
                <w:color w:val="000000"/>
                <w:sz w:val="24"/>
                <w:szCs w:val="24"/>
                <w:lang w:eastAsia="ru-RU"/>
              </w:rPr>
              <w:t xml:space="preserve">программой   </w:t>
            </w:r>
          </w:p>
        </w:tc>
        <w:tc>
          <w:tcPr>
            <w:tcW w:w="1116" w:type="dxa"/>
            <w:gridSpan w:val="2"/>
            <w:tcBorders>
              <w:top w:val="single" w:sz="4" w:space="0" w:color="auto"/>
              <w:left w:val="single" w:sz="2" w:space="0" w:color="000000"/>
              <w:bottom w:val="single" w:sz="2" w:space="0" w:color="000000"/>
              <w:right w:val="nil"/>
            </w:tcBorders>
            <w:vAlign w:val="center"/>
            <w:hideMark/>
          </w:tcPr>
          <w:p w:rsidR="00105490" w:rsidRPr="00105490" w:rsidRDefault="00105490">
            <w:pPr>
              <w:jc w:val="center"/>
              <w:rPr>
                <w:rFonts w:ascii="Times New Roman" w:eastAsia="Calibri" w:hAnsi="Times New Roman" w:cs="Times New Roman"/>
                <w:color w:val="000000"/>
                <w:sz w:val="24"/>
                <w:szCs w:val="24"/>
                <w:lang w:eastAsia="ru-RU"/>
              </w:rPr>
            </w:pPr>
            <w:r w:rsidRPr="00105490">
              <w:rPr>
                <w:rFonts w:ascii="Times New Roman" w:eastAsia="Calibri" w:hAnsi="Times New Roman" w:cs="Times New Roman"/>
                <w:color w:val="000000"/>
                <w:sz w:val="24"/>
                <w:szCs w:val="24"/>
                <w:lang w:eastAsia="ru-RU"/>
              </w:rPr>
              <w:t xml:space="preserve">факт </w:t>
            </w:r>
          </w:p>
        </w:tc>
        <w:tc>
          <w:tcPr>
            <w:tcW w:w="1134" w:type="dxa"/>
            <w:tcBorders>
              <w:top w:val="single" w:sz="4" w:space="0" w:color="auto"/>
              <w:left w:val="single" w:sz="2" w:space="0" w:color="000000"/>
              <w:bottom w:val="single" w:sz="2" w:space="0" w:color="000000"/>
              <w:right w:val="single" w:sz="2" w:space="0" w:color="000000"/>
            </w:tcBorders>
          </w:tcPr>
          <w:p w:rsidR="00105490" w:rsidRPr="00105490" w:rsidRDefault="00105490">
            <w:pPr>
              <w:pStyle w:val="a7"/>
              <w:spacing w:line="276" w:lineRule="auto"/>
              <w:jc w:val="center"/>
              <w:rPr>
                <w:rFonts w:ascii="Times New Roman" w:hAnsi="Times New Roman"/>
                <w:lang w:eastAsia="en-US"/>
              </w:rPr>
            </w:pPr>
          </w:p>
        </w:tc>
      </w:tr>
      <w:tr w:rsidR="00105490" w:rsidRPr="00105490" w:rsidTr="00105490">
        <w:trPr>
          <w:trHeight w:val="324"/>
        </w:trPr>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w:t>
            </w:r>
          </w:p>
        </w:tc>
        <w:tc>
          <w:tcPr>
            <w:tcW w:w="4848" w:type="dxa"/>
            <w:tcBorders>
              <w:top w:val="nil"/>
              <w:left w:val="single" w:sz="2" w:space="0" w:color="000000"/>
              <w:bottom w:val="single" w:sz="2" w:space="0" w:color="000000"/>
              <w:right w:val="nil"/>
            </w:tcBorders>
            <w:hideMark/>
          </w:tcPr>
          <w:p w:rsidR="00105490" w:rsidRPr="00105490" w:rsidRDefault="00105490">
            <w:pPr>
              <w:jc w:val="center"/>
              <w:rPr>
                <w:rFonts w:ascii="Times New Roman" w:eastAsia="Calibri" w:hAnsi="Times New Roman" w:cs="Times New Roman"/>
                <w:sz w:val="24"/>
                <w:szCs w:val="24"/>
              </w:rPr>
            </w:pPr>
            <w:r w:rsidRPr="00105490">
              <w:rPr>
                <w:rFonts w:ascii="Times New Roman" w:eastAsia="Calibri" w:hAnsi="Times New Roman" w:cs="Times New Roman"/>
                <w:sz w:val="24"/>
                <w:szCs w:val="24"/>
              </w:rPr>
              <w:t>2</w:t>
            </w:r>
          </w:p>
        </w:tc>
        <w:tc>
          <w:tcPr>
            <w:tcW w:w="850"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3</w:t>
            </w:r>
          </w:p>
        </w:tc>
        <w:tc>
          <w:tcPr>
            <w:tcW w:w="1174" w:type="dxa"/>
            <w:gridSpan w:val="2"/>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4</w:t>
            </w:r>
          </w:p>
        </w:tc>
        <w:tc>
          <w:tcPr>
            <w:tcW w:w="1116" w:type="dxa"/>
            <w:gridSpan w:val="2"/>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5</w:t>
            </w:r>
          </w:p>
        </w:tc>
        <w:tc>
          <w:tcPr>
            <w:tcW w:w="1134" w:type="dxa"/>
            <w:tcBorders>
              <w:top w:val="nil"/>
              <w:left w:val="single" w:sz="2" w:space="0" w:color="000000"/>
              <w:bottom w:val="single" w:sz="2" w:space="0" w:color="000000"/>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6</w:t>
            </w:r>
          </w:p>
        </w:tc>
      </w:tr>
      <w:tr w:rsidR="00105490" w:rsidRPr="00105490" w:rsidTr="00105490">
        <w:tc>
          <w:tcPr>
            <w:tcW w:w="9661" w:type="dxa"/>
            <w:gridSpan w:val="8"/>
            <w:tcBorders>
              <w:top w:val="nil"/>
              <w:left w:val="single" w:sz="2" w:space="0" w:color="000000"/>
              <w:bottom w:val="single" w:sz="2" w:space="0" w:color="000000"/>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Муниципальная программа «Сохранение и развитие архивного дела в Октябрьском районе Курской области» на 2018-2020 годы</w:t>
            </w:r>
          </w:p>
        </w:tc>
      </w:tr>
      <w:tr w:rsidR="00105490" w:rsidRPr="00105490" w:rsidTr="00105490">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w:t>
            </w:r>
          </w:p>
        </w:tc>
        <w:tc>
          <w:tcPr>
            <w:tcW w:w="4848" w:type="dxa"/>
            <w:tcBorders>
              <w:top w:val="nil"/>
              <w:left w:val="single" w:sz="2" w:space="0" w:color="000000"/>
              <w:bottom w:val="single" w:sz="2" w:space="0" w:color="000000"/>
              <w:right w:val="nil"/>
            </w:tcBorders>
            <w:hideMark/>
          </w:tcPr>
          <w:p w:rsidR="00105490" w:rsidRPr="00105490" w:rsidRDefault="00105490">
            <w:pPr>
              <w:spacing w:after="0" w:line="240" w:lineRule="auto"/>
              <w:jc w:val="both"/>
              <w:rPr>
                <w:rFonts w:ascii="Times New Roman" w:eastAsia="Calibri" w:hAnsi="Times New Roman" w:cs="Times New Roman"/>
                <w:sz w:val="24"/>
                <w:szCs w:val="24"/>
              </w:rPr>
            </w:pPr>
            <w:r w:rsidRPr="00105490">
              <w:rPr>
                <w:rFonts w:ascii="Times New Roman" w:eastAsia="Calibri" w:hAnsi="Times New Roman" w:cs="Times New Roman"/>
                <w:sz w:val="24"/>
                <w:szCs w:val="24"/>
              </w:rPr>
              <w:t xml:space="preserve"> - доля документов Архивного фонда Курской области и иных    архивных   документов,       хранящихся в архивном отделе  Администрации   Октябрьского района Курской   области, с соблюдением  нормативных условий режимов    хранения архивных документов;</w:t>
            </w:r>
          </w:p>
          <w:p w:rsidR="00105490" w:rsidRPr="00105490" w:rsidRDefault="00105490">
            <w:pPr>
              <w:spacing w:after="0" w:line="240" w:lineRule="auto"/>
              <w:ind w:hanging="360"/>
              <w:jc w:val="both"/>
              <w:rPr>
                <w:rFonts w:ascii="Times New Roman" w:eastAsia="Calibri" w:hAnsi="Times New Roman" w:cs="Times New Roman"/>
                <w:sz w:val="24"/>
                <w:szCs w:val="24"/>
              </w:rPr>
            </w:pPr>
            <w:r w:rsidRPr="00105490">
              <w:rPr>
                <w:rFonts w:ascii="Times New Roman" w:eastAsia="Calibri" w:hAnsi="Times New Roman" w:cs="Times New Roman"/>
                <w:sz w:val="24"/>
                <w:szCs w:val="24"/>
              </w:rPr>
              <w:t xml:space="preserve">  -     - доля   документов   Архивного   фонда Курской области   и    иных      архивных    документов, хранящихся в архивном отделе Администрации Октябрьского района, с соблюдением светового нормативного    режима    хранения архивных документов;</w:t>
            </w:r>
          </w:p>
          <w:p w:rsidR="00105490" w:rsidRPr="00105490" w:rsidRDefault="00105490">
            <w:pPr>
              <w:spacing w:after="0" w:line="240" w:lineRule="auto"/>
              <w:ind w:hanging="360"/>
              <w:jc w:val="both"/>
              <w:rPr>
                <w:rFonts w:ascii="Times New Roman" w:eastAsia="Calibri" w:hAnsi="Times New Roman" w:cs="Times New Roman"/>
                <w:sz w:val="24"/>
                <w:szCs w:val="24"/>
              </w:rPr>
            </w:pPr>
            <w:r w:rsidRPr="00105490">
              <w:rPr>
                <w:rFonts w:ascii="Times New Roman" w:eastAsia="Calibri" w:hAnsi="Times New Roman" w:cs="Times New Roman"/>
                <w:sz w:val="24"/>
                <w:szCs w:val="24"/>
              </w:rPr>
              <w:t>-     -  доля     обеспеченности      архивного       отдела средствами пожарной безопасности;</w:t>
            </w:r>
          </w:p>
          <w:p w:rsidR="00105490" w:rsidRPr="00105490" w:rsidRDefault="00105490">
            <w:pPr>
              <w:spacing w:after="0" w:line="240" w:lineRule="auto"/>
              <w:ind w:hanging="360"/>
              <w:jc w:val="both"/>
              <w:rPr>
                <w:rFonts w:ascii="Times New Roman" w:eastAsia="Calibri" w:hAnsi="Times New Roman" w:cs="Times New Roman"/>
                <w:color w:val="000000"/>
                <w:sz w:val="24"/>
                <w:szCs w:val="24"/>
              </w:rPr>
            </w:pPr>
            <w:r w:rsidRPr="00105490">
              <w:rPr>
                <w:rFonts w:ascii="Times New Roman" w:hAnsi="Times New Roman" w:cs="Times New Roman"/>
                <w:sz w:val="24"/>
                <w:szCs w:val="24"/>
              </w:rPr>
              <w:t xml:space="preserve">-  - </w:t>
            </w:r>
            <w:r w:rsidRPr="00105490">
              <w:rPr>
                <w:rFonts w:ascii="Times New Roman" w:eastAsia="Calibri" w:hAnsi="Times New Roman" w:cs="Times New Roman"/>
                <w:sz w:val="24"/>
                <w:szCs w:val="24"/>
              </w:rPr>
              <w:t>доля  архивной  информации, предоставленной пользователям  информационными  ресурсами в электронном виде;</w:t>
            </w:r>
          </w:p>
          <w:p w:rsidR="00105490" w:rsidRPr="00105490" w:rsidRDefault="00105490">
            <w:pPr>
              <w:snapToGrid w:val="0"/>
              <w:spacing w:line="100" w:lineRule="atLeast"/>
              <w:ind w:hanging="360"/>
              <w:jc w:val="both"/>
              <w:rPr>
                <w:rFonts w:ascii="Times New Roman" w:eastAsia="Calibri" w:hAnsi="Times New Roman" w:cs="Times New Roman"/>
                <w:sz w:val="24"/>
                <w:szCs w:val="24"/>
              </w:rPr>
            </w:pPr>
            <w:r w:rsidRPr="00105490">
              <w:rPr>
                <w:rFonts w:ascii="Times New Roman" w:eastAsia="Calibri" w:hAnsi="Times New Roman" w:cs="Times New Roman"/>
                <w:color w:val="000000"/>
                <w:sz w:val="24"/>
                <w:szCs w:val="24"/>
              </w:rPr>
              <w:t xml:space="preserve">-     </w:t>
            </w:r>
            <w:r w:rsidRPr="00105490">
              <w:rPr>
                <w:rFonts w:ascii="Times New Roman" w:hAnsi="Times New Roman" w:cs="Times New Roman"/>
                <w:color w:val="000000"/>
                <w:sz w:val="24"/>
                <w:szCs w:val="24"/>
              </w:rPr>
              <w:t>-</w:t>
            </w:r>
            <w:r w:rsidRPr="00105490">
              <w:rPr>
                <w:rFonts w:ascii="Times New Roman" w:eastAsia="Calibri" w:hAnsi="Times New Roman" w:cs="Times New Roman"/>
                <w:color w:val="000000"/>
                <w:sz w:val="24"/>
                <w:szCs w:val="24"/>
              </w:rPr>
              <w:t>доля   документов   Архивного  фонда  Курской области, переведенных в электронный вид.</w:t>
            </w:r>
          </w:p>
        </w:tc>
        <w:tc>
          <w:tcPr>
            <w:tcW w:w="850"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993" w:type="dxa"/>
            <w:tcBorders>
              <w:top w:val="nil"/>
              <w:left w:val="single" w:sz="2" w:space="0" w:color="000000"/>
              <w:bottom w:val="single" w:sz="2" w:space="0" w:color="000000"/>
              <w:right w:val="nil"/>
            </w:tcBorders>
          </w:tcPr>
          <w:p w:rsidR="00105490" w:rsidRPr="00105490" w:rsidRDefault="00105490">
            <w:pPr>
              <w:pStyle w:val="a7"/>
              <w:spacing w:line="276" w:lineRule="auto"/>
              <w:jc w:val="center"/>
              <w:rPr>
                <w:rFonts w:ascii="Times New Roman" w:eastAsia="Andale Sans UI" w:hAnsi="Times New Roman"/>
                <w:lang w:eastAsia="en-US"/>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jc w:val="center"/>
              <w:rPr>
                <w:rFonts w:ascii="Times New Roman" w:hAnsi="Times New Roman" w:cs="Times New Roman"/>
                <w:sz w:val="24"/>
                <w:szCs w:val="24"/>
              </w:rPr>
            </w:pPr>
          </w:p>
          <w:p w:rsidR="00105490" w:rsidRPr="00105490" w:rsidRDefault="00105490">
            <w:pPr>
              <w:jc w:val="center"/>
              <w:rPr>
                <w:rFonts w:ascii="Times New Roman" w:eastAsia="Calibri" w:hAnsi="Times New Roman" w:cs="Times New Roman"/>
                <w:sz w:val="24"/>
                <w:szCs w:val="24"/>
              </w:rPr>
            </w:pPr>
            <w:r w:rsidRPr="00105490">
              <w:rPr>
                <w:rFonts w:ascii="Times New Roman" w:hAnsi="Times New Roman" w:cs="Times New Roman"/>
                <w:sz w:val="24"/>
                <w:szCs w:val="24"/>
              </w:rPr>
              <w:t>1,0</w:t>
            </w:r>
          </w:p>
        </w:tc>
        <w:tc>
          <w:tcPr>
            <w:tcW w:w="1031" w:type="dxa"/>
            <w:gridSpan w:val="2"/>
            <w:tcBorders>
              <w:top w:val="nil"/>
              <w:left w:val="single" w:sz="2" w:space="0" w:color="000000"/>
              <w:bottom w:val="single" w:sz="2" w:space="0" w:color="000000"/>
              <w:right w:val="nil"/>
            </w:tcBorders>
          </w:tcPr>
          <w:p w:rsidR="00105490" w:rsidRPr="00105490" w:rsidRDefault="00105490">
            <w:pPr>
              <w:pStyle w:val="a7"/>
              <w:spacing w:line="276" w:lineRule="auto"/>
              <w:jc w:val="center"/>
              <w:rPr>
                <w:rFonts w:ascii="Times New Roman" w:eastAsia="Andale Sans UI" w:hAnsi="Times New Roman"/>
                <w:lang w:eastAsia="en-US"/>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w:t>
            </w:r>
          </w:p>
        </w:tc>
        <w:tc>
          <w:tcPr>
            <w:tcW w:w="1400" w:type="dxa"/>
            <w:gridSpan w:val="2"/>
            <w:tcBorders>
              <w:top w:val="nil"/>
              <w:left w:val="single" w:sz="2" w:space="0" w:color="000000"/>
              <w:bottom w:val="single" w:sz="2" w:space="0" w:color="000000"/>
              <w:right w:val="single" w:sz="2" w:space="0" w:color="000000"/>
            </w:tcBorders>
          </w:tcPr>
          <w:p w:rsidR="00105490" w:rsidRPr="00105490" w:rsidRDefault="00105490">
            <w:pPr>
              <w:pStyle w:val="a7"/>
              <w:spacing w:line="276" w:lineRule="auto"/>
              <w:jc w:val="center"/>
              <w:rPr>
                <w:rFonts w:ascii="Times New Roman" w:eastAsia="Andale Sans UI" w:hAnsi="Times New Roman"/>
                <w:lang w:eastAsia="en-US"/>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rPr>
              <w:t>100</w:t>
            </w: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rPr>
            </w:pPr>
          </w:p>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100</w:t>
            </w:r>
          </w:p>
        </w:tc>
      </w:tr>
      <w:tr w:rsidR="00105490" w:rsidRPr="00105490" w:rsidTr="00105490">
        <w:tc>
          <w:tcPr>
            <w:tcW w:w="9661" w:type="dxa"/>
            <w:gridSpan w:val="8"/>
            <w:tcBorders>
              <w:top w:val="nil"/>
              <w:left w:val="single" w:sz="2" w:space="0" w:color="000000"/>
              <w:bottom w:val="single" w:sz="2" w:space="0" w:color="000000"/>
              <w:right w:val="single" w:sz="2" w:space="0" w:color="000000"/>
            </w:tcBorders>
          </w:tcPr>
          <w:p w:rsidR="00105490" w:rsidRPr="00105490" w:rsidRDefault="00105490">
            <w:pPr>
              <w:pStyle w:val="a7"/>
              <w:spacing w:line="276" w:lineRule="auto"/>
              <w:rPr>
                <w:rFonts w:ascii="Times New Roman" w:eastAsia="Andale Sans UI" w:hAnsi="Times New Roman"/>
                <w:b/>
                <w:iCs/>
                <w:lang w:eastAsia="en-US"/>
              </w:rPr>
            </w:pPr>
          </w:p>
          <w:p w:rsidR="00105490" w:rsidRPr="00105490" w:rsidRDefault="00105490">
            <w:pPr>
              <w:pStyle w:val="a7"/>
              <w:spacing w:line="276" w:lineRule="auto"/>
              <w:jc w:val="center"/>
              <w:rPr>
                <w:rFonts w:ascii="Times New Roman" w:hAnsi="Times New Roman"/>
              </w:rPr>
            </w:pPr>
            <w:r w:rsidRPr="00105490">
              <w:rPr>
                <w:rFonts w:ascii="Times New Roman" w:hAnsi="Times New Roman"/>
                <w:iCs/>
              </w:rPr>
              <w:t>Подпрограмма «Организация хранения, комплектования и использования документов Архивного фонда Курской области и иных архивных документов»</w:t>
            </w:r>
          </w:p>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 xml:space="preserve">                   1. Обеспечение нормального функционирования архивного отдела</w:t>
            </w:r>
          </w:p>
        </w:tc>
      </w:tr>
      <w:tr w:rsidR="00105490" w:rsidRPr="00105490" w:rsidTr="00105490">
        <w:tc>
          <w:tcPr>
            <w:tcW w:w="539" w:type="dxa"/>
            <w:tcBorders>
              <w:top w:val="nil"/>
              <w:left w:val="single" w:sz="2" w:space="0" w:color="000000"/>
              <w:bottom w:val="single" w:sz="4" w:space="0" w:color="auto"/>
              <w:right w:val="nil"/>
            </w:tcBorders>
            <w:hideMark/>
          </w:tcPr>
          <w:p w:rsidR="00105490" w:rsidRPr="00105490" w:rsidRDefault="00105490">
            <w:pPr>
              <w:pStyle w:val="a7"/>
              <w:spacing w:line="276" w:lineRule="auto"/>
              <w:jc w:val="center"/>
              <w:rPr>
                <w:rFonts w:ascii="Times New Roman" w:hAnsi="Times New Roman"/>
                <w:color w:val="000000"/>
                <w:lang w:eastAsia="en-US"/>
              </w:rPr>
            </w:pPr>
            <w:r w:rsidRPr="00105490">
              <w:rPr>
                <w:rFonts w:ascii="Times New Roman" w:hAnsi="Times New Roman"/>
              </w:rPr>
              <w:t>1</w:t>
            </w:r>
          </w:p>
        </w:tc>
        <w:tc>
          <w:tcPr>
            <w:tcW w:w="4848" w:type="dxa"/>
            <w:tcBorders>
              <w:top w:val="nil"/>
              <w:left w:val="single" w:sz="2" w:space="0" w:color="000000"/>
              <w:bottom w:val="single" w:sz="4" w:space="0" w:color="auto"/>
              <w:right w:val="nil"/>
            </w:tcBorders>
            <w:hideMark/>
          </w:tcPr>
          <w:p w:rsidR="00105490" w:rsidRPr="00105490" w:rsidRDefault="00105490">
            <w:pPr>
              <w:pStyle w:val="a7"/>
              <w:spacing w:line="276" w:lineRule="auto"/>
              <w:jc w:val="both"/>
              <w:rPr>
                <w:rFonts w:ascii="Times New Roman" w:hAnsi="Times New Roman"/>
                <w:lang w:eastAsia="en-US"/>
              </w:rPr>
            </w:pPr>
            <w:r w:rsidRPr="00105490">
              <w:rPr>
                <w:rFonts w:ascii="Times New Roman" w:hAnsi="Times New Roman"/>
                <w:color w:val="000000"/>
              </w:rPr>
              <w:t>Мероприятия  по соблюдению  правил пожарной безопасности</w:t>
            </w:r>
          </w:p>
        </w:tc>
        <w:tc>
          <w:tcPr>
            <w:tcW w:w="850" w:type="dxa"/>
            <w:tcBorders>
              <w:top w:val="nil"/>
              <w:left w:val="single" w:sz="2" w:space="0" w:color="000000"/>
              <w:bottom w:val="single" w:sz="4" w:space="0" w:color="auto"/>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993" w:type="dxa"/>
            <w:tcBorders>
              <w:top w:val="nil"/>
              <w:left w:val="single" w:sz="2" w:space="0" w:color="000000"/>
              <w:bottom w:val="single" w:sz="4" w:space="0" w:color="auto"/>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1031" w:type="dxa"/>
            <w:gridSpan w:val="2"/>
            <w:tcBorders>
              <w:top w:val="nil"/>
              <w:left w:val="single" w:sz="2" w:space="0" w:color="000000"/>
              <w:bottom w:val="single" w:sz="4" w:space="0" w:color="auto"/>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1400" w:type="dxa"/>
            <w:gridSpan w:val="2"/>
            <w:tcBorders>
              <w:top w:val="nil"/>
              <w:left w:val="single" w:sz="2" w:space="0" w:color="000000"/>
              <w:bottom w:val="single" w:sz="4" w:space="0" w:color="auto"/>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r>
      <w:tr w:rsidR="00105490" w:rsidRPr="00105490" w:rsidTr="00105490">
        <w:tc>
          <w:tcPr>
            <w:tcW w:w="539" w:type="dxa"/>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color w:val="000000"/>
                <w:lang w:eastAsia="en-US"/>
              </w:rPr>
            </w:pPr>
            <w:r w:rsidRPr="00105490">
              <w:rPr>
                <w:rFonts w:ascii="Times New Roman" w:hAnsi="Times New Roman"/>
              </w:rPr>
              <w:t>2</w:t>
            </w:r>
          </w:p>
        </w:tc>
        <w:tc>
          <w:tcPr>
            <w:tcW w:w="4848" w:type="dxa"/>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both"/>
              <w:rPr>
                <w:rFonts w:ascii="Times New Roman" w:hAnsi="Times New Roman"/>
                <w:lang w:eastAsia="en-US"/>
              </w:rPr>
            </w:pPr>
            <w:r w:rsidRPr="00105490">
              <w:rPr>
                <w:rFonts w:ascii="Times New Roman" w:hAnsi="Times New Roman"/>
                <w:color w:val="000000"/>
              </w:rPr>
              <w:t>Мероприятия по оборудованию и ремонту хранилищ архивного отдела в соответствии с требованиями к световому режиму хранения архивных документов</w:t>
            </w:r>
          </w:p>
        </w:tc>
        <w:tc>
          <w:tcPr>
            <w:tcW w:w="850" w:type="dxa"/>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36</w:t>
            </w:r>
          </w:p>
        </w:tc>
        <w:tc>
          <w:tcPr>
            <w:tcW w:w="1031" w:type="dxa"/>
            <w:gridSpan w:val="2"/>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36</w:t>
            </w:r>
          </w:p>
        </w:tc>
        <w:tc>
          <w:tcPr>
            <w:tcW w:w="1400" w:type="dxa"/>
            <w:gridSpan w:val="2"/>
            <w:tcBorders>
              <w:top w:val="single" w:sz="4" w:space="0" w:color="auto"/>
              <w:left w:val="single" w:sz="4" w:space="0" w:color="auto"/>
              <w:bottom w:val="single" w:sz="4" w:space="0" w:color="auto"/>
              <w:right w:val="single" w:sz="4" w:space="0" w:color="auto"/>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100</w:t>
            </w:r>
          </w:p>
        </w:tc>
      </w:tr>
      <w:tr w:rsidR="00105490" w:rsidRPr="00105490" w:rsidTr="00105490">
        <w:tc>
          <w:tcPr>
            <w:tcW w:w="539" w:type="dxa"/>
            <w:tcBorders>
              <w:top w:val="single" w:sz="4" w:space="0" w:color="auto"/>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color w:val="000000"/>
                <w:lang w:eastAsia="en-US"/>
              </w:rPr>
            </w:pPr>
            <w:r w:rsidRPr="00105490">
              <w:rPr>
                <w:rFonts w:ascii="Times New Roman" w:hAnsi="Times New Roman"/>
              </w:rPr>
              <w:t>3</w:t>
            </w:r>
          </w:p>
        </w:tc>
        <w:tc>
          <w:tcPr>
            <w:tcW w:w="4848" w:type="dxa"/>
            <w:tcBorders>
              <w:top w:val="single" w:sz="4" w:space="0" w:color="auto"/>
              <w:left w:val="single" w:sz="2" w:space="0" w:color="000000"/>
              <w:bottom w:val="single" w:sz="2" w:space="0" w:color="000000"/>
              <w:right w:val="nil"/>
            </w:tcBorders>
            <w:hideMark/>
          </w:tcPr>
          <w:p w:rsidR="00105490" w:rsidRPr="00105490" w:rsidRDefault="00105490">
            <w:pPr>
              <w:pStyle w:val="a7"/>
              <w:spacing w:line="276" w:lineRule="auto"/>
              <w:jc w:val="both"/>
              <w:rPr>
                <w:rFonts w:ascii="Times New Roman" w:hAnsi="Times New Roman"/>
                <w:lang w:eastAsia="en-US"/>
              </w:rPr>
            </w:pPr>
            <w:r w:rsidRPr="00105490">
              <w:rPr>
                <w:rFonts w:ascii="Times New Roman" w:hAnsi="Times New Roman"/>
                <w:color w:val="000000"/>
              </w:rPr>
              <w:t>Мероприятия по содержанию специалиста 1-го р. (зарплата, начисления на  нее, прочие выплаты)</w:t>
            </w:r>
          </w:p>
        </w:tc>
        <w:tc>
          <w:tcPr>
            <w:tcW w:w="850" w:type="dxa"/>
            <w:tcBorders>
              <w:top w:val="single" w:sz="4" w:space="0" w:color="auto"/>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руб.</w:t>
            </w:r>
          </w:p>
        </w:tc>
        <w:tc>
          <w:tcPr>
            <w:tcW w:w="993" w:type="dxa"/>
            <w:tcBorders>
              <w:top w:val="single" w:sz="4" w:space="0" w:color="auto"/>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209123</w:t>
            </w:r>
          </w:p>
        </w:tc>
        <w:tc>
          <w:tcPr>
            <w:tcW w:w="1031" w:type="dxa"/>
            <w:gridSpan w:val="2"/>
            <w:tcBorders>
              <w:top w:val="single" w:sz="4" w:space="0" w:color="auto"/>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179123</w:t>
            </w:r>
          </w:p>
        </w:tc>
        <w:tc>
          <w:tcPr>
            <w:tcW w:w="1400" w:type="dxa"/>
            <w:gridSpan w:val="2"/>
            <w:tcBorders>
              <w:top w:val="single" w:sz="4" w:space="0" w:color="auto"/>
              <w:left w:val="single" w:sz="2" w:space="0" w:color="000000"/>
              <w:bottom w:val="single" w:sz="2" w:space="0" w:color="000000"/>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color w:val="000000"/>
              </w:rPr>
              <w:t xml:space="preserve">Увольнение и прием специалиста </w:t>
            </w:r>
          </w:p>
        </w:tc>
      </w:tr>
      <w:tr w:rsidR="00105490" w:rsidRPr="00105490" w:rsidTr="00105490">
        <w:tc>
          <w:tcPr>
            <w:tcW w:w="9661" w:type="dxa"/>
            <w:gridSpan w:val="8"/>
            <w:tcBorders>
              <w:top w:val="nil"/>
              <w:left w:val="single" w:sz="2" w:space="0" w:color="000000"/>
              <w:bottom w:val="single" w:sz="2" w:space="0" w:color="000000"/>
              <w:right w:val="single" w:sz="2" w:space="0" w:color="000000"/>
            </w:tcBorders>
          </w:tcPr>
          <w:p w:rsidR="00105490" w:rsidRPr="00105490" w:rsidRDefault="00105490">
            <w:pPr>
              <w:pStyle w:val="a7"/>
              <w:snapToGrid w:val="0"/>
              <w:spacing w:line="276" w:lineRule="auto"/>
              <w:jc w:val="center"/>
              <w:rPr>
                <w:rFonts w:ascii="Times New Roman" w:eastAsia="Andale Sans UI" w:hAnsi="Times New Roman"/>
                <w:lang w:eastAsia="en-US"/>
              </w:rPr>
            </w:pPr>
          </w:p>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2.Обеспечение прав граждан на доступ к документам Архивного фонда Курской области и иным архивным документам, в том числе с использованием сети «Интернет"</w:t>
            </w:r>
          </w:p>
        </w:tc>
      </w:tr>
      <w:tr w:rsidR="00105490" w:rsidRPr="00105490" w:rsidTr="00105490">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4</w:t>
            </w:r>
          </w:p>
        </w:tc>
        <w:tc>
          <w:tcPr>
            <w:tcW w:w="4848"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Мероприятия   по  созданию оптимальных  условий  хранения документов (</w:t>
            </w:r>
            <w:r w:rsidRPr="00105490">
              <w:rPr>
                <w:rFonts w:ascii="Times New Roman" w:hAnsi="Times New Roman"/>
                <w:u w:val="single"/>
              </w:rPr>
              <w:t>приобретение коробо</w:t>
            </w:r>
            <w:r w:rsidRPr="00105490">
              <w:rPr>
                <w:rFonts w:ascii="Times New Roman" w:hAnsi="Times New Roman"/>
              </w:rPr>
              <w:t>в, обеспечение средствами защиты   от вредителей  и др.)</w:t>
            </w:r>
          </w:p>
        </w:tc>
        <w:tc>
          <w:tcPr>
            <w:tcW w:w="850"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eastAsia="Andale Sans UI" w:hAnsi="Times New Roman"/>
                <w:lang w:eastAsia="en-US"/>
              </w:rPr>
            </w:pPr>
            <w:r w:rsidRPr="00105490">
              <w:rPr>
                <w:rFonts w:ascii="Times New Roman" w:hAnsi="Times New Roman"/>
              </w:rPr>
              <w:t>Тыс.</w:t>
            </w:r>
          </w:p>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руб.</w:t>
            </w:r>
          </w:p>
        </w:tc>
        <w:tc>
          <w:tcPr>
            <w:tcW w:w="993" w:type="dxa"/>
            <w:tcBorders>
              <w:top w:val="nil"/>
              <w:left w:val="single" w:sz="2" w:space="0" w:color="000000"/>
              <w:bottom w:val="single" w:sz="2" w:space="0" w:color="000000"/>
              <w:right w:val="nil"/>
            </w:tcBorders>
          </w:tcPr>
          <w:p w:rsidR="00105490" w:rsidRPr="00105490" w:rsidRDefault="00105490">
            <w:pPr>
              <w:pStyle w:val="a7"/>
              <w:spacing w:line="276" w:lineRule="auto"/>
              <w:jc w:val="center"/>
              <w:rPr>
                <w:rFonts w:ascii="Times New Roman" w:eastAsia="Andale Sans UI" w:hAnsi="Times New Roman"/>
                <w:lang w:eastAsia="en-US"/>
              </w:rPr>
            </w:pPr>
            <w:r w:rsidRPr="00105490">
              <w:rPr>
                <w:rFonts w:ascii="Times New Roman" w:hAnsi="Times New Roman"/>
              </w:rPr>
              <w:t>25,0</w:t>
            </w:r>
          </w:p>
          <w:p w:rsidR="00105490" w:rsidRPr="00105490" w:rsidRDefault="00105490">
            <w:pPr>
              <w:pStyle w:val="a7"/>
              <w:spacing w:line="276" w:lineRule="auto"/>
              <w:jc w:val="center"/>
              <w:rPr>
                <w:rFonts w:ascii="Times New Roman" w:hAnsi="Times New Roman"/>
                <w:lang w:eastAsia="en-US"/>
              </w:rPr>
            </w:pPr>
          </w:p>
        </w:tc>
        <w:tc>
          <w:tcPr>
            <w:tcW w:w="1031" w:type="dxa"/>
            <w:gridSpan w:val="2"/>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30,0</w:t>
            </w:r>
          </w:p>
        </w:tc>
        <w:tc>
          <w:tcPr>
            <w:tcW w:w="1400" w:type="dxa"/>
            <w:gridSpan w:val="2"/>
            <w:tcBorders>
              <w:top w:val="nil"/>
              <w:left w:val="single" w:sz="2" w:space="0" w:color="000000"/>
              <w:bottom w:val="single" w:sz="2" w:space="0" w:color="000000"/>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120</w:t>
            </w:r>
          </w:p>
        </w:tc>
      </w:tr>
      <w:tr w:rsidR="00105490" w:rsidRPr="00105490" w:rsidTr="00105490">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5</w:t>
            </w:r>
          </w:p>
        </w:tc>
        <w:tc>
          <w:tcPr>
            <w:tcW w:w="4848"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Мероприятия по  переводу  архивных  документов  архивного отдела    в электронный  вид</w:t>
            </w:r>
          </w:p>
        </w:tc>
        <w:tc>
          <w:tcPr>
            <w:tcW w:w="850"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w:t>
            </w:r>
          </w:p>
        </w:tc>
        <w:tc>
          <w:tcPr>
            <w:tcW w:w="993" w:type="dxa"/>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w:t>
            </w:r>
          </w:p>
        </w:tc>
        <w:tc>
          <w:tcPr>
            <w:tcW w:w="1031" w:type="dxa"/>
            <w:gridSpan w:val="2"/>
            <w:tcBorders>
              <w:top w:val="nil"/>
              <w:left w:val="single" w:sz="2" w:space="0" w:color="000000"/>
              <w:bottom w:val="single" w:sz="2" w:space="0" w:color="000000"/>
              <w:right w:val="nil"/>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w:t>
            </w:r>
          </w:p>
        </w:tc>
        <w:tc>
          <w:tcPr>
            <w:tcW w:w="1400" w:type="dxa"/>
            <w:gridSpan w:val="2"/>
            <w:tcBorders>
              <w:top w:val="nil"/>
              <w:left w:val="single" w:sz="2" w:space="0" w:color="000000"/>
              <w:bottom w:val="single" w:sz="2" w:space="0" w:color="000000"/>
              <w:right w:val="single" w:sz="2" w:space="0" w:color="000000"/>
            </w:tcBorders>
            <w:hideMark/>
          </w:tcPr>
          <w:p w:rsidR="00105490" w:rsidRPr="00105490" w:rsidRDefault="00105490">
            <w:pPr>
              <w:pStyle w:val="a7"/>
              <w:spacing w:line="276" w:lineRule="auto"/>
              <w:jc w:val="center"/>
              <w:rPr>
                <w:rFonts w:ascii="Times New Roman" w:hAnsi="Times New Roman"/>
                <w:lang w:eastAsia="en-US"/>
              </w:rPr>
            </w:pPr>
            <w:r w:rsidRPr="00105490">
              <w:rPr>
                <w:rFonts w:ascii="Times New Roman" w:hAnsi="Times New Roman"/>
              </w:rPr>
              <w:t>100</w:t>
            </w:r>
          </w:p>
        </w:tc>
      </w:tr>
      <w:tr w:rsidR="00105490" w:rsidRPr="00105490" w:rsidTr="00105490">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6</w:t>
            </w:r>
          </w:p>
        </w:tc>
        <w:tc>
          <w:tcPr>
            <w:tcW w:w="4848"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Мероприятия по реализации   прав пользователей  на   информационное обеспечение  в соответствии с их  запросами</w:t>
            </w:r>
          </w:p>
        </w:tc>
        <w:tc>
          <w:tcPr>
            <w:tcW w:w="850" w:type="dxa"/>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w:t>
            </w:r>
          </w:p>
        </w:tc>
        <w:tc>
          <w:tcPr>
            <w:tcW w:w="993" w:type="dxa"/>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25</w:t>
            </w:r>
          </w:p>
        </w:tc>
        <w:tc>
          <w:tcPr>
            <w:tcW w:w="1031" w:type="dxa"/>
            <w:gridSpan w:val="2"/>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25</w:t>
            </w:r>
          </w:p>
        </w:tc>
        <w:tc>
          <w:tcPr>
            <w:tcW w:w="1400" w:type="dxa"/>
            <w:gridSpan w:val="2"/>
            <w:tcBorders>
              <w:top w:val="nil"/>
              <w:left w:val="single" w:sz="2" w:space="0" w:color="000000"/>
              <w:bottom w:val="single" w:sz="2" w:space="0" w:color="000000"/>
              <w:right w:val="single" w:sz="2" w:space="0" w:color="000000"/>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100</w:t>
            </w:r>
          </w:p>
        </w:tc>
      </w:tr>
      <w:tr w:rsidR="00105490" w:rsidRPr="00105490" w:rsidTr="00105490">
        <w:tc>
          <w:tcPr>
            <w:tcW w:w="9661" w:type="dxa"/>
            <w:gridSpan w:val="8"/>
            <w:tcBorders>
              <w:top w:val="nil"/>
              <w:left w:val="single" w:sz="2" w:space="0" w:color="000000"/>
              <w:bottom w:val="single" w:sz="2" w:space="0" w:color="000000"/>
              <w:right w:val="single" w:sz="2" w:space="0" w:color="000000"/>
            </w:tcBorders>
            <w:hideMark/>
          </w:tcPr>
          <w:p w:rsidR="00105490" w:rsidRPr="00105490" w:rsidRDefault="00105490">
            <w:pPr>
              <w:pStyle w:val="a7"/>
              <w:spacing w:line="276" w:lineRule="auto"/>
              <w:rPr>
                <w:rFonts w:ascii="Times New Roman" w:eastAsia="Andale Sans UI" w:hAnsi="Times New Roman"/>
                <w:lang w:eastAsia="en-US"/>
              </w:rPr>
            </w:pPr>
            <w:r w:rsidRPr="00105490">
              <w:rPr>
                <w:rFonts w:ascii="Times New Roman" w:hAnsi="Times New Roman"/>
              </w:rPr>
              <w:t xml:space="preserve">    </w:t>
            </w:r>
          </w:p>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 xml:space="preserve"> 3.Создание условий для внедрения инновационных методов работы в архивной отрасли</w:t>
            </w:r>
          </w:p>
        </w:tc>
      </w:tr>
      <w:tr w:rsidR="00105490" w:rsidRPr="00105490" w:rsidTr="00105490">
        <w:tc>
          <w:tcPr>
            <w:tcW w:w="539"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7</w:t>
            </w:r>
          </w:p>
        </w:tc>
        <w:tc>
          <w:tcPr>
            <w:tcW w:w="4848" w:type="dxa"/>
            <w:tcBorders>
              <w:top w:val="nil"/>
              <w:left w:val="single" w:sz="2" w:space="0" w:color="000000"/>
              <w:bottom w:val="single" w:sz="2" w:space="0" w:color="000000"/>
              <w:right w:val="nil"/>
            </w:tcBorders>
            <w:hideMark/>
          </w:tcPr>
          <w:p w:rsidR="00105490" w:rsidRPr="00105490" w:rsidRDefault="00105490">
            <w:pPr>
              <w:pStyle w:val="a7"/>
              <w:spacing w:line="276" w:lineRule="auto"/>
              <w:rPr>
                <w:rFonts w:ascii="Times New Roman" w:hAnsi="Times New Roman"/>
                <w:lang w:eastAsia="en-US"/>
              </w:rPr>
            </w:pPr>
            <w:r w:rsidRPr="00105490">
              <w:rPr>
                <w:rFonts w:ascii="Times New Roman" w:hAnsi="Times New Roman"/>
              </w:rPr>
              <w:t>Мероприятия  по  организации  и  проведению  информационных мероприятий  с  использованием  архивных документов</w:t>
            </w:r>
          </w:p>
        </w:tc>
        <w:tc>
          <w:tcPr>
            <w:tcW w:w="850" w:type="dxa"/>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both"/>
              <w:rPr>
                <w:rFonts w:ascii="Times New Roman" w:hAnsi="Times New Roman"/>
                <w:lang w:eastAsia="en-US"/>
              </w:rPr>
            </w:pPr>
            <w:r w:rsidRPr="00105490">
              <w:rPr>
                <w:rFonts w:ascii="Times New Roman" w:hAnsi="Times New Roman"/>
              </w:rPr>
              <w:t>Кол-во мероприятий</w:t>
            </w:r>
          </w:p>
        </w:tc>
        <w:tc>
          <w:tcPr>
            <w:tcW w:w="993" w:type="dxa"/>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2</w:t>
            </w:r>
          </w:p>
        </w:tc>
        <w:tc>
          <w:tcPr>
            <w:tcW w:w="1031" w:type="dxa"/>
            <w:gridSpan w:val="2"/>
            <w:tcBorders>
              <w:top w:val="nil"/>
              <w:left w:val="single" w:sz="2" w:space="0" w:color="000000"/>
              <w:bottom w:val="single" w:sz="2" w:space="0" w:color="000000"/>
              <w:right w:val="nil"/>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2</w:t>
            </w:r>
          </w:p>
        </w:tc>
        <w:tc>
          <w:tcPr>
            <w:tcW w:w="1400" w:type="dxa"/>
            <w:gridSpan w:val="2"/>
            <w:tcBorders>
              <w:top w:val="nil"/>
              <w:left w:val="single" w:sz="2" w:space="0" w:color="000000"/>
              <w:bottom w:val="single" w:sz="2" w:space="0" w:color="000000"/>
              <w:right w:val="single" w:sz="2" w:space="0" w:color="000000"/>
            </w:tcBorders>
            <w:hideMark/>
          </w:tcPr>
          <w:p w:rsidR="00105490" w:rsidRPr="00105490" w:rsidRDefault="00105490">
            <w:pPr>
              <w:pStyle w:val="a7"/>
              <w:snapToGrid w:val="0"/>
              <w:spacing w:line="276" w:lineRule="auto"/>
              <w:jc w:val="center"/>
              <w:rPr>
                <w:rFonts w:ascii="Times New Roman" w:hAnsi="Times New Roman"/>
                <w:lang w:eastAsia="en-US"/>
              </w:rPr>
            </w:pPr>
            <w:r w:rsidRPr="00105490">
              <w:rPr>
                <w:rFonts w:ascii="Times New Roman" w:hAnsi="Times New Roman"/>
              </w:rPr>
              <w:t>100</w:t>
            </w:r>
          </w:p>
        </w:tc>
      </w:tr>
    </w:tbl>
    <w:p w:rsidR="00105490" w:rsidRPr="00105490" w:rsidRDefault="00105490" w:rsidP="00105490">
      <w:pPr>
        <w:shd w:val="clear" w:color="auto" w:fill="FFFFFF"/>
        <w:autoSpaceDE w:val="0"/>
        <w:jc w:val="both"/>
        <w:rPr>
          <w:rFonts w:ascii="Times New Roman" w:hAnsi="Times New Roman" w:cs="Times New Roman"/>
          <w:sz w:val="24"/>
          <w:szCs w:val="24"/>
        </w:rPr>
      </w:pPr>
    </w:p>
    <w:p w:rsidR="00105490" w:rsidRPr="00105490" w:rsidRDefault="00105490" w:rsidP="00105490">
      <w:pPr>
        <w:pStyle w:val="ConsPlusNormal"/>
        <w:ind w:firstLine="540"/>
        <w:jc w:val="both"/>
        <w:rPr>
          <w:rFonts w:ascii="Times New Roman" w:hAnsi="Times New Roman" w:cs="Times New Roman"/>
          <w:sz w:val="27"/>
          <w:szCs w:val="27"/>
        </w:rPr>
      </w:pPr>
      <w:r w:rsidRPr="00105490">
        <w:rPr>
          <w:rFonts w:ascii="Times New Roman" w:hAnsi="Times New Roman" w:cs="Times New Roman"/>
          <w:sz w:val="27"/>
          <w:szCs w:val="27"/>
        </w:rPr>
        <w:t>Среднее значение достижения целевых показателей определяется по следующей формуле:</w:t>
      </w:r>
    </w:p>
    <w:p w:rsidR="00105490" w:rsidRPr="00105490" w:rsidRDefault="00105490" w:rsidP="00105490">
      <w:pPr>
        <w:spacing w:after="0" w:line="240" w:lineRule="auto"/>
        <w:jc w:val="both"/>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 xml:space="preserve">                                                            </w:t>
      </w:r>
      <w:r w:rsidRPr="00105490">
        <w:rPr>
          <w:rFonts w:ascii="Times New Roman" w:hAnsi="Times New Roman" w:cs="Times New Roman"/>
          <w:bCs/>
          <w:sz w:val="28"/>
          <w:szCs w:val="28"/>
        </w:rPr>
        <w:t xml:space="preserve">  </w:t>
      </w:r>
      <w:r w:rsidRPr="00105490">
        <w:rPr>
          <w:rFonts w:ascii="Times New Roman" w:eastAsia="Calibri" w:hAnsi="Times New Roman" w:cs="Times New Roman"/>
          <w:bCs/>
          <w:sz w:val="28"/>
          <w:szCs w:val="28"/>
        </w:rPr>
        <w:t>Ф х 100  %</w:t>
      </w:r>
    </w:p>
    <w:p w:rsidR="00105490" w:rsidRPr="00105490" w:rsidRDefault="00105490" w:rsidP="00105490">
      <w:pPr>
        <w:spacing w:after="0" w:line="240" w:lineRule="auto"/>
        <w:jc w:val="center"/>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 xml:space="preserve">      И=  ----------------- ,       </w:t>
      </w:r>
    </w:p>
    <w:p w:rsidR="00105490" w:rsidRPr="00105490" w:rsidRDefault="00105490" w:rsidP="00105490">
      <w:pPr>
        <w:spacing w:after="0" w:line="240" w:lineRule="auto"/>
        <w:jc w:val="center"/>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П</w:t>
      </w:r>
    </w:p>
    <w:p w:rsidR="00105490" w:rsidRPr="00105490" w:rsidRDefault="00105490" w:rsidP="00105490">
      <w:pPr>
        <w:spacing w:after="0" w:line="240" w:lineRule="auto"/>
        <w:jc w:val="both"/>
        <w:rPr>
          <w:rFonts w:ascii="Times New Roman" w:eastAsia="Calibri" w:hAnsi="Times New Roman" w:cs="Times New Roman"/>
          <w:sz w:val="28"/>
          <w:szCs w:val="28"/>
        </w:rPr>
      </w:pPr>
      <w:r w:rsidRPr="00105490">
        <w:rPr>
          <w:rFonts w:ascii="Times New Roman" w:eastAsia="Calibri" w:hAnsi="Times New Roman" w:cs="Times New Roman"/>
          <w:bCs/>
          <w:sz w:val="28"/>
          <w:szCs w:val="28"/>
        </w:rPr>
        <w:t xml:space="preserve">                   </w:t>
      </w:r>
      <w:r w:rsidRPr="00105490">
        <w:rPr>
          <w:rFonts w:ascii="Times New Roman" w:eastAsia="Calibri" w:hAnsi="Times New Roman" w:cs="Times New Roman"/>
          <w:sz w:val="28"/>
          <w:szCs w:val="28"/>
        </w:rPr>
        <w:t xml:space="preserve">   где:</w:t>
      </w:r>
    </w:p>
    <w:p w:rsidR="00105490" w:rsidRPr="00105490" w:rsidRDefault="00105490" w:rsidP="00105490">
      <w:pPr>
        <w:spacing w:after="0" w:line="240" w:lineRule="auto"/>
        <w:jc w:val="both"/>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                      </w:t>
      </w:r>
      <w:r w:rsidRPr="00105490">
        <w:rPr>
          <w:rFonts w:ascii="Times New Roman" w:eastAsia="Calibri" w:hAnsi="Times New Roman" w:cs="Times New Roman"/>
          <w:bCs/>
          <w:sz w:val="28"/>
          <w:szCs w:val="28"/>
        </w:rPr>
        <w:t>И</w:t>
      </w:r>
      <w:r w:rsidRPr="00105490">
        <w:rPr>
          <w:rFonts w:ascii="Times New Roman" w:eastAsia="Calibri" w:hAnsi="Times New Roman" w:cs="Times New Roman"/>
          <w:sz w:val="28"/>
          <w:szCs w:val="28"/>
        </w:rPr>
        <w:t xml:space="preserve"> — оценка достижения запланированных результатов;</w:t>
      </w:r>
    </w:p>
    <w:p w:rsidR="00105490" w:rsidRPr="00105490" w:rsidRDefault="00105490" w:rsidP="00105490">
      <w:pPr>
        <w:spacing w:after="0" w:line="240" w:lineRule="auto"/>
        <w:jc w:val="both"/>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                      </w:t>
      </w:r>
      <w:r w:rsidRPr="00105490">
        <w:rPr>
          <w:rFonts w:ascii="Times New Roman" w:eastAsia="Calibri" w:hAnsi="Times New Roman" w:cs="Times New Roman"/>
          <w:bCs/>
          <w:sz w:val="28"/>
          <w:szCs w:val="28"/>
        </w:rPr>
        <w:t>Ф</w:t>
      </w:r>
      <w:r w:rsidRPr="00105490">
        <w:rPr>
          <w:rFonts w:ascii="Times New Roman" w:eastAsia="Calibri" w:hAnsi="Times New Roman" w:cs="Times New Roman"/>
          <w:sz w:val="28"/>
          <w:szCs w:val="28"/>
        </w:rPr>
        <w:t xml:space="preserve"> — фактически достигнутые значения целевых индикаторов;</w:t>
      </w:r>
    </w:p>
    <w:p w:rsidR="00105490" w:rsidRPr="00105490" w:rsidRDefault="00105490" w:rsidP="00105490">
      <w:pPr>
        <w:spacing w:after="0" w:line="240" w:lineRule="auto"/>
        <w:jc w:val="both"/>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                     </w:t>
      </w:r>
      <w:r w:rsidRPr="00105490">
        <w:rPr>
          <w:rFonts w:ascii="Times New Roman" w:eastAsia="Calibri" w:hAnsi="Times New Roman" w:cs="Times New Roman"/>
          <w:bCs/>
          <w:sz w:val="28"/>
          <w:szCs w:val="28"/>
        </w:rPr>
        <w:t xml:space="preserve"> П</w:t>
      </w:r>
      <w:r w:rsidRPr="00105490">
        <w:rPr>
          <w:rFonts w:ascii="Times New Roman" w:eastAsia="Calibri" w:hAnsi="Times New Roman" w:cs="Times New Roman"/>
          <w:sz w:val="28"/>
          <w:szCs w:val="28"/>
        </w:rPr>
        <w:t xml:space="preserve"> — плановые значения.</w:t>
      </w:r>
    </w:p>
    <w:p w:rsidR="00105490" w:rsidRPr="00105490" w:rsidRDefault="00105490" w:rsidP="00105490">
      <w:pPr>
        <w:spacing w:after="0" w:line="240" w:lineRule="auto"/>
        <w:jc w:val="both"/>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 xml:space="preserve">       </w:t>
      </w:r>
      <w:r w:rsidRPr="00105490">
        <w:rPr>
          <w:rFonts w:ascii="Times New Roman" w:hAnsi="Times New Roman" w:cs="Times New Roman"/>
          <w:bCs/>
          <w:sz w:val="28"/>
          <w:szCs w:val="28"/>
        </w:rPr>
        <w:t xml:space="preserve"> </w:t>
      </w:r>
      <w:r w:rsidRPr="00105490">
        <w:rPr>
          <w:rFonts w:ascii="Times New Roman" w:eastAsia="Calibri" w:hAnsi="Times New Roman" w:cs="Times New Roman"/>
          <w:bCs/>
          <w:sz w:val="28"/>
          <w:szCs w:val="28"/>
        </w:rPr>
        <w:t>100+100+85,6+120+100 +100х 100  %</w:t>
      </w:r>
    </w:p>
    <w:p w:rsidR="00105490" w:rsidRPr="00105490" w:rsidRDefault="00105490" w:rsidP="00105490">
      <w:pPr>
        <w:spacing w:after="0" w:line="240" w:lineRule="auto"/>
        <w:rPr>
          <w:rFonts w:ascii="Times New Roman" w:eastAsia="Calibri" w:hAnsi="Times New Roman" w:cs="Times New Roman"/>
          <w:bCs/>
          <w:sz w:val="28"/>
          <w:szCs w:val="28"/>
        </w:rPr>
      </w:pPr>
      <w:r w:rsidRPr="00105490">
        <w:rPr>
          <w:rFonts w:ascii="Times New Roman" w:eastAsia="Calibri" w:hAnsi="Times New Roman" w:cs="Times New Roman"/>
          <w:bCs/>
          <w:sz w:val="28"/>
          <w:szCs w:val="28"/>
        </w:rPr>
        <w:t xml:space="preserve">И=  ---------------------------------------------------------- =100,8%       </w:t>
      </w:r>
    </w:p>
    <w:p w:rsidR="00105490" w:rsidRPr="00105490" w:rsidRDefault="00105490" w:rsidP="00105490">
      <w:pPr>
        <w:shd w:val="clear" w:color="auto" w:fill="FFFFFF"/>
        <w:autoSpaceDE w:val="0"/>
        <w:spacing w:after="0"/>
        <w:jc w:val="both"/>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                               7</w:t>
      </w:r>
    </w:p>
    <w:p w:rsidR="00105490" w:rsidRPr="00105490" w:rsidRDefault="00105490" w:rsidP="00105490">
      <w:pPr>
        <w:spacing w:after="0" w:line="240" w:lineRule="auto"/>
        <w:ind w:firstLine="708"/>
        <w:jc w:val="both"/>
        <w:rPr>
          <w:rFonts w:ascii="Times New Roman" w:eastAsia="Calibri" w:hAnsi="Times New Roman" w:cs="Times New Roman"/>
          <w:sz w:val="28"/>
          <w:szCs w:val="28"/>
        </w:rPr>
      </w:pPr>
      <w:r w:rsidRPr="00105490">
        <w:rPr>
          <w:rFonts w:ascii="Times New Roman" w:eastAsia="Calibri" w:hAnsi="Times New Roman" w:cs="Times New Roman"/>
          <w:sz w:val="28"/>
          <w:szCs w:val="28"/>
        </w:rPr>
        <w:t>2)  оценка уровня финансирования за отчетный период мероприятий программы от запланированных объемов.</w:t>
      </w:r>
    </w:p>
    <w:p w:rsidR="00105490" w:rsidRPr="00105490" w:rsidRDefault="00105490" w:rsidP="00105490">
      <w:pPr>
        <w:spacing w:after="0" w:line="240" w:lineRule="auto"/>
        <w:jc w:val="both"/>
        <w:rPr>
          <w:rFonts w:ascii="Times New Roman" w:eastAsia="Calibri" w:hAnsi="Times New Roman" w:cs="Times New Roman"/>
          <w:sz w:val="28"/>
          <w:szCs w:val="28"/>
          <w:lang w:eastAsia="ru-RU"/>
        </w:rPr>
      </w:pPr>
      <w:r w:rsidRPr="00105490">
        <w:rPr>
          <w:rFonts w:ascii="Times New Roman" w:eastAsia="Calibri" w:hAnsi="Times New Roman" w:cs="Times New Roman"/>
          <w:sz w:val="28"/>
          <w:szCs w:val="28"/>
          <w:lang w:eastAsia="ru-RU"/>
        </w:rPr>
        <w:tab/>
        <w:t xml:space="preserve">Объем бюджетных ассигнований на реализацию муниципальной программы </w:t>
      </w:r>
      <w:r w:rsidRPr="00105490">
        <w:rPr>
          <w:rFonts w:ascii="Times New Roman" w:eastAsia="Calibri" w:hAnsi="Times New Roman" w:cs="Times New Roman"/>
          <w:sz w:val="28"/>
          <w:szCs w:val="28"/>
        </w:rPr>
        <w:t>за счет средств бюджета района на 2019 год</w:t>
      </w:r>
      <w:r w:rsidRPr="00105490">
        <w:rPr>
          <w:rFonts w:ascii="Times New Roman" w:eastAsia="Calibri" w:hAnsi="Times New Roman" w:cs="Times New Roman"/>
          <w:sz w:val="28"/>
          <w:szCs w:val="28"/>
          <w:lang w:eastAsia="ru-RU"/>
        </w:rPr>
        <w:t xml:space="preserve"> согласно сводной бюджетной росписи </w:t>
      </w:r>
      <w:r w:rsidRPr="00105490">
        <w:rPr>
          <w:rFonts w:ascii="Times New Roman" w:eastAsia="Calibri" w:hAnsi="Times New Roman" w:cs="Times New Roman"/>
          <w:sz w:val="28"/>
          <w:szCs w:val="28"/>
        </w:rPr>
        <w:t>утвержден</w:t>
      </w:r>
      <w:r w:rsidRPr="00105490">
        <w:rPr>
          <w:rFonts w:ascii="Times New Roman" w:eastAsia="Calibri" w:hAnsi="Times New Roman" w:cs="Times New Roman"/>
          <w:sz w:val="28"/>
          <w:szCs w:val="28"/>
          <w:lang w:eastAsia="ru-RU"/>
        </w:rPr>
        <w:t xml:space="preserve"> на 2019</w:t>
      </w:r>
      <w:r w:rsidRPr="00105490">
        <w:rPr>
          <w:rFonts w:ascii="Times New Roman" w:hAnsi="Times New Roman" w:cs="Times New Roman"/>
          <w:sz w:val="28"/>
          <w:szCs w:val="28"/>
          <w:lang w:eastAsia="ru-RU"/>
        </w:rPr>
        <w:t xml:space="preserve"> год</w:t>
      </w:r>
      <w:r w:rsidRPr="00105490">
        <w:rPr>
          <w:rFonts w:ascii="Times New Roman" w:eastAsia="Calibri" w:hAnsi="Times New Roman" w:cs="Times New Roman"/>
          <w:sz w:val="28"/>
          <w:szCs w:val="28"/>
          <w:lang w:eastAsia="ru-RU"/>
        </w:rPr>
        <w:t xml:space="preserve"> в сумме </w:t>
      </w:r>
      <w:r w:rsidRPr="00105490">
        <w:rPr>
          <w:rFonts w:ascii="Times New Roman" w:hAnsi="Times New Roman" w:cs="Times New Roman"/>
          <w:sz w:val="28"/>
          <w:szCs w:val="28"/>
          <w:lang w:eastAsia="ru-RU"/>
        </w:rPr>
        <w:t>359123</w:t>
      </w:r>
      <w:r w:rsidRPr="00105490">
        <w:rPr>
          <w:rFonts w:ascii="Times New Roman" w:eastAsia="Calibri" w:hAnsi="Times New Roman" w:cs="Times New Roman"/>
          <w:sz w:val="28"/>
          <w:szCs w:val="28"/>
          <w:lang w:eastAsia="ru-RU"/>
        </w:rPr>
        <w:t xml:space="preserve"> руб. И</w:t>
      </w:r>
      <w:r w:rsidRPr="00105490">
        <w:rPr>
          <w:rFonts w:ascii="Times New Roman" w:eastAsia="Calibri" w:hAnsi="Times New Roman" w:cs="Times New Roman"/>
          <w:sz w:val="28"/>
          <w:szCs w:val="28"/>
        </w:rPr>
        <w:t>сполнение за 2019 год -  284710,75 руб.</w:t>
      </w:r>
      <w:r w:rsidRPr="00105490">
        <w:rPr>
          <w:rFonts w:ascii="Times New Roman" w:eastAsia="Calibri" w:hAnsi="Times New Roman" w:cs="Times New Roman"/>
          <w:sz w:val="28"/>
          <w:szCs w:val="28"/>
        </w:rPr>
        <w:tab/>
      </w:r>
    </w:p>
    <w:p w:rsidR="00105490" w:rsidRPr="00105490" w:rsidRDefault="00105490" w:rsidP="00105490">
      <w:pPr>
        <w:jc w:val="both"/>
        <w:rPr>
          <w:rFonts w:ascii="Times New Roman" w:eastAsia="Calibri" w:hAnsi="Times New Roman" w:cs="Times New Roman"/>
          <w:sz w:val="28"/>
          <w:szCs w:val="28"/>
        </w:rPr>
      </w:pPr>
      <w:r w:rsidRPr="00105490">
        <w:rPr>
          <w:rFonts w:ascii="Times New Roman" w:hAnsi="Times New Roman" w:cs="Times New Roman"/>
          <w:sz w:val="28"/>
          <w:szCs w:val="28"/>
        </w:rPr>
        <w:t xml:space="preserve">     </w:t>
      </w:r>
      <w:r w:rsidRPr="00105490">
        <w:rPr>
          <w:rFonts w:ascii="Times New Roman" w:eastAsia="Calibri" w:hAnsi="Times New Roman" w:cs="Times New Roman"/>
          <w:sz w:val="28"/>
          <w:szCs w:val="28"/>
        </w:rPr>
        <w:t>Расчет степени уровня финансирования на реализацию муниципальной программы запланированному уровню произведен  по следующей формуле:</w:t>
      </w:r>
    </w:p>
    <w:p w:rsidR="00105490" w:rsidRPr="00105490" w:rsidRDefault="00105490" w:rsidP="00105490">
      <w:pPr>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              Ф</w:t>
      </w:r>
      <w:r w:rsidRPr="00105490">
        <w:rPr>
          <w:rFonts w:ascii="Times New Roman" w:eastAsia="Calibri" w:hAnsi="Times New Roman" w:cs="Times New Roman"/>
          <w:sz w:val="28"/>
          <w:szCs w:val="28"/>
          <w:vertAlign w:val="subscript"/>
        </w:rPr>
        <w:t xml:space="preserve">и = </w:t>
      </w:r>
      <w:r w:rsidRPr="00105490">
        <w:rPr>
          <w:rFonts w:ascii="Times New Roman" w:eastAsia="Calibri" w:hAnsi="Times New Roman" w:cs="Times New Roman"/>
          <w:sz w:val="28"/>
          <w:szCs w:val="28"/>
        </w:rPr>
        <w:t xml:space="preserve"> 284710,75/ </w:t>
      </w:r>
      <w:r w:rsidRPr="00105490">
        <w:rPr>
          <w:rFonts w:ascii="Times New Roman" w:hAnsi="Times New Roman" w:cs="Times New Roman"/>
          <w:sz w:val="28"/>
          <w:szCs w:val="28"/>
          <w:lang w:eastAsia="ru-RU"/>
        </w:rPr>
        <w:t>359123</w:t>
      </w:r>
      <w:r w:rsidRPr="00105490">
        <w:rPr>
          <w:rFonts w:ascii="Times New Roman" w:eastAsia="Calibri" w:hAnsi="Times New Roman" w:cs="Times New Roman"/>
          <w:sz w:val="28"/>
          <w:szCs w:val="28"/>
        </w:rPr>
        <w:t>x 100% = 79,28 %.</w:t>
      </w:r>
    </w:p>
    <w:p w:rsidR="00105490" w:rsidRPr="00105490" w:rsidRDefault="00105490" w:rsidP="00105490">
      <w:pPr>
        <w:spacing w:after="0" w:line="240" w:lineRule="auto"/>
        <w:ind w:firstLine="708"/>
        <w:rPr>
          <w:rFonts w:ascii="Times New Roman" w:eastAsia="Calibri" w:hAnsi="Times New Roman" w:cs="Times New Roman"/>
          <w:sz w:val="28"/>
          <w:szCs w:val="28"/>
        </w:rPr>
      </w:pPr>
      <w:r w:rsidRPr="00105490">
        <w:rPr>
          <w:rFonts w:ascii="Times New Roman" w:eastAsia="Calibri" w:hAnsi="Times New Roman" w:cs="Times New Roman"/>
          <w:sz w:val="28"/>
          <w:szCs w:val="28"/>
        </w:rPr>
        <w:t>3)  оценка степени выполнения мероприятий программы:</w:t>
      </w:r>
    </w:p>
    <w:p w:rsidR="00105490" w:rsidRPr="00105490" w:rsidRDefault="00105490" w:rsidP="00105490">
      <w:pPr>
        <w:spacing w:after="0" w:line="240" w:lineRule="auto"/>
        <w:ind w:firstLine="708"/>
        <w:rPr>
          <w:rFonts w:ascii="Times New Roman" w:eastAsia="Calibri" w:hAnsi="Times New Roman" w:cs="Times New Roman"/>
          <w:sz w:val="28"/>
          <w:szCs w:val="28"/>
        </w:rPr>
      </w:pPr>
      <w:r w:rsidRPr="00105490">
        <w:rPr>
          <w:rFonts w:ascii="Times New Roman" w:eastAsia="Calibri" w:hAnsi="Times New Roman" w:cs="Times New Roman"/>
          <w:sz w:val="28"/>
          <w:szCs w:val="28"/>
        </w:rPr>
        <w:t xml:space="preserve">запланировано – 7 мероприятий, выполнено – 7 мероприятий, </w:t>
      </w:r>
    </w:p>
    <w:p w:rsidR="00105490" w:rsidRPr="00105490" w:rsidRDefault="00105490" w:rsidP="00105490">
      <w:pPr>
        <w:spacing w:after="0" w:line="240" w:lineRule="auto"/>
        <w:ind w:firstLine="708"/>
        <w:rPr>
          <w:rFonts w:ascii="Times New Roman" w:eastAsia="Calibri" w:hAnsi="Times New Roman" w:cs="Times New Roman"/>
          <w:sz w:val="28"/>
          <w:szCs w:val="28"/>
        </w:rPr>
      </w:pPr>
      <w:r w:rsidRPr="00105490">
        <w:rPr>
          <w:rFonts w:ascii="Times New Roman" w:eastAsia="Calibri" w:hAnsi="Times New Roman" w:cs="Times New Roman"/>
          <w:sz w:val="28"/>
          <w:szCs w:val="28"/>
        </w:rPr>
        <w:t>М</w:t>
      </w:r>
      <w:r w:rsidRPr="00105490">
        <w:rPr>
          <w:rFonts w:ascii="Times New Roman" w:eastAsia="Calibri" w:hAnsi="Times New Roman" w:cs="Times New Roman"/>
          <w:sz w:val="28"/>
          <w:szCs w:val="28"/>
          <w:vertAlign w:val="subscript"/>
        </w:rPr>
        <w:t>и</w:t>
      </w:r>
      <w:r w:rsidRPr="00105490">
        <w:rPr>
          <w:rFonts w:ascii="Times New Roman" w:eastAsia="Calibri" w:hAnsi="Times New Roman" w:cs="Times New Roman"/>
          <w:sz w:val="28"/>
          <w:szCs w:val="28"/>
        </w:rPr>
        <w:t xml:space="preserve"> = 7/7 х 100% = 100 %.</w:t>
      </w:r>
    </w:p>
    <w:p w:rsidR="00105490" w:rsidRPr="00105490" w:rsidRDefault="00105490" w:rsidP="00105490">
      <w:pPr>
        <w:spacing w:after="0"/>
        <w:rPr>
          <w:rFonts w:ascii="Times New Roman" w:eastAsia="Calibri" w:hAnsi="Times New Roman" w:cs="Times New Roman"/>
          <w:sz w:val="28"/>
          <w:szCs w:val="28"/>
        </w:rPr>
      </w:pPr>
    </w:p>
    <w:p w:rsidR="00105490" w:rsidRPr="00105490" w:rsidRDefault="00105490" w:rsidP="00105490">
      <w:pPr>
        <w:autoSpaceDE w:val="0"/>
        <w:autoSpaceDN w:val="0"/>
        <w:adjustRightInd w:val="0"/>
        <w:rPr>
          <w:rFonts w:ascii="Times New Roman" w:hAnsi="Times New Roman" w:cs="Times New Roman"/>
          <w:sz w:val="27"/>
          <w:szCs w:val="27"/>
        </w:rPr>
      </w:pPr>
      <w:r w:rsidRPr="00105490">
        <w:rPr>
          <w:rFonts w:ascii="Times New Roman" w:eastAsia="Calibri" w:hAnsi="Times New Roman" w:cs="Times New Roman"/>
          <w:sz w:val="27"/>
          <w:szCs w:val="27"/>
        </w:rPr>
        <w:t xml:space="preserve">          </w:t>
      </w:r>
      <w:r w:rsidRPr="00105490">
        <w:rPr>
          <w:rFonts w:ascii="Times New Roman" w:eastAsia="Calibri" w:hAnsi="Times New Roman" w:cs="Times New Roman"/>
          <w:sz w:val="27"/>
          <w:szCs w:val="27"/>
        </w:rPr>
        <w:tab/>
      </w:r>
      <w:r w:rsidRPr="00105490">
        <w:rPr>
          <w:rFonts w:ascii="Times New Roman" w:eastAsia="Calibri" w:hAnsi="Times New Roman" w:cs="Times New Roman"/>
          <w:sz w:val="28"/>
          <w:szCs w:val="28"/>
        </w:rPr>
        <w:t>4) оценка эффективности муниципальной программы в целом – 89,64%</w:t>
      </w:r>
    </w:p>
    <w:p w:rsidR="00105490" w:rsidRPr="00105490" w:rsidRDefault="00105490" w:rsidP="00105490">
      <w:pPr>
        <w:pStyle w:val="ConsPlusNormal"/>
        <w:ind w:firstLine="540"/>
        <w:jc w:val="both"/>
        <w:rPr>
          <w:rFonts w:ascii="Times New Roman" w:hAnsi="Times New Roman" w:cs="Times New Roman"/>
          <w:color w:val="FF0000"/>
          <w:sz w:val="27"/>
          <w:szCs w:val="27"/>
        </w:rPr>
      </w:pPr>
      <w:r w:rsidRPr="00105490">
        <w:rPr>
          <w:rFonts w:ascii="Times New Roman" w:hAnsi="Times New Roman" w:cs="Times New Roman"/>
          <w:sz w:val="27"/>
          <w:szCs w:val="27"/>
        </w:rPr>
        <w:t>Таким образом, муниципальная программа реализовывалась в 2019 году с высоким уровнем эффективности, поскольку: значение комплексного показателя выше эффективности реализации Программы 85% .</w:t>
      </w:r>
    </w:p>
    <w:p w:rsidR="00105490" w:rsidRDefault="00105490" w:rsidP="00105490">
      <w:pPr>
        <w:spacing w:after="0"/>
        <w:rPr>
          <w:rFonts w:ascii="Times New Roman" w:hAnsi="Times New Roman" w:cs="Times New Roman"/>
          <w:sz w:val="28"/>
          <w:szCs w:val="28"/>
        </w:rPr>
      </w:pPr>
      <w:r w:rsidRPr="00105490">
        <w:rPr>
          <w:rFonts w:ascii="Times New Roman" w:hAnsi="Times New Roman" w:cs="Times New Roman"/>
          <w:sz w:val="28"/>
          <w:szCs w:val="28"/>
        </w:rPr>
        <w:t xml:space="preserve">            На основании изложенного программа эффективна, и целесообразно  продолжить её реализацию в 2020 году.</w:t>
      </w:r>
    </w:p>
    <w:p w:rsidR="0019301B" w:rsidRPr="00105490" w:rsidRDefault="0019301B" w:rsidP="00105490">
      <w:pPr>
        <w:spacing w:after="0"/>
        <w:rPr>
          <w:rFonts w:ascii="Times New Roman" w:eastAsia="Calibri" w:hAnsi="Times New Roman" w:cs="Times New Roman"/>
          <w:bCs/>
          <w:sz w:val="28"/>
          <w:szCs w:val="28"/>
        </w:rPr>
      </w:pPr>
    </w:p>
    <w:p w:rsidR="00FA2EE5" w:rsidRPr="00F2703F" w:rsidRDefault="00193BF8" w:rsidP="00FA2EE5">
      <w:pPr>
        <w:pStyle w:val="a4"/>
        <w:jc w:val="center"/>
        <w:rPr>
          <w:b/>
          <w:sz w:val="28"/>
          <w:szCs w:val="28"/>
        </w:rPr>
      </w:pPr>
      <w:r w:rsidRPr="00F2703F">
        <w:rPr>
          <w:b/>
          <w:sz w:val="28"/>
          <w:szCs w:val="28"/>
        </w:rPr>
        <w:t>М</w:t>
      </w:r>
      <w:r w:rsidR="00FA2EE5" w:rsidRPr="00F2703F">
        <w:rPr>
          <w:b/>
          <w:sz w:val="28"/>
          <w:szCs w:val="28"/>
        </w:rPr>
        <w:t>униципальн</w:t>
      </w:r>
      <w:r w:rsidRPr="00F2703F">
        <w:rPr>
          <w:b/>
          <w:sz w:val="28"/>
          <w:szCs w:val="28"/>
        </w:rPr>
        <w:t>ая</w:t>
      </w:r>
      <w:r w:rsidR="00FA2EE5" w:rsidRPr="00F2703F">
        <w:rPr>
          <w:b/>
          <w:sz w:val="28"/>
          <w:szCs w:val="28"/>
        </w:rPr>
        <w:t xml:space="preserve"> программ</w:t>
      </w:r>
      <w:r w:rsidRPr="00F2703F">
        <w:rPr>
          <w:b/>
          <w:sz w:val="28"/>
          <w:szCs w:val="28"/>
        </w:rPr>
        <w:t>а</w:t>
      </w:r>
      <w:r w:rsidR="00FA2EE5" w:rsidRPr="00F2703F">
        <w:rPr>
          <w:b/>
          <w:sz w:val="28"/>
          <w:szCs w:val="28"/>
        </w:rPr>
        <w:t xml:space="preserve"> Октябрьского района Курской области </w:t>
      </w:r>
    </w:p>
    <w:p w:rsidR="00FA2EE5" w:rsidRPr="00F2703F" w:rsidRDefault="00FA2EE5" w:rsidP="00FA2EE5">
      <w:pPr>
        <w:pStyle w:val="a4"/>
        <w:jc w:val="center"/>
        <w:rPr>
          <w:b/>
          <w:sz w:val="28"/>
          <w:szCs w:val="28"/>
        </w:rPr>
      </w:pPr>
      <w:r w:rsidRPr="00F2703F">
        <w:rPr>
          <w:b/>
          <w:sz w:val="28"/>
          <w:szCs w:val="28"/>
        </w:rPr>
        <w:t xml:space="preserve">«Развитие транспортной системы и обеспечение перевозки пассажиров в Октябрьском районе Курской области» </w:t>
      </w:r>
    </w:p>
    <w:p w:rsidR="00F2703F" w:rsidRPr="00DF563F" w:rsidRDefault="00F2703F" w:rsidP="00F2703F">
      <w:pPr>
        <w:pStyle w:val="a4"/>
        <w:jc w:val="both"/>
        <w:rPr>
          <w:b/>
          <w:i/>
          <w:sz w:val="10"/>
          <w:szCs w:val="10"/>
        </w:rPr>
      </w:pPr>
    </w:p>
    <w:p w:rsidR="00F2703F" w:rsidRPr="00F2703F" w:rsidRDefault="00F2703F" w:rsidP="00F2703F">
      <w:pPr>
        <w:pStyle w:val="a4"/>
        <w:contextualSpacing/>
        <w:jc w:val="both"/>
        <w:rPr>
          <w:sz w:val="27"/>
          <w:szCs w:val="27"/>
        </w:rPr>
      </w:pPr>
      <w:r w:rsidRPr="001E063B">
        <w:rPr>
          <w:sz w:val="27"/>
          <w:szCs w:val="27"/>
        </w:rPr>
        <w:tab/>
      </w:r>
      <w:r w:rsidRPr="00F2703F">
        <w:rPr>
          <w:sz w:val="27"/>
          <w:szCs w:val="27"/>
        </w:rPr>
        <w:t>Муниципальная программа «Развитие транспортной системы и обеспечение перевозки пассажиров в Октябрьском районе Курской области на 2017-2019 годы» (далее – муниципальная программа) утверждена постановлением Администрации Октябрьского района Курской области от 09.12.2016г. №756 (в редакции постановления от 08.09.2017г №971,</w:t>
      </w:r>
      <w:r w:rsidRPr="00F2703F">
        <w:rPr>
          <w:sz w:val="28"/>
          <w:szCs w:val="28"/>
        </w:rPr>
        <w:t xml:space="preserve"> от 24.12.2018 №1132, от 22.01.2019 №53, от 20.05.2019 №512, от 03.09.2019 №817, от 09.01.2020 №2</w:t>
      </w:r>
      <w:r w:rsidRPr="00F2703F">
        <w:rPr>
          <w:sz w:val="27"/>
          <w:szCs w:val="27"/>
        </w:rPr>
        <w:t>), со сроком реализации 2017-2019 годы.</w:t>
      </w:r>
    </w:p>
    <w:p w:rsidR="00F2703F" w:rsidRPr="00F2703F" w:rsidRDefault="00F2703F" w:rsidP="00F2703F">
      <w:pPr>
        <w:pStyle w:val="a4"/>
        <w:contextualSpacing/>
        <w:jc w:val="both"/>
        <w:rPr>
          <w:sz w:val="28"/>
          <w:szCs w:val="28"/>
        </w:rPr>
      </w:pPr>
      <w:r w:rsidRPr="00F2703F">
        <w:rPr>
          <w:sz w:val="28"/>
          <w:szCs w:val="28"/>
        </w:rPr>
        <w:t xml:space="preserve">          Данная муниципальная программа, ответственным исполнителем которой является Администрация Октябрьского района Курской области, направлена на реализацию мероприятий по дорожному строительству.</w:t>
      </w:r>
    </w:p>
    <w:p w:rsidR="00F2703F" w:rsidRPr="00F2703F" w:rsidRDefault="00F2703F" w:rsidP="00F2703F">
      <w:pPr>
        <w:pStyle w:val="a4"/>
        <w:ind w:firstLine="708"/>
        <w:contextualSpacing/>
        <w:jc w:val="both"/>
        <w:rPr>
          <w:sz w:val="27"/>
          <w:szCs w:val="27"/>
        </w:rPr>
      </w:pPr>
      <w:r w:rsidRPr="00F2703F">
        <w:rPr>
          <w:sz w:val="27"/>
          <w:szCs w:val="27"/>
        </w:rPr>
        <w:t>Целью муниципальной программы является:</w:t>
      </w:r>
    </w:p>
    <w:p w:rsidR="00F2703F" w:rsidRPr="00F2703F" w:rsidRDefault="00F2703F" w:rsidP="00F2703F">
      <w:pPr>
        <w:pStyle w:val="a7"/>
        <w:jc w:val="both"/>
        <w:rPr>
          <w:rFonts w:ascii="Times New Roman" w:hAnsi="Times New Roman"/>
          <w:sz w:val="28"/>
          <w:szCs w:val="28"/>
        </w:rPr>
      </w:pPr>
      <w:r w:rsidRPr="00F2703F">
        <w:rPr>
          <w:rFonts w:ascii="Times New Roman" w:hAnsi="Times New Roman"/>
          <w:i/>
          <w:sz w:val="28"/>
          <w:szCs w:val="28"/>
        </w:rPr>
        <w:t xml:space="preserve">        </w:t>
      </w:r>
      <w:r w:rsidRPr="00F2703F">
        <w:rPr>
          <w:rFonts w:ascii="Times New Roman" w:hAnsi="Times New Roman"/>
          <w:sz w:val="28"/>
          <w:szCs w:val="28"/>
        </w:rPr>
        <w:t>1.Формирование и реализация комплекса мероприятий по дорожному строительству и обеспечение безопасности дорожного движения на автомобильных дорогах местного значения:</w:t>
      </w:r>
    </w:p>
    <w:p w:rsidR="00F2703F" w:rsidRPr="00F2703F" w:rsidRDefault="00F2703F" w:rsidP="00F2703F">
      <w:pPr>
        <w:pStyle w:val="a7"/>
        <w:rPr>
          <w:rFonts w:ascii="Times New Roman" w:hAnsi="Times New Roman"/>
          <w:sz w:val="28"/>
          <w:szCs w:val="28"/>
        </w:rPr>
      </w:pPr>
      <w:r w:rsidRPr="00F2703F">
        <w:rPr>
          <w:rFonts w:ascii="Times New Roman" w:hAnsi="Times New Roman"/>
          <w:sz w:val="28"/>
          <w:szCs w:val="28"/>
        </w:rPr>
        <w:t xml:space="preserve">      -   анализ текущей ситуации дорожной деятельности;</w:t>
      </w:r>
    </w:p>
    <w:p w:rsidR="00F2703F" w:rsidRPr="00F2703F" w:rsidRDefault="00F2703F" w:rsidP="00F2703F">
      <w:pPr>
        <w:pStyle w:val="a7"/>
        <w:rPr>
          <w:rFonts w:ascii="Times New Roman" w:hAnsi="Times New Roman"/>
          <w:sz w:val="28"/>
          <w:szCs w:val="28"/>
        </w:rPr>
      </w:pPr>
      <w:r w:rsidRPr="00F2703F">
        <w:rPr>
          <w:rFonts w:ascii="Times New Roman" w:hAnsi="Times New Roman"/>
          <w:sz w:val="28"/>
          <w:szCs w:val="28"/>
        </w:rPr>
        <w:t xml:space="preserve">      -   прогноз использования автомобильных дорог;</w:t>
      </w:r>
    </w:p>
    <w:p w:rsidR="00F2703F" w:rsidRPr="00F2703F" w:rsidRDefault="00F2703F" w:rsidP="00F2703F">
      <w:pPr>
        <w:pStyle w:val="a7"/>
        <w:rPr>
          <w:rFonts w:ascii="Times New Roman" w:hAnsi="Times New Roman"/>
          <w:sz w:val="28"/>
          <w:szCs w:val="28"/>
        </w:rPr>
      </w:pPr>
      <w:r w:rsidRPr="00F2703F">
        <w:rPr>
          <w:rFonts w:ascii="Times New Roman" w:hAnsi="Times New Roman"/>
          <w:sz w:val="28"/>
          <w:szCs w:val="28"/>
        </w:rPr>
        <w:t xml:space="preserve">      -   выявление комплекса мероприятий по дорожному строительству и ремонту.</w:t>
      </w:r>
    </w:p>
    <w:p w:rsidR="00F2703F" w:rsidRPr="00F2703F" w:rsidRDefault="00F2703F" w:rsidP="00F2703F">
      <w:pPr>
        <w:pStyle w:val="a4"/>
        <w:ind w:firstLine="708"/>
        <w:jc w:val="both"/>
        <w:rPr>
          <w:sz w:val="27"/>
          <w:szCs w:val="27"/>
        </w:rPr>
      </w:pPr>
      <w:r w:rsidRPr="00F2703F">
        <w:rPr>
          <w:sz w:val="27"/>
          <w:szCs w:val="27"/>
        </w:rPr>
        <w:t>Целевые показатели (индикаторы) выполнены в пределах установленных значений. Из 4-х показателей (индикаторов) программы, в полном объеме выполнены  4  показателя.</w:t>
      </w:r>
    </w:p>
    <w:p w:rsidR="00F2703F" w:rsidRPr="00F2703F" w:rsidRDefault="00F2703F" w:rsidP="00F2703F">
      <w:pPr>
        <w:pStyle w:val="a4"/>
        <w:ind w:firstLine="708"/>
        <w:jc w:val="both"/>
        <w:rPr>
          <w:sz w:val="27"/>
          <w:szCs w:val="27"/>
        </w:rPr>
      </w:pPr>
      <w:r w:rsidRPr="00F2703F">
        <w:rPr>
          <w:sz w:val="27"/>
          <w:szCs w:val="27"/>
        </w:rPr>
        <w:t>Оценка эффективности муниципальной программы проведена в соответствии с Методикой оценки эффективности муниципальной программы.</w:t>
      </w:r>
    </w:p>
    <w:p w:rsidR="00F2703F" w:rsidRPr="00F2703F" w:rsidRDefault="00F2703F" w:rsidP="00F2703F">
      <w:pPr>
        <w:spacing w:after="0" w:line="240" w:lineRule="auto"/>
        <w:ind w:firstLine="708"/>
        <w:jc w:val="both"/>
        <w:rPr>
          <w:rFonts w:ascii="Times New Roman" w:eastAsia="Calibri" w:hAnsi="Times New Roman" w:cs="Times New Roman"/>
          <w:sz w:val="27"/>
          <w:szCs w:val="27"/>
        </w:rPr>
      </w:pPr>
      <w:r w:rsidRPr="00F2703F">
        <w:rPr>
          <w:rFonts w:ascii="Times New Roman" w:eastAsia="Calibri" w:hAnsi="Times New Roman" w:cs="Times New Roman"/>
          <w:sz w:val="27"/>
          <w:szCs w:val="27"/>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(плановыми)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r>
        <w:rPr>
          <w:rFonts w:ascii="Times New Roman" w:eastAsia="Calibri" w:hAnsi="Times New Roman" w:cs="Times New Roman"/>
          <w:sz w:val="27"/>
          <w:szCs w:val="27"/>
        </w:rPr>
        <w:t>.</w:t>
      </w:r>
    </w:p>
    <w:p w:rsidR="00F2703F" w:rsidRPr="00F2703F" w:rsidRDefault="00F2703F" w:rsidP="00F2703F">
      <w:pPr>
        <w:spacing w:after="0" w:line="240" w:lineRule="auto"/>
        <w:ind w:firstLine="708"/>
        <w:rPr>
          <w:rFonts w:ascii="Times New Roman" w:eastAsia="Calibri" w:hAnsi="Times New Roman" w:cs="Times New Roman"/>
          <w:sz w:val="27"/>
          <w:szCs w:val="27"/>
        </w:rPr>
      </w:pPr>
      <w:r w:rsidRPr="00F2703F">
        <w:rPr>
          <w:rFonts w:ascii="Times New Roman" w:eastAsia="Calibri" w:hAnsi="Times New Roman" w:cs="Times New Roman"/>
          <w:sz w:val="27"/>
          <w:szCs w:val="27"/>
        </w:rPr>
        <w:t xml:space="preserve">  Оценка эффективности муниципальной программы проведена по следующим направлениям:</w:t>
      </w:r>
    </w:p>
    <w:p w:rsidR="00F2703F" w:rsidRPr="00F2703F" w:rsidRDefault="00F2703F" w:rsidP="00F2703F">
      <w:pPr>
        <w:spacing w:after="0" w:line="240" w:lineRule="auto"/>
        <w:ind w:firstLine="708"/>
        <w:rPr>
          <w:rFonts w:ascii="Times New Roman" w:eastAsia="Calibri" w:hAnsi="Times New Roman" w:cs="Times New Roman"/>
          <w:sz w:val="27"/>
          <w:szCs w:val="27"/>
        </w:rPr>
      </w:pPr>
      <w:r w:rsidRPr="00F2703F">
        <w:rPr>
          <w:rFonts w:ascii="Times New Roman" w:eastAsia="Calibri" w:hAnsi="Times New Roman" w:cs="Times New Roman"/>
          <w:sz w:val="27"/>
          <w:szCs w:val="27"/>
        </w:rPr>
        <w:t>1) оценка степени достижения запланированных результатов (достижения целей и решения задач) по каждому целевому показателю (в таблице №1).</w:t>
      </w:r>
    </w:p>
    <w:p w:rsidR="00F2703F" w:rsidRPr="00F2703F" w:rsidRDefault="00F2703F" w:rsidP="00F2703F">
      <w:pPr>
        <w:spacing w:after="0" w:line="240" w:lineRule="auto"/>
        <w:ind w:firstLine="708"/>
        <w:rPr>
          <w:rFonts w:ascii="Times New Roman" w:eastAsia="Calibri" w:hAnsi="Times New Roman" w:cs="Times New Roman"/>
          <w:sz w:val="27"/>
          <w:szCs w:val="27"/>
        </w:rPr>
      </w:pPr>
      <w:r w:rsidRPr="00F2703F">
        <w:rPr>
          <w:rFonts w:ascii="Times New Roman" w:eastAsia="Calibri" w:hAnsi="Times New Roman" w:cs="Times New Roman"/>
          <w:sz w:val="27"/>
          <w:szCs w:val="27"/>
        </w:rPr>
        <w:t>По каждому показателю проведен расчет результативности по формуле И</w:t>
      </w:r>
      <w:proofErr w:type="spellStart"/>
      <w:r w:rsidRPr="00F2703F">
        <w:rPr>
          <w:rFonts w:ascii="Times New Roman" w:eastAsia="Calibri" w:hAnsi="Times New Roman" w:cs="Times New Roman"/>
          <w:sz w:val="27"/>
          <w:szCs w:val="27"/>
          <w:vertAlign w:val="subscript"/>
          <w:lang w:val="en-US"/>
        </w:rPr>
        <w:t>i</w:t>
      </w:r>
      <w:proofErr w:type="spellEnd"/>
      <w:r w:rsidRPr="00F2703F">
        <w:rPr>
          <w:rFonts w:ascii="Times New Roman" w:eastAsia="Calibri" w:hAnsi="Times New Roman" w:cs="Times New Roman"/>
          <w:sz w:val="27"/>
          <w:szCs w:val="27"/>
        </w:rPr>
        <w:t xml:space="preserve"> Методики.</w:t>
      </w:r>
    </w:p>
    <w:p w:rsidR="00F2703F" w:rsidRDefault="00F2703F" w:rsidP="00F2703F">
      <w:pPr>
        <w:spacing w:after="0" w:line="240" w:lineRule="auto"/>
        <w:rPr>
          <w:rFonts w:ascii="Times New Roman" w:eastAsia="Calibri" w:hAnsi="Times New Roman" w:cs="Times New Roman"/>
          <w:b/>
          <w:sz w:val="27"/>
          <w:szCs w:val="27"/>
        </w:rPr>
      </w:pPr>
      <w:r w:rsidRPr="00F2703F">
        <w:rPr>
          <w:rFonts w:ascii="Times New Roman" w:eastAsia="Calibri" w:hAnsi="Times New Roman" w:cs="Times New Roman"/>
          <w:sz w:val="27"/>
          <w:szCs w:val="27"/>
        </w:rPr>
        <w:tab/>
        <w:t>Расчет результативности по показателям (индикаторам) программы представлен  в таблице №1</w:t>
      </w:r>
      <w:r w:rsidRPr="00F2703F">
        <w:rPr>
          <w:rFonts w:ascii="Times New Roman" w:eastAsia="Calibri" w:hAnsi="Times New Roman" w:cs="Times New Roman"/>
          <w:b/>
          <w:sz w:val="27"/>
          <w:szCs w:val="27"/>
        </w:rPr>
        <w:t>:</w:t>
      </w: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Default="00B863B4" w:rsidP="00F2703F">
      <w:pPr>
        <w:spacing w:after="0" w:line="240" w:lineRule="auto"/>
        <w:rPr>
          <w:rFonts w:ascii="Times New Roman" w:eastAsia="Calibri" w:hAnsi="Times New Roman" w:cs="Times New Roman"/>
          <w:b/>
          <w:sz w:val="27"/>
          <w:szCs w:val="27"/>
        </w:rPr>
      </w:pPr>
    </w:p>
    <w:p w:rsidR="00B863B4" w:rsidRPr="00F2703F" w:rsidRDefault="00B863B4" w:rsidP="00F2703F">
      <w:pPr>
        <w:spacing w:after="0" w:line="240" w:lineRule="auto"/>
        <w:rPr>
          <w:rFonts w:ascii="Times New Roman" w:eastAsia="Calibri" w:hAnsi="Times New Roman" w:cs="Times New Roman"/>
          <w:b/>
          <w:sz w:val="27"/>
          <w:szCs w:val="27"/>
        </w:rPr>
      </w:pPr>
    </w:p>
    <w:p w:rsidR="00F2703F" w:rsidRPr="00F2703F" w:rsidRDefault="00F2703F" w:rsidP="00F2703F">
      <w:pPr>
        <w:spacing w:after="0"/>
        <w:rPr>
          <w:rFonts w:ascii="Times New Roman" w:eastAsia="Calibri" w:hAnsi="Times New Roman" w:cs="Times New Roman"/>
          <w:bCs/>
          <w:sz w:val="24"/>
          <w:szCs w:val="24"/>
        </w:rPr>
      </w:pPr>
      <w:r w:rsidRPr="00F2703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F2703F">
        <w:rPr>
          <w:rFonts w:ascii="Times New Roman" w:eastAsia="Calibri" w:hAnsi="Times New Roman" w:cs="Times New Roman"/>
          <w:bCs/>
          <w:sz w:val="24"/>
          <w:szCs w:val="24"/>
        </w:rPr>
        <w:t xml:space="preserve">             таблица № 1</w:t>
      </w:r>
    </w:p>
    <w:tbl>
      <w:tblPr>
        <w:tblW w:w="9708" w:type="dxa"/>
        <w:tblInd w:w="93" w:type="dxa"/>
        <w:tblLayout w:type="fixed"/>
        <w:tblLook w:val="04A0"/>
      </w:tblPr>
      <w:tblGrid>
        <w:gridCol w:w="25"/>
        <w:gridCol w:w="615"/>
        <w:gridCol w:w="25"/>
        <w:gridCol w:w="4155"/>
        <w:gridCol w:w="55"/>
        <w:gridCol w:w="669"/>
        <w:gridCol w:w="1559"/>
        <w:gridCol w:w="1295"/>
        <w:gridCol w:w="45"/>
        <w:gridCol w:w="1215"/>
        <w:gridCol w:w="50"/>
      </w:tblGrid>
      <w:tr w:rsidR="00F2703F" w:rsidRPr="00F2703F" w:rsidTr="00840E93">
        <w:trPr>
          <w:gridBefore w:val="1"/>
          <w:gridAfter w:val="1"/>
          <w:wBefore w:w="25" w:type="dxa"/>
          <w:wAfter w:w="50" w:type="dxa"/>
          <w:trHeight w:val="1188"/>
        </w:trPr>
        <w:tc>
          <w:tcPr>
            <w:tcW w:w="640"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 п/п</w:t>
            </w:r>
          </w:p>
        </w:tc>
        <w:tc>
          <w:tcPr>
            <w:tcW w:w="4210"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Показатель (индикатор) (наименование)</w:t>
            </w:r>
          </w:p>
        </w:tc>
        <w:tc>
          <w:tcPr>
            <w:tcW w:w="669" w:type="dxa"/>
            <w:tcBorders>
              <w:top w:val="single" w:sz="8" w:space="0" w:color="auto"/>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 xml:space="preserve">Ед. </w:t>
            </w:r>
            <w:proofErr w:type="spellStart"/>
            <w:r w:rsidRPr="00F2703F">
              <w:rPr>
                <w:rFonts w:ascii="Times New Roman" w:eastAsia="Calibri" w:hAnsi="Times New Roman" w:cs="Times New Roman"/>
                <w:color w:val="000000"/>
                <w:sz w:val="20"/>
                <w:lang w:eastAsia="ru-RU"/>
              </w:rPr>
              <w:t>изм</w:t>
            </w:r>
            <w:proofErr w:type="spellEnd"/>
          </w:p>
        </w:tc>
        <w:tc>
          <w:tcPr>
            <w:tcW w:w="2854" w:type="dxa"/>
            <w:gridSpan w:val="2"/>
            <w:tcBorders>
              <w:top w:val="single" w:sz="8" w:space="0" w:color="auto"/>
              <w:left w:val="nil"/>
              <w:bottom w:val="single" w:sz="8" w:space="0" w:color="auto"/>
              <w:right w:val="single" w:sz="8" w:space="0" w:color="000000"/>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Значения показателей (индикаторов) муниципальной программы за 2019 год</w:t>
            </w:r>
          </w:p>
        </w:tc>
        <w:tc>
          <w:tcPr>
            <w:tcW w:w="1260"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Оценка степени достижения показателя, %</w:t>
            </w:r>
          </w:p>
        </w:tc>
      </w:tr>
      <w:tr w:rsidR="00F2703F" w:rsidRPr="00F2703F" w:rsidTr="00840E93">
        <w:tblPrEx>
          <w:tblLook w:val="0000"/>
        </w:tblPrEx>
        <w:trPr>
          <w:trHeight w:val="529"/>
        </w:trPr>
        <w:tc>
          <w:tcPr>
            <w:tcW w:w="640" w:type="dxa"/>
            <w:gridSpan w:val="2"/>
            <w:tcBorders>
              <w:top w:val="single" w:sz="8" w:space="0" w:color="auto"/>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4235" w:type="dxa"/>
            <w:gridSpan w:val="3"/>
            <w:tcBorders>
              <w:top w:val="single" w:sz="8" w:space="0" w:color="auto"/>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669" w:type="dxa"/>
            <w:tcBorders>
              <w:top w:val="single" w:sz="8" w:space="0" w:color="auto"/>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559" w:type="dxa"/>
            <w:tcBorders>
              <w:top w:val="nil"/>
              <w:left w:val="nil"/>
              <w:bottom w:val="single" w:sz="8" w:space="0" w:color="auto"/>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 xml:space="preserve">установленное программой   </w:t>
            </w:r>
          </w:p>
        </w:tc>
        <w:tc>
          <w:tcPr>
            <w:tcW w:w="1295" w:type="dxa"/>
            <w:tcBorders>
              <w:top w:val="nil"/>
              <w:left w:val="nil"/>
              <w:bottom w:val="single" w:sz="8" w:space="0" w:color="auto"/>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 xml:space="preserve">фактическое </w:t>
            </w:r>
          </w:p>
        </w:tc>
        <w:tc>
          <w:tcPr>
            <w:tcW w:w="1310" w:type="dxa"/>
            <w:gridSpan w:val="3"/>
            <w:tcBorders>
              <w:top w:val="single" w:sz="8" w:space="0" w:color="auto"/>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r>
      <w:tr w:rsidR="00F2703F" w:rsidRPr="00F2703F" w:rsidTr="00840E93">
        <w:tblPrEx>
          <w:tblLook w:val="0000"/>
        </w:tblPrEx>
        <w:trPr>
          <w:trHeight w:val="312"/>
        </w:trPr>
        <w:tc>
          <w:tcPr>
            <w:tcW w:w="9708" w:type="dxa"/>
            <w:gridSpan w:val="11"/>
            <w:tcBorders>
              <w:top w:val="single" w:sz="8" w:space="0" w:color="auto"/>
              <w:left w:val="single" w:sz="8" w:space="0" w:color="auto"/>
              <w:bottom w:val="nil"/>
              <w:right w:val="single" w:sz="8" w:space="0" w:color="000000"/>
            </w:tcBorders>
            <w:shd w:val="clear" w:color="auto" w:fill="auto"/>
            <w:vAlign w:val="center"/>
          </w:tcPr>
          <w:p w:rsidR="00B863B4" w:rsidRDefault="00B863B4" w:rsidP="00840E93">
            <w:pPr>
              <w:jc w:val="center"/>
              <w:rPr>
                <w:rFonts w:ascii="Times New Roman" w:eastAsia="Calibri" w:hAnsi="Times New Roman" w:cs="Times New Roman"/>
                <w:b/>
                <w:bCs/>
                <w:color w:val="000000"/>
                <w:sz w:val="24"/>
                <w:szCs w:val="24"/>
                <w:lang w:eastAsia="ru-RU"/>
              </w:rPr>
            </w:pPr>
          </w:p>
          <w:p w:rsidR="00B863B4" w:rsidRDefault="00B863B4" w:rsidP="00840E93">
            <w:pPr>
              <w:jc w:val="center"/>
              <w:rPr>
                <w:rFonts w:ascii="Times New Roman" w:eastAsia="Calibri" w:hAnsi="Times New Roman" w:cs="Times New Roman"/>
                <w:b/>
                <w:bCs/>
                <w:color w:val="000000"/>
                <w:sz w:val="24"/>
                <w:szCs w:val="24"/>
                <w:lang w:eastAsia="ru-RU"/>
              </w:rPr>
            </w:pPr>
          </w:p>
          <w:p w:rsidR="00F2703F" w:rsidRPr="00F2703F" w:rsidRDefault="00F2703F" w:rsidP="00840E93">
            <w:pPr>
              <w:jc w:val="center"/>
              <w:rPr>
                <w:rFonts w:ascii="Times New Roman" w:eastAsia="Calibri" w:hAnsi="Times New Roman" w:cs="Times New Roman"/>
                <w:b/>
                <w:bCs/>
                <w:color w:val="000000"/>
                <w:sz w:val="24"/>
                <w:szCs w:val="24"/>
                <w:lang w:eastAsia="ru-RU"/>
              </w:rPr>
            </w:pPr>
            <w:r w:rsidRPr="00F2703F">
              <w:rPr>
                <w:rFonts w:ascii="Times New Roman" w:eastAsia="Calibri" w:hAnsi="Times New Roman" w:cs="Times New Roman"/>
                <w:b/>
                <w:bCs/>
                <w:color w:val="000000"/>
                <w:sz w:val="24"/>
                <w:szCs w:val="24"/>
                <w:lang w:eastAsia="ru-RU"/>
              </w:rPr>
              <w:t xml:space="preserve">Муниципальная программа </w:t>
            </w:r>
          </w:p>
        </w:tc>
      </w:tr>
      <w:tr w:rsidR="00F2703F" w:rsidRPr="00F2703F" w:rsidTr="00840E93">
        <w:tblPrEx>
          <w:tblLook w:val="0000"/>
        </w:tblPrEx>
        <w:trPr>
          <w:trHeight w:val="743"/>
        </w:trPr>
        <w:tc>
          <w:tcPr>
            <w:tcW w:w="9708" w:type="dxa"/>
            <w:gridSpan w:val="11"/>
            <w:tcBorders>
              <w:top w:val="nil"/>
              <w:left w:val="single" w:sz="8" w:space="0" w:color="auto"/>
              <w:bottom w:val="single" w:sz="8" w:space="0" w:color="auto"/>
              <w:right w:val="single" w:sz="8" w:space="0" w:color="000000"/>
            </w:tcBorders>
            <w:shd w:val="clear" w:color="auto" w:fill="auto"/>
            <w:vAlign w:val="center"/>
          </w:tcPr>
          <w:p w:rsidR="00F2703F" w:rsidRPr="00F2703F" w:rsidRDefault="00F2703F" w:rsidP="00840E93">
            <w:pPr>
              <w:jc w:val="center"/>
              <w:rPr>
                <w:rFonts w:ascii="Times New Roman" w:eastAsia="Calibri" w:hAnsi="Times New Roman" w:cs="Times New Roman"/>
                <w:b/>
                <w:bCs/>
                <w:color w:val="000000"/>
                <w:sz w:val="24"/>
                <w:szCs w:val="24"/>
                <w:lang w:eastAsia="ru-RU"/>
              </w:rPr>
            </w:pPr>
            <w:r w:rsidRPr="00F2703F">
              <w:rPr>
                <w:rFonts w:ascii="Times New Roman" w:eastAsia="Calibri" w:hAnsi="Times New Roman" w:cs="Times New Roman"/>
                <w:b/>
                <w:bCs/>
                <w:color w:val="000000"/>
                <w:sz w:val="24"/>
                <w:szCs w:val="24"/>
                <w:lang w:eastAsia="ru-RU"/>
              </w:rPr>
              <w:t xml:space="preserve">«Развитие транспортной системы и обеспечение перевозки пассажиров в Октябрьском районе Курской области на 2017-2019 годы»  </w:t>
            </w:r>
          </w:p>
        </w:tc>
      </w:tr>
      <w:tr w:rsidR="00F2703F" w:rsidRPr="00F2703F" w:rsidTr="00840E93">
        <w:tblPrEx>
          <w:tblLook w:val="0000"/>
        </w:tblPrEx>
        <w:trPr>
          <w:trHeight w:val="930"/>
        </w:trPr>
        <w:tc>
          <w:tcPr>
            <w:tcW w:w="6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w:t>
            </w:r>
          </w:p>
        </w:tc>
        <w:tc>
          <w:tcPr>
            <w:tcW w:w="418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rPr>
                <w:rFonts w:ascii="Times New Roman" w:eastAsia="Calibri" w:hAnsi="Times New Roman" w:cs="Times New Roman"/>
                <w:color w:val="000000"/>
                <w:lang w:eastAsia="ru-RU"/>
              </w:rPr>
            </w:pPr>
            <w:r w:rsidRPr="00F2703F">
              <w:rPr>
                <w:rFonts w:ascii="Times New Roman" w:eastAsia="Calibri" w:hAnsi="Times New Roman" w:cs="Times New Roman"/>
                <w:color w:val="000000"/>
                <w:lang w:eastAsia="ru-RU"/>
              </w:rPr>
              <w:t xml:space="preserve">Протяженность автомобильных дорог общего </w:t>
            </w:r>
            <w:proofErr w:type="gramStart"/>
            <w:r w:rsidRPr="00F2703F">
              <w:rPr>
                <w:rFonts w:ascii="Times New Roman" w:eastAsia="Calibri" w:hAnsi="Times New Roman" w:cs="Times New Roman"/>
                <w:color w:val="000000"/>
                <w:lang w:eastAsia="ru-RU"/>
              </w:rPr>
              <w:t>пользования</w:t>
            </w:r>
            <w:proofErr w:type="gramEnd"/>
            <w:r w:rsidRPr="00F2703F">
              <w:rPr>
                <w:rFonts w:ascii="Times New Roman" w:eastAsia="Calibri" w:hAnsi="Times New Roman" w:cs="Times New Roman"/>
                <w:color w:val="000000"/>
                <w:lang w:eastAsia="ru-RU"/>
              </w:rPr>
              <w:t xml:space="preserve"> на которых проведены работы по межеванию, проведению кадастровых работ в отношении земельных участков, занятых автодорогами</w:t>
            </w:r>
          </w:p>
        </w:tc>
        <w:tc>
          <w:tcPr>
            <w:tcW w:w="72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км</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3,0</w:t>
            </w:r>
          </w:p>
        </w:tc>
        <w:tc>
          <w:tcPr>
            <w:tcW w:w="13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3,0</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100</w:t>
            </w:r>
          </w:p>
        </w:tc>
      </w:tr>
      <w:tr w:rsidR="00F2703F" w:rsidRPr="00F2703F" w:rsidTr="00840E93">
        <w:tblPrEx>
          <w:tblLook w:val="0000"/>
        </w:tblPrEx>
        <w:trPr>
          <w:trHeight w:val="930"/>
        </w:trPr>
        <w:tc>
          <w:tcPr>
            <w:tcW w:w="6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418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724"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559" w:type="dxa"/>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3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265"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r>
      <w:tr w:rsidR="00F2703F" w:rsidRPr="00F2703F" w:rsidTr="00840E93">
        <w:tblPrEx>
          <w:tblLook w:val="0000"/>
        </w:tblPrEx>
        <w:trPr>
          <w:trHeight w:val="930"/>
        </w:trPr>
        <w:tc>
          <w:tcPr>
            <w:tcW w:w="6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2.</w:t>
            </w:r>
          </w:p>
        </w:tc>
        <w:tc>
          <w:tcPr>
            <w:tcW w:w="418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rPr>
                <w:rFonts w:ascii="Times New Roman" w:eastAsia="Calibri" w:hAnsi="Times New Roman" w:cs="Times New Roman"/>
                <w:color w:val="000000"/>
                <w:lang w:eastAsia="ru-RU"/>
              </w:rPr>
            </w:pPr>
            <w:r w:rsidRPr="00F2703F">
              <w:rPr>
                <w:rFonts w:ascii="Times New Roman" w:eastAsia="Calibri" w:hAnsi="Times New Roman" w:cs="Times New Roman"/>
                <w:color w:val="000000"/>
                <w:lang w:eastAsia="ru-RU"/>
              </w:rPr>
              <w:t>Площадь построенного и отремонтированного дорожного покрытия автомобильных дорог общего пользования местного значения в сельских населенных пунктах</w:t>
            </w:r>
          </w:p>
        </w:tc>
        <w:tc>
          <w:tcPr>
            <w:tcW w:w="72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км</w:t>
            </w:r>
          </w:p>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м2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5,164</w:t>
            </w:r>
          </w:p>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22277</w:t>
            </w:r>
          </w:p>
        </w:tc>
        <w:tc>
          <w:tcPr>
            <w:tcW w:w="13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5,164</w:t>
            </w:r>
          </w:p>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22277</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100</w:t>
            </w:r>
          </w:p>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100</w:t>
            </w:r>
          </w:p>
        </w:tc>
      </w:tr>
      <w:tr w:rsidR="00F2703F" w:rsidRPr="00F2703F" w:rsidTr="00840E93">
        <w:tblPrEx>
          <w:tblLook w:val="0000"/>
        </w:tblPrEx>
        <w:trPr>
          <w:trHeight w:val="930"/>
        </w:trPr>
        <w:tc>
          <w:tcPr>
            <w:tcW w:w="6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418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724"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559" w:type="dxa"/>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3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265"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r>
      <w:tr w:rsidR="00F2703F" w:rsidRPr="00F2703F" w:rsidTr="00840E93">
        <w:tblPrEx>
          <w:tblLook w:val="0000"/>
        </w:tblPrEx>
        <w:trPr>
          <w:trHeight w:val="705"/>
        </w:trPr>
        <w:tc>
          <w:tcPr>
            <w:tcW w:w="6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3.</w:t>
            </w:r>
          </w:p>
        </w:tc>
        <w:tc>
          <w:tcPr>
            <w:tcW w:w="418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rPr>
                <w:rFonts w:ascii="Times New Roman" w:eastAsia="Calibri" w:hAnsi="Times New Roman" w:cs="Times New Roman"/>
                <w:color w:val="000000"/>
                <w:lang w:eastAsia="ru-RU"/>
              </w:rPr>
            </w:pPr>
            <w:r w:rsidRPr="00F2703F">
              <w:rPr>
                <w:rFonts w:ascii="Times New Roman" w:eastAsia="Calibri" w:hAnsi="Times New Roman" w:cs="Times New Roman"/>
                <w:color w:val="000000"/>
                <w:lang w:eastAsia="ru-RU"/>
              </w:rPr>
              <w:t xml:space="preserve">Прирост количества населенных пунктов, обеспеченных круглогодичной связью с сетью автомобильных дорог общего пользования по дорогам местного значения с твердым покрытием  </w:t>
            </w:r>
          </w:p>
        </w:tc>
        <w:tc>
          <w:tcPr>
            <w:tcW w:w="72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ед.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3</w:t>
            </w:r>
          </w:p>
        </w:tc>
        <w:tc>
          <w:tcPr>
            <w:tcW w:w="13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3</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100</w:t>
            </w:r>
          </w:p>
        </w:tc>
      </w:tr>
      <w:tr w:rsidR="00F2703F" w:rsidRPr="00F2703F" w:rsidTr="00840E93">
        <w:tblPrEx>
          <w:tblLook w:val="0000"/>
        </w:tblPrEx>
        <w:trPr>
          <w:trHeight w:val="750"/>
        </w:trPr>
        <w:tc>
          <w:tcPr>
            <w:tcW w:w="6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418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724"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559" w:type="dxa"/>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3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265"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r>
      <w:tr w:rsidR="00F2703F" w:rsidRPr="00F2703F" w:rsidTr="00840E93">
        <w:tblPrEx>
          <w:tblLook w:val="0000"/>
        </w:tblPrEx>
        <w:trPr>
          <w:trHeight w:val="555"/>
        </w:trPr>
        <w:tc>
          <w:tcPr>
            <w:tcW w:w="6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4.</w:t>
            </w:r>
          </w:p>
        </w:tc>
        <w:tc>
          <w:tcPr>
            <w:tcW w:w="418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rPr>
                <w:rFonts w:ascii="Times New Roman" w:eastAsia="Calibri" w:hAnsi="Times New Roman" w:cs="Times New Roman"/>
                <w:color w:val="000000"/>
                <w:lang w:eastAsia="ru-RU"/>
              </w:rPr>
            </w:pPr>
            <w:r w:rsidRPr="00F2703F">
              <w:rPr>
                <w:rFonts w:ascii="Times New Roman" w:eastAsia="Calibri" w:hAnsi="Times New Roman" w:cs="Times New Roman"/>
                <w:color w:val="000000"/>
                <w:lang w:eastAsia="ru-RU"/>
              </w:rPr>
              <w:t>Прирост количества необходимой проектно-сметной документации для строительства и ремонта автодорог</w:t>
            </w:r>
          </w:p>
        </w:tc>
        <w:tc>
          <w:tcPr>
            <w:tcW w:w="72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ед.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2</w:t>
            </w:r>
          </w:p>
        </w:tc>
        <w:tc>
          <w:tcPr>
            <w:tcW w:w="134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1</w:t>
            </w:r>
          </w:p>
        </w:tc>
        <w:tc>
          <w:tcPr>
            <w:tcW w:w="126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F2703F" w:rsidRPr="00F2703F" w:rsidRDefault="00F2703F" w:rsidP="00840E93">
            <w:pPr>
              <w:jc w:val="center"/>
              <w:rPr>
                <w:rFonts w:ascii="Times New Roman" w:eastAsia="Calibri" w:hAnsi="Times New Roman" w:cs="Times New Roman"/>
                <w:color w:val="000000"/>
                <w:sz w:val="20"/>
                <w:lang w:eastAsia="ru-RU"/>
              </w:rPr>
            </w:pPr>
            <w:r w:rsidRPr="00F2703F">
              <w:rPr>
                <w:rFonts w:ascii="Times New Roman" w:eastAsia="Calibri" w:hAnsi="Times New Roman" w:cs="Times New Roman"/>
                <w:color w:val="000000"/>
                <w:sz w:val="20"/>
                <w:lang w:eastAsia="ru-RU"/>
              </w:rPr>
              <w:t>50</w:t>
            </w:r>
          </w:p>
        </w:tc>
      </w:tr>
      <w:tr w:rsidR="00F2703F" w:rsidRPr="00F2703F" w:rsidTr="00840E93">
        <w:tblPrEx>
          <w:tblLook w:val="0000"/>
        </w:tblPrEx>
        <w:trPr>
          <w:trHeight w:val="555"/>
        </w:trPr>
        <w:tc>
          <w:tcPr>
            <w:tcW w:w="6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418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724"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559" w:type="dxa"/>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3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c>
          <w:tcPr>
            <w:tcW w:w="1265"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sz w:val="20"/>
                <w:lang w:eastAsia="ru-RU"/>
              </w:rPr>
            </w:pPr>
          </w:p>
        </w:tc>
      </w:tr>
      <w:tr w:rsidR="00F2703F" w:rsidRPr="00F2703F" w:rsidTr="00840E93">
        <w:tblPrEx>
          <w:tblLook w:val="0000"/>
        </w:tblPrEx>
        <w:trPr>
          <w:trHeight w:val="570"/>
        </w:trPr>
        <w:tc>
          <w:tcPr>
            <w:tcW w:w="6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418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724"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c>
          <w:tcPr>
            <w:tcW w:w="1340"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FF0000"/>
                <w:lang w:eastAsia="ru-RU"/>
              </w:rPr>
            </w:pPr>
          </w:p>
        </w:tc>
        <w:tc>
          <w:tcPr>
            <w:tcW w:w="1265" w:type="dxa"/>
            <w:gridSpan w:val="2"/>
            <w:vMerge/>
            <w:tcBorders>
              <w:top w:val="nil"/>
              <w:left w:val="single" w:sz="8" w:space="0" w:color="auto"/>
              <w:bottom w:val="single" w:sz="8" w:space="0" w:color="000000"/>
              <w:right w:val="single" w:sz="8" w:space="0" w:color="auto"/>
            </w:tcBorders>
            <w:vAlign w:val="center"/>
          </w:tcPr>
          <w:p w:rsidR="00F2703F" w:rsidRPr="00F2703F" w:rsidRDefault="00F2703F" w:rsidP="00840E93">
            <w:pPr>
              <w:rPr>
                <w:rFonts w:ascii="Times New Roman" w:eastAsia="Calibri" w:hAnsi="Times New Roman" w:cs="Times New Roman"/>
                <w:color w:val="000000"/>
                <w:lang w:eastAsia="ru-RU"/>
              </w:rPr>
            </w:pPr>
          </w:p>
        </w:tc>
      </w:tr>
    </w:tbl>
    <w:p w:rsidR="00F2703F" w:rsidRPr="00F2703F" w:rsidRDefault="00F2703F" w:rsidP="00F2703F">
      <w:pPr>
        <w:pStyle w:val="ConsPlusNormal"/>
        <w:ind w:firstLine="540"/>
        <w:jc w:val="both"/>
        <w:rPr>
          <w:rFonts w:ascii="Times New Roman" w:hAnsi="Times New Roman" w:cs="Times New Roman"/>
          <w:sz w:val="27"/>
          <w:szCs w:val="27"/>
        </w:rPr>
      </w:pPr>
    </w:p>
    <w:p w:rsidR="00F2703F" w:rsidRPr="00F2703F" w:rsidRDefault="00F2703F" w:rsidP="00F2703F">
      <w:pPr>
        <w:pStyle w:val="ConsPlusNormal"/>
        <w:ind w:firstLine="540"/>
        <w:jc w:val="both"/>
        <w:rPr>
          <w:rFonts w:ascii="Times New Roman" w:hAnsi="Times New Roman" w:cs="Times New Roman"/>
          <w:sz w:val="28"/>
          <w:szCs w:val="28"/>
        </w:rPr>
      </w:pPr>
      <w:r w:rsidRPr="00F2703F">
        <w:rPr>
          <w:rFonts w:ascii="Times New Roman" w:hAnsi="Times New Roman" w:cs="Times New Roman"/>
          <w:sz w:val="28"/>
          <w:szCs w:val="28"/>
        </w:rPr>
        <w:t>Среднее значение достижения целевых показателей определяется по следующей формуле:</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SUM И</w:t>
      </w:r>
      <w:proofErr w:type="spellStart"/>
      <w:r w:rsidRPr="00F2703F">
        <w:rPr>
          <w:rFonts w:ascii="Times New Roman" w:hAnsi="Times New Roman"/>
          <w:sz w:val="28"/>
          <w:szCs w:val="28"/>
          <w:vertAlign w:val="subscript"/>
          <w:lang w:val="en-US"/>
        </w:rPr>
        <w:t>i</w:t>
      </w:r>
      <w:proofErr w:type="spellEnd"/>
      <w:r w:rsidRPr="00F2703F">
        <w:rPr>
          <w:rFonts w:ascii="Times New Roman" w:hAnsi="Times New Roman"/>
          <w:sz w:val="28"/>
          <w:szCs w:val="28"/>
        </w:rPr>
        <w:t xml:space="preserve">          100+100+100+100+50</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И</w:t>
      </w:r>
      <w:proofErr w:type="gramStart"/>
      <w:r w:rsidRPr="00F2703F">
        <w:rPr>
          <w:rFonts w:ascii="Times New Roman" w:hAnsi="Times New Roman"/>
          <w:sz w:val="28"/>
          <w:szCs w:val="28"/>
          <w:vertAlign w:val="subscript"/>
          <w:lang w:val="en-US"/>
        </w:rPr>
        <w:t>k</w:t>
      </w:r>
      <w:proofErr w:type="gramEnd"/>
      <w:r w:rsidRPr="00F2703F">
        <w:rPr>
          <w:rFonts w:ascii="Times New Roman" w:hAnsi="Times New Roman"/>
          <w:sz w:val="28"/>
          <w:szCs w:val="28"/>
        </w:rPr>
        <w:t xml:space="preserve">  = ------------ =  ------------------------------  = 90 %</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N                              5</w:t>
      </w:r>
    </w:p>
    <w:p w:rsidR="00F2703F" w:rsidRPr="00F2703F" w:rsidRDefault="00F2703F" w:rsidP="00F2703F">
      <w:pPr>
        <w:spacing w:after="0" w:line="240" w:lineRule="auto"/>
        <w:ind w:firstLine="708"/>
        <w:rPr>
          <w:rFonts w:ascii="Times New Roman" w:eastAsia="Calibri" w:hAnsi="Times New Roman" w:cs="Times New Roman"/>
          <w:sz w:val="28"/>
          <w:szCs w:val="28"/>
        </w:rPr>
      </w:pPr>
      <w:r w:rsidRPr="00F2703F">
        <w:rPr>
          <w:rFonts w:ascii="Times New Roman" w:eastAsia="Calibri" w:hAnsi="Times New Roman" w:cs="Times New Roman"/>
          <w:sz w:val="28"/>
          <w:szCs w:val="28"/>
        </w:rPr>
        <w:t>2)  оценка уровня финансирования за отчетный период мероприятий программы от запланированных объемов.</w:t>
      </w:r>
    </w:p>
    <w:p w:rsidR="00F2703F" w:rsidRPr="00F2703F" w:rsidRDefault="00F2703F" w:rsidP="00F2703F">
      <w:pPr>
        <w:spacing w:after="0" w:line="240" w:lineRule="auto"/>
        <w:rPr>
          <w:rFonts w:ascii="Times New Roman" w:eastAsia="Calibri" w:hAnsi="Times New Roman" w:cs="Times New Roman"/>
          <w:sz w:val="28"/>
          <w:szCs w:val="28"/>
          <w:lang w:eastAsia="ru-RU"/>
        </w:rPr>
      </w:pPr>
      <w:r w:rsidRPr="00F2703F">
        <w:rPr>
          <w:rFonts w:ascii="Times New Roman" w:eastAsia="Calibri" w:hAnsi="Times New Roman" w:cs="Times New Roman"/>
          <w:sz w:val="28"/>
          <w:szCs w:val="28"/>
          <w:lang w:eastAsia="ru-RU"/>
        </w:rPr>
        <w:tab/>
        <w:t xml:space="preserve">Объем бюджетных ассигнований на реализацию муниципальной программы </w:t>
      </w:r>
      <w:r w:rsidRPr="00F2703F">
        <w:rPr>
          <w:rFonts w:ascii="Times New Roman" w:eastAsia="Calibri" w:hAnsi="Times New Roman" w:cs="Times New Roman"/>
          <w:sz w:val="28"/>
          <w:szCs w:val="28"/>
        </w:rPr>
        <w:t>за счет средств бюджета района на 2019 год</w:t>
      </w:r>
      <w:r w:rsidRPr="00F2703F">
        <w:rPr>
          <w:rFonts w:ascii="Times New Roman" w:eastAsia="Calibri" w:hAnsi="Times New Roman" w:cs="Times New Roman"/>
          <w:sz w:val="28"/>
          <w:szCs w:val="28"/>
          <w:lang w:eastAsia="ru-RU"/>
        </w:rPr>
        <w:t xml:space="preserve"> согласно сводной бюджетной росписи </w:t>
      </w:r>
      <w:r w:rsidRPr="00F2703F">
        <w:rPr>
          <w:rFonts w:ascii="Times New Roman" w:eastAsia="Calibri" w:hAnsi="Times New Roman" w:cs="Times New Roman"/>
          <w:sz w:val="28"/>
          <w:szCs w:val="28"/>
        </w:rPr>
        <w:t>утвержден</w:t>
      </w:r>
      <w:r w:rsidRPr="00F2703F">
        <w:rPr>
          <w:rFonts w:ascii="Times New Roman" w:eastAsia="Calibri" w:hAnsi="Times New Roman" w:cs="Times New Roman"/>
          <w:sz w:val="28"/>
          <w:szCs w:val="28"/>
          <w:lang w:eastAsia="ru-RU"/>
        </w:rPr>
        <w:t xml:space="preserve"> по состоянию на 31.12.2019 в сумме 46 404 352,41 руб. И</w:t>
      </w:r>
      <w:r w:rsidRPr="00F2703F">
        <w:rPr>
          <w:rFonts w:ascii="Times New Roman" w:eastAsia="Calibri" w:hAnsi="Times New Roman" w:cs="Times New Roman"/>
          <w:sz w:val="28"/>
          <w:szCs w:val="28"/>
        </w:rPr>
        <w:t>сполнение за 2019 год по использованию средств бюджета района -  42 953 213,88 руб.</w:t>
      </w:r>
      <w:r w:rsidRPr="00F2703F">
        <w:rPr>
          <w:rFonts w:ascii="Times New Roman" w:eastAsia="Calibri" w:hAnsi="Times New Roman" w:cs="Times New Roman"/>
          <w:sz w:val="28"/>
          <w:szCs w:val="28"/>
        </w:rPr>
        <w:tab/>
      </w:r>
    </w:p>
    <w:p w:rsidR="00F2703F" w:rsidRPr="00F2703F" w:rsidRDefault="00F2703F" w:rsidP="00F2703F">
      <w:pPr>
        <w:spacing w:after="0" w:line="240" w:lineRule="auto"/>
        <w:rPr>
          <w:rFonts w:ascii="Times New Roman" w:eastAsia="Calibri" w:hAnsi="Times New Roman" w:cs="Times New Roman"/>
          <w:sz w:val="28"/>
          <w:szCs w:val="28"/>
        </w:rPr>
      </w:pPr>
      <w:r w:rsidRPr="00F2703F">
        <w:rPr>
          <w:rFonts w:ascii="Times New Roman" w:eastAsia="Calibri" w:hAnsi="Times New Roman" w:cs="Times New Roman"/>
          <w:sz w:val="28"/>
          <w:szCs w:val="28"/>
        </w:rPr>
        <w:tab/>
        <w:t>Расчет степени уровня финансирования на реализацию муниципальной программы запланированному уровню произведен  по следующей формуле:</w:t>
      </w:r>
    </w:p>
    <w:p w:rsidR="00F2703F" w:rsidRPr="00F2703F" w:rsidRDefault="00F2703F" w:rsidP="00F2703F">
      <w:pPr>
        <w:spacing w:line="240" w:lineRule="auto"/>
        <w:rPr>
          <w:rFonts w:ascii="Times New Roman" w:eastAsia="Calibri" w:hAnsi="Times New Roman" w:cs="Times New Roman"/>
          <w:sz w:val="28"/>
          <w:szCs w:val="28"/>
        </w:rPr>
      </w:pPr>
      <w:r w:rsidRPr="00F2703F">
        <w:rPr>
          <w:rFonts w:ascii="Times New Roman" w:eastAsia="Calibri" w:hAnsi="Times New Roman" w:cs="Times New Roman"/>
          <w:sz w:val="28"/>
          <w:szCs w:val="28"/>
        </w:rPr>
        <w:t xml:space="preserve">              Ф</w:t>
      </w:r>
      <w:r w:rsidRPr="00F2703F">
        <w:rPr>
          <w:rFonts w:ascii="Times New Roman" w:eastAsia="Calibri" w:hAnsi="Times New Roman" w:cs="Times New Roman"/>
          <w:sz w:val="28"/>
          <w:szCs w:val="28"/>
          <w:vertAlign w:val="subscript"/>
        </w:rPr>
        <w:t xml:space="preserve">и = </w:t>
      </w:r>
      <w:r w:rsidRPr="00F2703F">
        <w:rPr>
          <w:rFonts w:ascii="Times New Roman" w:eastAsia="Calibri" w:hAnsi="Times New Roman" w:cs="Times New Roman"/>
          <w:sz w:val="28"/>
          <w:szCs w:val="28"/>
        </w:rPr>
        <w:t xml:space="preserve"> 42 953 213,88 / 46 404 352,41 x 100% = 92,56 %.</w:t>
      </w:r>
    </w:p>
    <w:p w:rsidR="00F2703F" w:rsidRPr="00F2703F" w:rsidRDefault="00F2703F" w:rsidP="00F2703F">
      <w:pPr>
        <w:spacing w:line="240" w:lineRule="auto"/>
        <w:ind w:firstLine="708"/>
        <w:rPr>
          <w:rFonts w:ascii="Times New Roman" w:eastAsia="Calibri" w:hAnsi="Times New Roman" w:cs="Times New Roman"/>
          <w:sz w:val="28"/>
          <w:szCs w:val="28"/>
        </w:rPr>
      </w:pPr>
      <w:r w:rsidRPr="00F2703F">
        <w:rPr>
          <w:rFonts w:ascii="Times New Roman" w:eastAsia="Calibri" w:hAnsi="Times New Roman" w:cs="Times New Roman"/>
          <w:sz w:val="28"/>
          <w:szCs w:val="28"/>
        </w:rPr>
        <w:t>3)  оценка степени выполнения мероприятий программы:</w:t>
      </w:r>
    </w:p>
    <w:p w:rsidR="00F2703F" w:rsidRPr="00F2703F" w:rsidRDefault="00F2703F" w:rsidP="00F2703F">
      <w:pPr>
        <w:spacing w:line="240" w:lineRule="auto"/>
        <w:ind w:firstLine="708"/>
        <w:rPr>
          <w:rFonts w:ascii="Times New Roman" w:eastAsia="Calibri" w:hAnsi="Times New Roman" w:cs="Times New Roman"/>
          <w:sz w:val="28"/>
          <w:szCs w:val="28"/>
        </w:rPr>
      </w:pPr>
      <w:r w:rsidRPr="00F2703F">
        <w:rPr>
          <w:rFonts w:ascii="Times New Roman" w:eastAsia="Calibri" w:hAnsi="Times New Roman" w:cs="Times New Roman"/>
          <w:sz w:val="28"/>
          <w:szCs w:val="28"/>
        </w:rPr>
        <w:t xml:space="preserve">запланировано – 9 мероприятий, выполнено – 7 мероприятий, </w:t>
      </w:r>
    </w:p>
    <w:p w:rsidR="00F2703F" w:rsidRPr="00F2703F" w:rsidRDefault="00F2703F" w:rsidP="00F2703F">
      <w:pPr>
        <w:spacing w:line="240" w:lineRule="auto"/>
        <w:ind w:firstLine="708"/>
        <w:rPr>
          <w:rFonts w:ascii="Times New Roman" w:eastAsia="Calibri" w:hAnsi="Times New Roman" w:cs="Times New Roman"/>
          <w:sz w:val="28"/>
          <w:szCs w:val="28"/>
        </w:rPr>
      </w:pPr>
      <w:r w:rsidRPr="00F2703F">
        <w:rPr>
          <w:rFonts w:ascii="Times New Roman" w:eastAsia="Calibri" w:hAnsi="Times New Roman" w:cs="Times New Roman"/>
          <w:sz w:val="28"/>
          <w:szCs w:val="28"/>
        </w:rPr>
        <w:t>М</w:t>
      </w:r>
      <w:r w:rsidRPr="00F2703F">
        <w:rPr>
          <w:rFonts w:ascii="Times New Roman" w:eastAsia="Calibri" w:hAnsi="Times New Roman" w:cs="Times New Roman"/>
          <w:sz w:val="28"/>
          <w:szCs w:val="28"/>
          <w:vertAlign w:val="subscript"/>
        </w:rPr>
        <w:t>и</w:t>
      </w:r>
      <w:r w:rsidRPr="00F2703F">
        <w:rPr>
          <w:rFonts w:ascii="Times New Roman" w:eastAsia="Calibri" w:hAnsi="Times New Roman" w:cs="Times New Roman"/>
          <w:sz w:val="28"/>
          <w:szCs w:val="28"/>
        </w:rPr>
        <w:t xml:space="preserve"> = 8/9 х 100% = 88,9 %.</w:t>
      </w:r>
    </w:p>
    <w:p w:rsidR="00F2703F" w:rsidRPr="00F2703F" w:rsidRDefault="00F2703F" w:rsidP="00F2703F">
      <w:pPr>
        <w:autoSpaceDE w:val="0"/>
        <w:autoSpaceDN w:val="0"/>
        <w:adjustRightInd w:val="0"/>
        <w:spacing w:after="0" w:line="240" w:lineRule="auto"/>
        <w:rPr>
          <w:rFonts w:ascii="Times New Roman" w:eastAsia="Calibri" w:hAnsi="Times New Roman" w:cs="Times New Roman"/>
          <w:sz w:val="28"/>
          <w:szCs w:val="28"/>
        </w:rPr>
      </w:pPr>
      <w:r w:rsidRPr="00F2703F">
        <w:rPr>
          <w:rFonts w:ascii="Times New Roman" w:eastAsia="Calibri" w:hAnsi="Times New Roman" w:cs="Times New Roman"/>
          <w:sz w:val="28"/>
          <w:szCs w:val="28"/>
        </w:rPr>
        <w:t xml:space="preserve">          </w:t>
      </w:r>
      <w:r w:rsidRPr="00F2703F">
        <w:rPr>
          <w:rFonts w:ascii="Times New Roman" w:eastAsia="Calibri" w:hAnsi="Times New Roman" w:cs="Times New Roman"/>
          <w:sz w:val="28"/>
          <w:szCs w:val="28"/>
        </w:rPr>
        <w:tab/>
        <w:t xml:space="preserve">4) оценка эффективности муниципальной программы в целом определяется по формуле:  </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И</w:t>
      </w:r>
      <w:proofErr w:type="gramStart"/>
      <w:r w:rsidRPr="00F2703F">
        <w:rPr>
          <w:rFonts w:ascii="Times New Roman" w:hAnsi="Times New Roman"/>
          <w:sz w:val="28"/>
          <w:szCs w:val="28"/>
          <w:vertAlign w:val="subscript"/>
          <w:lang w:val="en-US"/>
        </w:rPr>
        <w:t>k</w:t>
      </w:r>
      <w:proofErr w:type="gramEnd"/>
      <w:r w:rsidRPr="00F2703F">
        <w:rPr>
          <w:rFonts w:ascii="Times New Roman" w:hAnsi="Times New Roman"/>
          <w:sz w:val="28"/>
          <w:szCs w:val="28"/>
        </w:rPr>
        <w:t xml:space="preserve">  x 100%    90 % х 100%</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К = ------------  =  ------------------- = 97,23 %.</w:t>
      </w:r>
    </w:p>
    <w:p w:rsidR="00F2703F" w:rsidRPr="00F2703F" w:rsidRDefault="00F2703F" w:rsidP="00F2703F">
      <w:pPr>
        <w:pStyle w:val="ConsPlusNonformat"/>
        <w:jc w:val="both"/>
        <w:rPr>
          <w:rFonts w:ascii="Times New Roman" w:hAnsi="Times New Roman"/>
          <w:sz w:val="28"/>
          <w:szCs w:val="28"/>
        </w:rPr>
      </w:pPr>
      <w:r w:rsidRPr="00F2703F">
        <w:rPr>
          <w:rFonts w:ascii="Times New Roman" w:hAnsi="Times New Roman"/>
          <w:sz w:val="28"/>
          <w:szCs w:val="28"/>
        </w:rPr>
        <w:t xml:space="preserve">               Ф</w:t>
      </w:r>
      <w:r w:rsidRPr="00F2703F">
        <w:rPr>
          <w:rFonts w:ascii="Times New Roman" w:hAnsi="Times New Roman"/>
          <w:sz w:val="28"/>
          <w:szCs w:val="28"/>
          <w:vertAlign w:val="subscript"/>
        </w:rPr>
        <w:t xml:space="preserve">и         </w:t>
      </w:r>
      <w:r w:rsidRPr="00F2703F">
        <w:rPr>
          <w:rFonts w:ascii="Times New Roman" w:hAnsi="Times New Roman"/>
          <w:sz w:val="28"/>
          <w:szCs w:val="28"/>
        </w:rPr>
        <w:t xml:space="preserve">             92,56 %</w:t>
      </w:r>
    </w:p>
    <w:p w:rsidR="00F2703F" w:rsidRPr="00F2703F" w:rsidRDefault="00F2703F" w:rsidP="00F2703F">
      <w:pPr>
        <w:pStyle w:val="ConsPlusNormal"/>
        <w:ind w:firstLine="540"/>
        <w:jc w:val="both"/>
        <w:rPr>
          <w:rFonts w:ascii="Times New Roman" w:hAnsi="Times New Roman" w:cs="Times New Roman"/>
          <w:sz w:val="28"/>
          <w:szCs w:val="28"/>
        </w:rPr>
      </w:pPr>
      <w:r w:rsidRPr="00F2703F">
        <w:rPr>
          <w:rFonts w:ascii="Times New Roman" w:hAnsi="Times New Roman" w:cs="Times New Roman"/>
          <w:sz w:val="28"/>
          <w:szCs w:val="28"/>
        </w:rPr>
        <w:t xml:space="preserve">Таким образом, муниципальная программа реализовывалась в 2019 году с высоким уровнем эффективности, поскольку: значение комплексного показателя выше эффективности реализации Программы 85% (K =97,23 %); значение   </w:t>
      </w:r>
      <w:proofErr w:type="gramStart"/>
      <w:r w:rsidRPr="00F2703F">
        <w:rPr>
          <w:rFonts w:ascii="Times New Roman" w:hAnsi="Times New Roman" w:cs="Times New Roman"/>
          <w:sz w:val="28"/>
          <w:szCs w:val="28"/>
        </w:rPr>
        <w:t>показателя степени   выполнения   мероприятий  Программы</w:t>
      </w:r>
      <w:proofErr w:type="gramEnd"/>
      <w:r w:rsidRPr="00F2703F">
        <w:rPr>
          <w:rFonts w:ascii="Times New Roman" w:hAnsi="Times New Roman" w:cs="Times New Roman"/>
          <w:sz w:val="28"/>
          <w:szCs w:val="28"/>
        </w:rPr>
        <w:t xml:space="preserve">  превышает 85% (М</w:t>
      </w:r>
      <w:r w:rsidRPr="00F2703F">
        <w:rPr>
          <w:rFonts w:ascii="Times New Roman" w:hAnsi="Times New Roman" w:cs="Times New Roman"/>
          <w:sz w:val="28"/>
          <w:szCs w:val="28"/>
          <w:vertAlign w:val="subscript"/>
        </w:rPr>
        <w:t>и</w:t>
      </w:r>
      <w:r w:rsidRPr="00F2703F">
        <w:rPr>
          <w:rFonts w:ascii="Times New Roman" w:hAnsi="Times New Roman" w:cs="Times New Roman"/>
          <w:sz w:val="28"/>
          <w:szCs w:val="28"/>
        </w:rPr>
        <w:t xml:space="preserve">  = 88,9 %).</w:t>
      </w:r>
    </w:p>
    <w:p w:rsidR="00F2703F" w:rsidRPr="00F2703F" w:rsidRDefault="00F2703F" w:rsidP="00F2703F">
      <w:pPr>
        <w:pStyle w:val="a4"/>
        <w:jc w:val="both"/>
        <w:rPr>
          <w:sz w:val="28"/>
          <w:szCs w:val="28"/>
        </w:rPr>
      </w:pPr>
      <w:r w:rsidRPr="00F2703F">
        <w:rPr>
          <w:sz w:val="28"/>
          <w:szCs w:val="28"/>
        </w:rPr>
        <w:t xml:space="preserve">       На основании изложенного программа эффективна, и целесообразно выполнить разработку муниципальной программы «Развитие транспортной системы и обеспечение перевозки пассажиров в Октябрьском районе Курской области на 2020-2024 годы» в 2020 году.</w:t>
      </w:r>
    </w:p>
    <w:p w:rsidR="00FA2EE5" w:rsidRPr="00F2703F" w:rsidRDefault="00FA2EE5" w:rsidP="00F2703F">
      <w:pPr>
        <w:pStyle w:val="a4"/>
        <w:contextualSpacing/>
        <w:jc w:val="both"/>
        <w:rPr>
          <w:sz w:val="28"/>
          <w:szCs w:val="28"/>
          <w:highlight w:val="yellow"/>
        </w:rPr>
      </w:pPr>
    </w:p>
    <w:p w:rsidR="00567CEA" w:rsidRPr="00457748" w:rsidRDefault="00567CEA" w:rsidP="00E14430">
      <w:pPr>
        <w:pStyle w:val="a4"/>
        <w:jc w:val="both"/>
        <w:rPr>
          <w:sz w:val="27"/>
          <w:szCs w:val="27"/>
          <w:highlight w:val="yellow"/>
        </w:rPr>
      </w:pPr>
    </w:p>
    <w:p w:rsidR="00FA2EE5" w:rsidRPr="00375879" w:rsidRDefault="00E14430" w:rsidP="00E14430">
      <w:pPr>
        <w:pStyle w:val="Standard"/>
        <w:jc w:val="center"/>
        <w:rPr>
          <w:rFonts w:cs="Times New Roman"/>
          <w:b/>
          <w:bCs/>
          <w:sz w:val="28"/>
          <w:szCs w:val="28"/>
          <w:lang w:val="ru-RU"/>
        </w:rPr>
      </w:pPr>
      <w:r w:rsidRPr="00375879">
        <w:rPr>
          <w:rFonts w:cs="Times New Roman"/>
          <w:b/>
          <w:bCs/>
          <w:sz w:val="28"/>
          <w:szCs w:val="28"/>
          <w:lang w:val="ru-RU"/>
        </w:rPr>
        <w:t>М</w:t>
      </w:r>
      <w:r w:rsidR="00FA2EE5" w:rsidRPr="00375879">
        <w:rPr>
          <w:rFonts w:cs="Times New Roman"/>
          <w:b/>
          <w:bCs/>
          <w:sz w:val="28"/>
          <w:szCs w:val="28"/>
          <w:lang w:val="ru-RU"/>
        </w:rPr>
        <w:t>униципальн</w:t>
      </w:r>
      <w:r w:rsidRPr="00375879">
        <w:rPr>
          <w:rFonts w:cs="Times New Roman"/>
          <w:b/>
          <w:bCs/>
          <w:sz w:val="28"/>
          <w:szCs w:val="28"/>
          <w:lang w:val="ru-RU"/>
        </w:rPr>
        <w:t xml:space="preserve">ая </w:t>
      </w:r>
      <w:r w:rsidR="00FA2EE5" w:rsidRPr="00375879">
        <w:rPr>
          <w:rFonts w:cs="Times New Roman"/>
          <w:b/>
          <w:bCs/>
          <w:sz w:val="28"/>
          <w:szCs w:val="28"/>
          <w:lang w:val="ru-RU"/>
        </w:rPr>
        <w:t xml:space="preserve"> программ</w:t>
      </w:r>
      <w:r w:rsidRPr="00375879">
        <w:rPr>
          <w:rFonts w:cs="Times New Roman"/>
          <w:b/>
          <w:bCs/>
          <w:sz w:val="28"/>
          <w:szCs w:val="28"/>
          <w:lang w:val="ru-RU"/>
        </w:rPr>
        <w:t>а Октябрьского района Курской области</w:t>
      </w:r>
    </w:p>
    <w:p w:rsidR="00FA2EE5" w:rsidRPr="00375879" w:rsidRDefault="00FA2EE5" w:rsidP="00E14430">
      <w:pPr>
        <w:pStyle w:val="Standard"/>
        <w:jc w:val="center"/>
        <w:rPr>
          <w:rFonts w:cs="Times New Roman"/>
          <w:b/>
          <w:bCs/>
          <w:sz w:val="28"/>
          <w:szCs w:val="28"/>
          <w:lang w:val="ru-RU"/>
        </w:rPr>
      </w:pPr>
      <w:r w:rsidRPr="00375879">
        <w:rPr>
          <w:rFonts w:cs="Times New Roman"/>
          <w:b/>
          <w:bCs/>
          <w:sz w:val="28"/>
          <w:szCs w:val="28"/>
          <w:lang w:val="ru-RU"/>
        </w:rPr>
        <w:t>«Профилактика правонарушений в Октябрьском районе</w:t>
      </w:r>
    </w:p>
    <w:p w:rsidR="00FA2EE5" w:rsidRPr="00375879" w:rsidRDefault="00E14430" w:rsidP="00E14430">
      <w:pPr>
        <w:pStyle w:val="Standard"/>
        <w:jc w:val="center"/>
        <w:rPr>
          <w:rFonts w:cs="Times New Roman"/>
          <w:b/>
          <w:bCs/>
          <w:sz w:val="28"/>
          <w:szCs w:val="28"/>
          <w:lang w:val="ru-RU"/>
        </w:rPr>
      </w:pPr>
      <w:r w:rsidRPr="00375879">
        <w:rPr>
          <w:rFonts w:cs="Times New Roman"/>
          <w:b/>
          <w:bCs/>
          <w:sz w:val="28"/>
          <w:szCs w:val="28"/>
          <w:lang w:val="ru-RU"/>
        </w:rPr>
        <w:t>Курской области</w:t>
      </w:r>
      <w:r w:rsidR="00FA2EE5" w:rsidRPr="00375879">
        <w:rPr>
          <w:rFonts w:cs="Times New Roman"/>
          <w:b/>
          <w:bCs/>
          <w:sz w:val="28"/>
          <w:szCs w:val="28"/>
          <w:lang w:val="ru-RU"/>
        </w:rPr>
        <w:t>»</w:t>
      </w:r>
    </w:p>
    <w:p w:rsidR="00FA2EE5" w:rsidRPr="00457748" w:rsidRDefault="00FA2EE5" w:rsidP="00FA2EE5">
      <w:pPr>
        <w:pStyle w:val="Standard"/>
        <w:rPr>
          <w:rFonts w:cs="Times New Roman"/>
          <w:b/>
          <w:bCs/>
          <w:color w:val="FF0000"/>
          <w:sz w:val="28"/>
          <w:szCs w:val="28"/>
          <w:highlight w:val="yellow"/>
          <w:lang w:val="ru-RU"/>
        </w:rPr>
      </w:pPr>
    </w:p>
    <w:p w:rsidR="00AE74BD" w:rsidRPr="00977700" w:rsidRDefault="00AE74BD" w:rsidP="00AE74BD">
      <w:pPr>
        <w:pStyle w:val="Standard"/>
        <w:jc w:val="both"/>
        <w:rPr>
          <w:b/>
          <w:bCs/>
          <w:sz w:val="28"/>
          <w:szCs w:val="28"/>
          <w:lang w:val="ru-RU"/>
        </w:rPr>
      </w:pPr>
      <w:r w:rsidRPr="00977700">
        <w:rPr>
          <w:b/>
          <w:bCs/>
          <w:sz w:val="28"/>
          <w:szCs w:val="28"/>
          <w:lang w:val="ru-RU"/>
        </w:rPr>
        <w:t xml:space="preserve">  </w:t>
      </w:r>
      <w:r>
        <w:rPr>
          <w:b/>
          <w:bCs/>
          <w:sz w:val="28"/>
          <w:szCs w:val="28"/>
          <w:lang w:val="ru-RU"/>
        </w:rPr>
        <w:t xml:space="preserve">    </w:t>
      </w:r>
      <w:r w:rsidRPr="00977700">
        <w:rPr>
          <w:b/>
          <w:bCs/>
          <w:sz w:val="28"/>
          <w:szCs w:val="28"/>
          <w:lang w:val="ru-RU"/>
        </w:rPr>
        <w:t xml:space="preserve">  </w:t>
      </w:r>
      <w:r w:rsidRPr="00977700">
        <w:rPr>
          <w:sz w:val="28"/>
          <w:szCs w:val="28"/>
          <w:lang w:val="ru-RU"/>
        </w:rPr>
        <w:t>Муниципальная программа реализуется всеми субъектами профилактики правонарушений на территории Октябрьского района Курской области в сфере социальной безопасности населения.</w:t>
      </w:r>
    </w:p>
    <w:p w:rsidR="00AE74BD" w:rsidRPr="00AE74BD" w:rsidRDefault="00AE74BD" w:rsidP="00AE7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74BD">
        <w:rPr>
          <w:rFonts w:ascii="Times New Roman" w:hAnsi="Times New Roman" w:cs="Times New Roman"/>
          <w:sz w:val="28"/>
          <w:szCs w:val="28"/>
        </w:rPr>
        <w:t>Для достижения целей и задач в обеспечении правопорядка на территории Октябрьского района Курской области в муниципальной Программе выделяются следующие подпрограммы:</w:t>
      </w:r>
    </w:p>
    <w:p w:rsidR="00AE74BD" w:rsidRPr="00AE74BD" w:rsidRDefault="00AE74BD" w:rsidP="00AE74BD">
      <w:pPr>
        <w:spacing w:after="0" w:line="240" w:lineRule="auto"/>
        <w:jc w:val="both"/>
        <w:rPr>
          <w:rFonts w:ascii="Times New Roman" w:hAnsi="Times New Roman" w:cs="Times New Roman"/>
          <w:sz w:val="28"/>
          <w:szCs w:val="28"/>
        </w:rPr>
      </w:pPr>
      <w:r w:rsidRPr="00977700">
        <w:t xml:space="preserve">1. </w:t>
      </w:r>
      <w:r w:rsidRPr="00AE74BD">
        <w:rPr>
          <w:rFonts w:ascii="Times New Roman" w:hAnsi="Times New Roman" w:cs="Times New Roman"/>
          <w:sz w:val="28"/>
          <w:szCs w:val="28"/>
        </w:rPr>
        <w:t>Подпрограмма «Управление муниципальной программой и обеспечение условий реализации» направлена на обеспечение деятельности Межведомственной районной комиссии по взаимодействию в борьбе с преступностью и социальной профилактике правонарушений (далее - Комиссия), которая является координатором исполнения программных мероприятий.  Объем денежных средств, выделенных на материальное обеспечение организации работы Комиссии  в 2019 г. полностью освоен, что позволило повысить  уровень взаимодействия субъектов профилактики правонарушений и реализацию программных мероприятий.</w:t>
      </w:r>
    </w:p>
    <w:p w:rsidR="00AE74BD" w:rsidRPr="00AE74BD" w:rsidRDefault="00AE74BD" w:rsidP="00AE74BD">
      <w:pPr>
        <w:spacing w:after="0" w:line="240" w:lineRule="auto"/>
        <w:jc w:val="both"/>
        <w:rPr>
          <w:rFonts w:ascii="Times New Roman" w:hAnsi="Times New Roman" w:cs="Times New Roman"/>
          <w:sz w:val="28"/>
          <w:szCs w:val="28"/>
        </w:rPr>
      </w:pPr>
      <w:r w:rsidRPr="00AE74BD">
        <w:rPr>
          <w:rFonts w:ascii="Times New Roman" w:hAnsi="Times New Roman" w:cs="Times New Roman"/>
          <w:sz w:val="28"/>
          <w:szCs w:val="28"/>
        </w:rPr>
        <w:t>Подпрограмма «Обеспечение правопорядка на территории Октябрьского района Курской области» направлена на реализацию комплекса мер по профилактике правонарушений в жилом секторе, на улицах и в общественных местах:</w:t>
      </w:r>
    </w:p>
    <w:p w:rsidR="00AE74BD" w:rsidRPr="00AE74BD" w:rsidRDefault="00AE74BD" w:rsidP="00AE74BD">
      <w:pPr>
        <w:spacing w:after="0" w:line="240" w:lineRule="auto"/>
        <w:jc w:val="both"/>
        <w:rPr>
          <w:rFonts w:ascii="Times New Roman" w:hAnsi="Times New Roman" w:cs="Times New Roman"/>
          <w:sz w:val="28"/>
          <w:szCs w:val="28"/>
        </w:rPr>
      </w:pPr>
      <w:r w:rsidRPr="00AE74BD">
        <w:rPr>
          <w:rFonts w:ascii="Times New Roman" w:hAnsi="Times New Roman" w:cs="Times New Roman"/>
          <w:sz w:val="28"/>
          <w:szCs w:val="28"/>
        </w:rPr>
        <w:t xml:space="preserve">   В 2019 году ОМВД России по Октябрьскому району проводились мероприятия по стабилизации и охране общественного порядка на территории Октябрьского района, сотрудниками отдела полиции обеспечена охрана более 56 массовых мероприятий (общественно-политических, религиозных, культурно-массовых, спортивных), в ходе проводимых мероприятий чрезвычайных происшествий, преступлений и значимых правонарушений не допущено.</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К обеспечению общественного порядка на улицах муниципальных образований Октябрьского района привлекались члены добровольных народных дружин (далее - ДНД), домовые комитеты. Члены ДНД  совместно с участковыми уполномоченными полиции  принимали участие в обеспечении общественного порядка при проведении массовых мероприятий. В 2019 году работниками полиции и должностными лицами органов местного самоуправления, при проведении совместных рейдов на территории поселений,   с помощью дружинников выявлено 108  административных правонарушений. Также  должностными лицами органов местного самоуправления  при  помощи народных дружинников выявлены правонарушения в сфере благоустройства на подведомственных территориях и составлено 28 протоколов об административных правонарушениях.</w:t>
      </w:r>
    </w:p>
    <w:p w:rsidR="00AE74BD" w:rsidRPr="00977700" w:rsidRDefault="00AE74BD" w:rsidP="00AE74BD">
      <w:pPr>
        <w:pStyle w:val="Textbody"/>
        <w:spacing w:after="0"/>
        <w:jc w:val="both"/>
        <w:rPr>
          <w:sz w:val="28"/>
          <w:szCs w:val="28"/>
          <w:lang w:val="ru-RU"/>
        </w:rPr>
      </w:pPr>
      <w:r w:rsidRPr="00977700">
        <w:rPr>
          <w:sz w:val="28"/>
          <w:szCs w:val="28"/>
          <w:lang w:val="ru-RU"/>
        </w:rPr>
        <w:t>Для работы членов ДНД и участковых уполномоченных на территории  поселений имеется 11 помещений.</w:t>
      </w:r>
    </w:p>
    <w:p w:rsidR="00AE74BD" w:rsidRPr="00977700" w:rsidRDefault="00AE74BD" w:rsidP="00AE74BD">
      <w:pPr>
        <w:pStyle w:val="Textbody"/>
        <w:spacing w:after="0"/>
        <w:jc w:val="both"/>
        <w:rPr>
          <w:sz w:val="28"/>
          <w:szCs w:val="28"/>
        </w:rPr>
      </w:pPr>
      <w:r w:rsidRPr="00977700">
        <w:rPr>
          <w:sz w:val="28"/>
          <w:szCs w:val="28"/>
          <w:lang w:val="ru-RU"/>
        </w:rPr>
        <w:t xml:space="preserve"> </w:t>
      </w:r>
      <w:r w:rsidRPr="00977700">
        <w:rPr>
          <w:b/>
          <w:bCs/>
          <w:sz w:val="28"/>
          <w:szCs w:val="28"/>
          <w:lang w:val="ru-RU"/>
        </w:rPr>
        <w:t xml:space="preserve">  </w:t>
      </w:r>
      <w:r w:rsidRPr="00977700">
        <w:rPr>
          <w:sz w:val="28"/>
          <w:szCs w:val="28"/>
          <w:lang w:val="ru-RU"/>
        </w:rPr>
        <w:t xml:space="preserve"> </w:t>
      </w:r>
      <w:r w:rsidRPr="00977700">
        <w:rPr>
          <w:color w:val="000000"/>
          <w:sz w:val="28"/>
          <w:szCs w:val="28"/>
          <w:lang w:val="ru-RU"/>
        </w:rPr>
        <w:t xml:space="preserve"> </w:t>
      </w:r>
      <w:proofErr w:type="gramStart"/>
      <w:r w:rsidRPr="00977700">
        <w:rPr>
          <w:color w:val="000000"/>
          <w:sz w:val="28"/>
          <w:szCs w:val="28"/>
          <w:lang w:val="ru-RU"/>
        </w:rPr>
        <w:t>В 2019 году  удалось снизить  рост преступлений, совершаемых на улицах -38,6,% (с 57 в 2018 г. до 35 - в 2019 г.),  а также в общественных местах -27,7% (с 83 в 2018 г.  до 60 в 2019 г.)</w:t>
      </w:r>
      <w:proofErr w:type="gramEnd"/>
    </w:p>
    <w:p w:rsidR="00AE74BD" w:rsidRPr="00977700" w:rsidRDefault="00AE74BD" w:rsidP="00AE74BD">
      <w:pPr>
        <w:pStyle w:val="Textbody"/>
        <w:spacing w:after="0"/>
        <w:jc w:val="both"/>
      </w:pPr>
      <w:r w:rsidRPr="00977700">
        <w:rPr>
          <w:sz w:val="28"/>
          <w:szCs w:val="28"/>
          <w:lang w:val="ru-RU"/>
        </w:rPr>
        <w:t xml:space="preserve">   </w:t>
      </w:r>
      <w:r w:rsidRPr="00AE74BD">
        <w:rPr>
          <w:sz w:val="28"/>
          <w:szCs w:val="28"/>
        </w:rPr>
        <w:t xml:space="preserve">3. </w:t>
      </w:r>
      <w:proofErr w:type="spellStart"/>
      <w:r w:rsidRPr="00AE74BD">
        <w:rPr>
          <w:sz w:val="28"/>
          <w:szCs w:val="28"/>
        </w:rPr>
        <w:t>Подпрограмма</w:t>
      </w:r>
      <w:proofErr w:type="spellEnd"/>
      <w:r w:rsidRPr="00AE74BD">
        <w:rPr>
          <w:sz w:val="28"/>
          <w:szCs w:val="28"/>
        </w:rPr>
        <w:t xml:space="preserve"> «</w:t>
      </w:r>
      <w:proofErr w:type="spellStart"/>
      <w:r w:rsidRPr="00AE74BD">
        <w:rPr>
          <w:sz w:val="28"/>
          <w:szCs w:val="28"/>
        </w:rPr>
        <w:t>Профилактика</w:t>
      </w:r>
      <w:proofErr w:type="spellEnd"/>
      <w:r w:rsidRPr="00AE74BD">
        <w:rPr>
          <w:sz w:val="28"/>
          <w:szCs w:val="28"/>
        </w:rPr>
        <w:t xml:space="preserve"> </w:t>
      </w:r>
      <w:proofErr w:type="spellStart"/>
      <w:r w:rsidRPr="00AE74BD">
        <w:rPr>
          <w:sz w:val="28"/>
          <w:szCs w:val="28"/>
        </w:rPr>
        <w:t>наркомании</w:t>
      </w:r>
      <w:proofErr w:type="spellEnd"/>
      <w:r w:rsidRPr="00AE74BD">
        <w:rPr>
          <w:sz w:val="28"/>
          <w:szCs w:val="28"/>
        </w:rPr>
        <w:t xml:space="preserve"> и </w:t>
      </w:r>
      <w:proofErr w:type="spellStart"/>
      <w:r w:rsidRPr="00AE74BD">
        <w:rPr>
          <w:sz w:val="28"/>
          <w:szCs w:val="28"/>
        </w:rPr>
        <w:t>медико</w:t>
      </w:r>
      <w:proofErr w:type="spellEnd"/>
      <w:r w:rsidRPr="00AE74BD">
        <w:rPr>
          <w:sz w:val="28"/>
          <w:szCs w:val="28"/>
        </w:rPr>
        <w:t xml:space="preserve"> – </w:t>
      </w:r>
      <w:proofErr w:type="spellStart"/>
      <w:r w:rsidRPr="00AE74BD">
        <w:rPr>
          <w:sz w:val="28"/>
          <w:szCs w:val="28"/>
        </w:rPr>
        <w:t>социальная</w:t>
      </w:r>
      <w:proofErr w:type="spellEnd"/>
      <w:r w:rsidRPr="00AE74BD">
        <w:rPr>
          <w:sz w:val="28"/>
          <w:szCs w:val="28"/>
        </w:rPr>
        <w:t xml:space="preserve"> </w:t>
      </w:r>
      <w:proofErr w:type="spellStart"/>
      <w:r w:rsidRPr="00AE74BD">
        <w:rPr>
          <w:sz w:val="28"/>
          <w:szCs w:val="28"/>
        </w:rPr>
        <w:t>реабилитация</w:t>
      </w:r>
      <w:proofErr w:type="spellEnd"/>
      <w:r w:rsidRPr="00AE74BD">
        <w:rPr>
          <w:sz w:val="28"/>
          <w:szCs w:val="28"/>
        </w:rPr>
        <w:t xml:space="preserve"> </w:t>
      </w:r>
      <w:proofErr w:type="spellStart"/>
      <w:r w:rsidRPr="00AE74BD">
        <w:rPr>
          <w:sz w:val="28"/>
          <w:szCs w:val="28"/>
        </w:rPr>
        <w:t>больных</w:t>
      </w:r>
      <w:proofErr w:type="spellEnd"/>
      <w:r w:rsidRPr="00AE74BD">
        <w:rPr>
          <w:sz w:val="28"/>
          <w:szCs w:val="28"/>
        </w:rPr>
        <w:t xml:space="preserve"> </w:t>
      </w:r>
      <w:proofErr w:type="spellStart"/>
      <w:r w:rsidRPr="00AE74BD">
        <w:rPr>
          <w:sz w:val="28"/>
          <w:szCs w:val="28"/>
        </w:rPr>
        <w:t>наркоманией</w:t>
      </w:r>
      <w:proofErr w:type="spellEnd"/>
      <w:r w:rsidRPr="00AE74BD">
        <w:rPr>
          <w:sz w:val="28"/>
          <w:szCs w:val="28"/>
        </w:rPr>
        <w:t xml:space="preserve"> в </w:t>
      </w:r>
      <w:proofErr w:type="spellStart"/>
      <w:r w:rsidRPr="00AE74BD">
        <w:rPr>
          <w:sz w:val="28"/>
          <w:szCs w:val="28"/>
        </w:rPr>
        <w:t>Октябрьском</w:t>
      </w:r>
      <w:proofErr w:type="spellEnd"/>
      <w:r w:rsidRPr="00AE74BD">
        <w:rPr>
          <w:sz w:val="28"/>
          <w:szCs w:val="28"/>
        </w:rPr>
        <w:t xml:space="preserve"> </w:t>
      </w:r>
      <w:proofErr w:type="spellStart"/>
      <w:r w:rsidRPr="00AE74BD">
        <w:rPr>
          <w:sz w:val="28"/>
          <w:szCs w:val="28"/>
        </w:rPr>
        <w:t>районе</w:t>
      </w:r>
      <w:proofErr w:type="spellEnd"/>
      <w:r w:rsidRPr="00AE74BD">
        <w:rPr>
          <w:sz w:val="28"/>
          <w:szCs w:val="28"/>
        </w:rPr>
        <w:t xml:space="preserve"> </w:t>
      </w:r>
      <w:proofErr w:type="spellStart"/>
      <w:r w:rsidRPr="00AE74BD">
        <w:rPr>
          <w:sz w:val="28"/>
          <w:szCs w:val="28"/>
        </w:rPr>
        <w:t>Курской</w:t>
      </w:r>
      <w:proofErr w:type="spellEnd"/>
      <w:r w:rsidRPr="00AE74BD">
        <w:rPr>
          <w:sz w:val="28"/>
          <w:szCs w:val="28"/>
        </w:rPr>
        <w:t xml:space="preserve"> </w:t>
      </w:r>
      <w:proofErr w:type="spellStart"/>
      <w:r w:rsidRPr="00AE74BD">
        <w:rPr>
          <w:sz w:val="28"/>
          <w:szCs w:val="28"/>
        </w:rPr>
        <w:t>области</w:t>
      </w:r>
      <w:proofErr w:type="spellEnd"/>
      <w:r w:rsidRPr="00AE74BD">
        <w:rPr>
          <w:sz w:val="28"/>
          <w:szCs w:val="28"/>
        </w:rPr>
        <w:t xml:space="preserve">» </w:t>
      </w:r>
      <w:proofErr w:type="spellStart"/>
      <w:r w:rsidRPr="00AE74BD">
        <w:rPr>
          <w:sz w:val="28"/>
          <w:szCs w:val="28"/>
        </w:rPr>
        <w:t>направлена</w:t>
      </w:r>
      <w:proofErr w:type="spellEnd"/>
      <w:r w:rsidRPr="00AE74BD">
        <w:rPr>
          <w:sz w:val="28"/>
          <w:szCs w:val="28"/>
        </w:rPr>
        <w:t xml:space="preserve"> </w:t>
      </w:r>
      <w:proofErr w:type="spellStart"/>
      <w:r w:rsidRPr="00AE74BD">
        <w:rPr>
          <w:sz w:val="28"/>
          <w:szCs w:val="28"/>
        </w:rPr>
        <w:t>на</w:t>
      </w:r>
      <w:proofErr w:type="spellEnd"/>
      <w:r w:rsidRPr="00AE74BD">
        <w:rPr>
          <w:sz w:val="28"/>
          <w:szCs w:val="28"/>
        </w:rPr>
        <w:t xml:space="preserve"> </w:t>
      </w:r>
      <w:proofErr w:type="spellStart"/>
      <w:r w:rsidRPr="00AE74BD">
        <w:rPr>
          <w:sz w:val="28"/>
          <w:szCs w:val="28"/>
        </w:rPr>
        <w:t>реализацию</w:t>
      </w:r>
      <w:proofErr w:type="spellEnd"/>
      <w:r w:rsidRPr="00AE74BD">
        <w:rPr>
          <w:sz w:val="28"/>
          <w:szCs w:val="28"/>
        </w:rPr>
        <w:t xml:space="preserve"> </w:t>
      </w:r>
      <w:proofErr w:type="spellStart"/>
      <w:r w:rsidRPr="00AE74BD">
        <w:rPr>
          <w:sz w:val="28"/>
          <w:szCs w:val="28"/>
        </w:rPr>
        <w:t>комплекса</w:t>
      </w:r>
      <w:proofErr w:type="spellEnd"/>
      <w:r w:rsidRPr="00AE74BD">
        <w:rPr>
          <w:sz w:val="28"/>
          <w:szCs w:val="28"/>
        </w:rPr>
        <w:t xml:space="preserve"> </w:t>
      </w:r>
      <w:proofErr w:type="spellStart"/>
      <w:r w:rsidRPr="00AE74BD">
        <w:rPr>
          <w:sz w:val="28"/>
          <w:szCs w:val="28"/>
        </w:rPr>
        <w:t>мер</w:t>
      </w:r>
      <w:proofErr w:type="spellEnd"/>
      <w:r w:rsidRPr="00AE74BD">
        <w:rPr>
          <w:sz w:val="28"/>
          <w:szCs w:val="28"/>
        </w:rPr>
        <w:t xml:space="preserve"> </w:t>
      </w:r>
      <w:proofErr w:type="spellStart"/>
      <w:r w:rsidRPr="00AE74BD">
        <w:rPr>
          <w:sz w:val="28"/>
          <w:szCs w:val="28"/>
        </w:rPr>
        <w:t>антинаркотической</w:t>
      </w:r>
      <w:proofErr w:type="spellEnd"/>
      <w:r w:rsidRPr="00AE74BD">
        <w:rPr>
          <w:sz w:val="28"/>
          <w:szCs w:val="28"/>
        </w:rPr>
        <w:t xml:space="preserve"> </w:t>
      </w:r>
      <w:proofErr w:type="spellStart"/>
      <w:r w:rsidRPr="00AE74BD">
        <w:rPr>
          <w:sz w:val="28"/>
          <w:szCs w:val="28"/>
        </w:rPr>
        <w:t>направленности</w:t>
      </w:r>
      <w:proofErr w:type="spellEnd"/>
      <w:r w:rsidRPr="00AE74BD">
        <w:rPr>
          <w:sz w:val="28"/>
          <w:szCs w:val="28"/>
        </w:rPr>
        <w:t xml:space="preserve"> </w:t>
      </w:r>
      <w:proofErr w:type="spellStart"/>
      <w:r w:rsidRPr="00AE74BD">
        <w:rPr>
          <w:sz w:val="28"/>
          <w:szCs w:val="28"/>
        </w:rPr>
        <w:t>среди</w:t>
      </w:r>
      <w:proofErr w:type="spellEnd"/>
      <w:r w:rsidRPr="00AE74BD">
        <w:rPr>
          <w:sz w:val="28"/>
          <w:szCs w:val="28"/>
        </w:rPr>
        <w:t xml:space="preserve"> </w:t>
      </w:r>
      <w:proofErr w:type="spellStart"/>
      <w:r w:rsidRPr="00AE74BD">
        <w:rPr>
          <w:sz w:val="28"/>
          <w:szCs w:val="28"/>
        </w:rPr>
        <w:t>обучающихся</w:t>
      </w:r>
      <w:proofErr w:type="spellEnd"/>
      <w:r w:rsidRPr="00AE74BD">
        <w:rPr>
          <w:sz w:val="28"/>
          <w:szCs w:val="28"/>
        </w:rPr>
        <w:t xml:space="preserve"> в </w:t>
      </w:r>
      <w:proofErr w:type="spellStart"/>
      <w:r w:rsidRPr="00AE74BD">
        <w:rPr>
          <w:sz w:val="28"/>
          <w:szCs w:val="28"/>
        </w:rPr>
        <w:t>общеобразовательных</w:t>
      </w:r>
      <w:proofErr w:type="spellEnd"/>
      <w:r w:rsidRPr="00AE74BD">
        <w:rPr>
          <w:sz w:val="28"/>
          <w:szCs w:val="28"/>
        </w:rPr>
        <w:t xml:space="preserve"> </w:t>
      </w:r>
      <w:proofErr w:type="spellStart"/>
      <w:r w:rsidRPr="00AE74BD">
        <w:rPr>
          <w:sz w:val="28"/>
          <w:szCs w:val="28"/>
        </w:rPr>
        <w:t>учреждениях</w:t>
      </w:r>
      <w:proofErr w:type="spellEnd"/>
      <w:r w:rsidRPr="00AE74BD">
        <w:rPr>
          <w:sz w:val="28"/>
          <w:szCs w:val="28"/>
        </w:rPr>
        <w:t xml:space="preserve"> и в </w:t>
      </w:r>
      <w:proofErr w:type="spellStart"/>
      <w:r w:rsidRPr="00AE74BD">
        <w:rPr>
          <w:sz w:val="28"/>
          <w:szCs w:val="28"/>
        </w:rPr>
        <w:t>сфере</w:t>
      </w:r>
      <w:proofErr w:type="spellEnd"/>
      <w:r w:rsidRPr="00AE74BD">
        <w:rPr>
          <w:sz w:val="28"/>
          <w:szCs w:val="28"/>
        </w:rPr>
        <w:t xml:space="preserve"> </w:t>
      </w:r>
      <w:proofErr w:type="spellStart"/>
      <w:r w:rsidRPr="00AE74BD">
        <w:rPr>
          <w:sz w:val="28"/>
          <w:szCs w:val="28"/>
        </w:rPr>
        <w:t>незаконного</w:t>
      </w:r>
      <w:proofErr w:type="spellEnd"/>
      <w:r w:rsidRPr="00AE74BD">
        <w:rPr>
          <w:sz w:val="28"/>
          <w:szCs w:val="28"/>
        </w:rPr>
        <w:t xml:space="preserve"> </w:t>
      </w:r>
      <w:proofErr w:type="spellStart"/>
      <w:r w:rsidRPr="00AE74BD">
        <w:rPr>
          <w:sz w:val="28"/>
          <w:szCs w:val="28"/>
        </w:rPr>
        <w:t>оборота</w:t>
      </w:r>
      <w:proofErr w:type="spellEnd"/>
      <w:r w:rsidRPr="00AE74BD">
        <w:rPr>
          <w:sz w:val="28"/>
          <w:szCs w:val="28"/>
        </w:rPr>
        <w:t xml:space="preserve"> </w:t>
      </w:r>
      <w:proofErr w:type="spellStart"/>
      <w:r w:rsidRPr="00AE74BD">
        <w:rPr>
          <w:sz w:val="28"/>
          <w:szCs w:val="28"/>
        </w:rPr>
        <w:t>наркотических</w:t>
      </w:r>
      <w:proofErr w:type="spellEnd"/>
      <w:r w:rsidRPr="00AE74BD">
        <w:rPr>
          <w:sz w:val="28"/>
          <w:szCs w:val="28"/>
        </w:rPr>
        <w:t xml:space="preserve"> </w:t>
      </w:r>
      <w:proofErr w:type="spellStart"/>
      <w:r w:rsidRPr="00AE74BD">
        <w:rPr>
          <w:sz w:val="28"/>
          <w:szCs w:val="28"/>
        </w:rPr>
        <w:t>веществ</w:t>
      </w:r>
      <w:proofErr w:type="spellEnd"/>
      <w:r w:rsidRPr="00AE74BD">
        <w:rPr>
          <w:sz w:val="28"/>
          <w:szCs w:val="28"/>
        </w:rPr>
        <w:t xml:space="preserve">. В </w:t>
      </w:r>
      <w:proofErr w:type="spellStart"/>
      <w:r w:rsidRPr="00AE74BD">
        <w:rPr>
          <w:sz w:val="28"/>
          <w:szCs w:val="28"/>
        </w:rPr>
        <w:t>ходе</w:t>
      </w:r>
      <w:proofErr w:type="spellEnd"/>
      <w:r w:rsidRPr="00AE74BD">
        <w:rPr>
          <w:sz w:val="28"/>
          <w:szCs w:val="28"/>
        </w:rPr>
        <w:t xml:space="preserve"> </w:t>
      </w:r>
      <w:proofErr w:type="spellStart"/>
      <w:r w:rsidRPr="00AE74BD">
        <w:rPr>
          <w:sz w:val="28"/>
          <w:szCs w:val="28"/>
        </w:rPr>
        <w:t>реализации</w:t>
      </w:r>
      <w:proofErr w:type="spellEnd"/>
      <w:r w:rsidRPr="00AE74BD">
        <w:rPr>
          <w:sz w:val="28"/>
          <w:szCs w:val="28"/>
        </w:rPr>
        <w:t xml:space="preserve"> </w:t>
      </w:r>
      <w:proofErr w:type="spellStart"/>
      <w:r w:rsidRPr="00AE74BD">
        <w:rPr>
          <w:sz w:val="28"/>
          <w:szCs w:val="28"/>
        </w:rPr>
        <w:t>программных</w:t>
      </w:r>
      <w:proofErr w:type="spellEnd"/>
      <w:r w:rsidRPr="00AE74BD">
        <w:rPr>
          <w:sz w:val="28"/>
          <w:szCs w:val="28"/>
        </w:rPr>
        <w:t xml:space="preserve"> </w:t>
      </w:r>
      <w:proofErr w:type="spellStart"/>
      <w:r w:rsidRPr="00AE74BD">
        <w:rPr>
          <w:sz w:val="28"/>
          <w:szCs w:val="28"/>
        </w:rPr>
        <w:t>мероприятий</w:t>
      </w:r>
      <w:proofErr w:type="spellEnd"/>
      <w:r w:rsidRPr="00AE74BD">
        <w:rPr>
          <w:sz w:val="28"/>
          <w:szCs w:val="28"/>
        </w:rPr>
        <w:t xml:space="preserve">, </w:t>
      </w:r>
      <w:proofErr w:type="spellStart"/>
      <w:r w:rsidRPr="00AE74BD">
        <w:rPr>
          <w:sz w:val="28"/>
          <w:szCs w:val="28"/>
        </w:rPr>
        <w:t>во</w:t>
      </w:r>
      <w:proofErr w:type="spellEnd"/>
      <w:r w:rsidRPr="00AE74BD">
        <w:rPr>
          <w:sz w:val="28"/>
          <w:szCs w:val="28"/>
        </w:rPr>
        <w:t xml:space="preserve"> </w:t>
      </w:r>
      <w:proofErr w:type="spellStart"/>
      <w:r w:rsidRPr="00AE74BD">
        <w:rPr>
          <w:sz w:val="28"/>
          <w:szCs w:val="28"/>
        </w:rPr>
        <w:t>всех</w:t>
      </w:r>
      <w:proofErr w:type="spellEnd"/>
      <w:r w:rsidRPr="00AE74BD">
        <w:rPr>
          <w:sz w:val="28"/>
          <w:szCs w:val="28"/>
        </w:rPr>
        <w:t xml:space="preserve"> </w:t>
      </w:r>
      <w:proofErr w:type="spellStart"/>
      <w:r w:rsidRPr="00AE74BD">
        <w:rPr>
          <w:sz w:val="28"/>
          <w:szCs w:val="28"/>
        </w:rPr>
        <w:t>общеобразовательных</w:t>
      </w:r>
      <w:proofErr w:type="spellEnd"/>
      <w:r w:rsidRPr="00AE74BD">
        <w:rPr>
          <w:sz w:val="28"/>
          <w:szCs w:val="28"/>
        </w:rPr>
        <w:t xml:space="preserve"> </w:t>
      </w:r>
      <w:proofErr w:type="spellStart"/>
      <w:r w:rsidRPr="00AE74BD">
        <w:rPr>
          <w:sz w:val="28"/>
          <w:szCs w:val="28"/>
        </w:rPr>
        <w:t>учреждениях</w:t>
      </w:r>
      <w:proofErr w:type="spellEnd"/>
      <w:r w:rsidRPr="00AE74BD">
        <w:rPr>
          <w:sz w:val="28"/>
          <w:szCs w:val="28"/>
        </w:rPr>
        <w:t xml:space="preserve"> </w:t>
      </w:r>
      <w:proofErr w:type="spellStart"/>
      <w:r w:rsidRPr="00AE74BD">
        <w:rPr>
          <w:sz w:val="28"/>
          <w:szCs w:val="28"/>
        </w:rPr>
        <w:t>района</w:t>
      </w:r>
      <w:proofErr w:type="spellEnd"/>
      <w:r w:rsidRPr="00AE74BD">
        <w:rPr>
          <w:sz w:val="28"/>
          <w:szCs w:val="28"/>
        </w:rPr>
        <w:t xml:space="preserve"> в 2019 </w:t>
      </w:r>
      <w:proofErr w:type="spellStart"/>
      <w:r w:rsidRPr="00AE74BD">
        <w:rPr>
          <w:sz w:val="28"/>
          <w:szCs w:val="28"/>
        </w:rPr>
        <w:t>году</w:t>
      </w:r>
      <w:proofErr w:type="spellEnd"/>
      <w:r w:rsidRPr="00AE74BD">
        <w:rPr>
          <w:sz w:val="28"/>
          <w:szCs w:val="28"/>
        </w:rPr>
        <w:t xml:space="preserve"> </w:t>
      </w:r>
      <w:proofErr w:type="spellStart"/>
      <w:r w:rsidRPr="00AE74BD">
        <w:rPr>
          <w:sz w:val="28"/>
          <w:szCs w:val="28"/>
        </w:rPr>
        <w:t>проводились</w:t>
      </w:r>
      <w:proofErr w:type="spellEnd"/>
      <w:r w:rsidRPr="00AE74BD">
        <w:rPr>
          <w:sz w:val="28"/>
          <w:szCs w:val="28"/>
        </w:rPr>
        <w:t xml:space="preserve"> </w:t>
      </w:r>
      <w:proofErr w:type="spellStart"/>
      <w:r w:rsidRPr="00AE74BD">
        <w:rPr>
          <w:sz w:val="28"/>
          <w:szCs w:val="28"/>
        </w:rPr>
        <w:t>комплексные</w:t>
      </w:r>
      <w:proofErr w:type="spellEnd"/>
      <w:r w:rsidRPr="00AE74BD">
        <w:rPr>
          <w:sz w:val="28"/>
          <w:szCs w:val="28"/>
        </w:rPr>
        <w:t xml:space="preserve"> </w:t>
      </w:r>
      <w:proofErr w:type="spellStart"/>
      <w:r w:rsidRPr="00AE74BD">
        <w:rPr>
          <w:sz w:val="28"/>
          <w:szCs w:val="28"/>
        </w:rPr>
        <w:t>спортивные</w:t>
      </w:r>
      <w:proofErr w:type="spellEnd"/>
      <w:r w:rsidRPr="00AE74BD">
        <w:rPr>
          <w:sz w:val="28"/>
          <w:szCs w:val="28"/>
        </w:rPr>
        <w:t xml:space="preserve">, </w:t>
      </w:r>
      <w:proofErr w:type="spellStart"/>
      <w:r w:rsidRPr="00AE74BD">
        <w:rPr>
          <w:sz w:val="28"/>
          <w:szCs w:val="28"/>
        </w:rPr>
        <w:t>физкультурно-оздоровительные</w:t>
      </w:r>
      <w:proofErr w:type="spellEnd"/>
      <w:r w:rsidRPr="00AE74BD">
        <w:rPr>
          <w:sz w:val="28"/>
          <w:szCs w:val="28"/>
        </w:rPr>
        <w:t xml:space="preserve">  и </w:t>
      </w:r>
      <w:proofErr w:type="spellStart"/>
      <w:r w:rsidRPr="00AE74BD">
        <w:rPr>
          <w:sz w:val="28"/>
          <w:szCs w:val="28"/>
        </w:rPr>
        <w:t>агитационо-пропагандистские</w:t>
      </w:r>
      <w:proofErr w:type="spellEnd"/>
      <w:r w:rsidRPr="00977700">
        <w:rPr>
          <w:sz w:val="28"/>
          <w:szCs w:val="28"/>
          <w:lang w:val="ru-RU"/>
        </w:rPr>
        <w:t xml:space="preserve"> мероприятия, направленные на здоровый образ жизни, на указанные мероприятия  израсходованы  запланированные 5000 рублей. В 2019 году ОМВД России по Октябрьскому району ежемесячно проводились сверки с ОБУЗ «Октябрьская ЦРБ» по выявлению фактов доставления несовершеннолетних в учреждение здравоохранения с отравлением алкогольной продукцией, наркотическими средствами.</w:t>
      </w:r>
    </w:p>
    <w:p w:rsidR="00AE74BD" w:rsidRPr="00977700" w:rsidRDefault="00AE74BD" w:rsidP="00AE74BD">
      <w:pPr>
        <w:pStyle w:val="Textbody"/>
        <w:spacing w:after="0"/>
        <w:jc w:val="both"/>
        <w:rPr>
          <w:sz w:val="28"/>
          <w:szCs w:val="28"/>
        </w:rPr>
      </w:pPr>
      <w:r w:rsidRPr="00977700">
        <w:rPr>
          <w:b/>
          <w:bCs/>
          <w:sz w:val="28"/>
          <w:szCs w:val="28"/>
          <w:lang w:val="ru-RU"/>
        </w:rPr>
        <w:t xml:space="preserve">     </w:t>
      </w:r>
      <w:r w:rsidRPr="00977700">
        <w:rPr>
          <w:sz w:val="28"/>
          <w:szCs w:val="28"/>
          <w:lang w:val="ru-RU"/>
        </w:rPr>
        <w:t>Правоохранительными органами Октябрьского района  в 2019 году выявлено 9 преступлений в сфере незаконного оборота наркотиков, что на 43,8% меньше чем в 2018 году.</w:t>
      </w:r>
    </w:p>
    <w:p w:rsidR="00AE74BD" w:rsidRPr="00977700" w:rsidRDefault="00AE74BD" w:rsidP="00AE74BD">
      <w:pPr>
        <w:pStyle w:val="Textbody"/>
        <w:spacing w:after="0"/>
        <w:jc w:val="both"/>
        <w:rPr>
          <w:sz w:val="28"/>
          <w:szCs w:val="28"/>
        </w:rPr>
      </w:pPr>
      <w:r w:rsidRPr="00977700">
        <w:rPr>
          <w:sz w:val="28"/>
          <w:szCs w:val="28"/>
          <w:lang w:val="ru-RU"/>
        </w:rPr>
        <w:t xml:space="preserve"> 4. Профилактика правонарушений среди несовершеннолетних и молодежи</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Принимались меры по усилению борьбы с безнадзорностью и правонарушениями несовершеннолетних.</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В 2019 г. сотрудниками ПДН ОМВД России Октябрьского района  организовано и проведено 57 целевых  профилактических рейдов, из которых 23 -  по предупреждению наркомании.</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 xml:space="preserve">  Профилактическая работа проводилась и в отношении родителей,   привлечено к административной ответственности 269 родителей, из них по статьям: 5.35 КоАП РФ -215, 46 №1-ЗКО - 10, 20.22 КоАП РФ - 1.</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В школах района  работниками образования  во взаимодействии с другими  субъектами профилактики проведено 273 лекции, в том числе по проблемам наркомании -29,  прочитано 83 лекции по проблемам экстремизма.</w:t>
      </w:r>
    </w:p>
    <w:p w:rsidR="00AE74BD" w:rsidRPr="00977700" w:rsidRDefault="00AE74BD" w:rsidP="00AE74BD">
      <w:pPr>
        <w:pStyle w:val="Textbody"/>
        <w:spacing w:after="0"/>
        <w:ind w:firstLine="540"/>
        <w:jc w:val="both"/>
        <w:rPr>
          <w:sz w:val="28"/>
          <w:szCs w:val="28"/>
          <w:lang w:val="ru-RU"/>
        </w:rPr>
      </w:pPr>
      <w:r w:rsidRPr="00977700">
        <w:rPr>
          <w:sz w:val="28"/>
          <w:szCs w:val="28"/>
          <w:lang w:val="ru-RU"/>
        </w:rPr>
        <w:t xml:space="preserve"> В районе создано Молодежное представительство, работа которого направлена на реализацию государственной программы Курской области «Профилактика наркомании и медико-социальная реабилитация больных наркоманией в Курской области».</w:t>
      </w:r>
    </w:p>
    <w:p w:rsidR="00AE74BD" w:rsidRPr="00AE74BD" w:rsidRDefault="00AE74BD" w:rsidP="00AE74BD">
      <w:pPr>
        <w:spacing w:after="0" w:line="240" w:lineRule="auto"/>
        <w:jc w:val="both"/>
        <w:rPr>
          <w:rFonts w:ascii="Times New Roman" w:hAnsi="Times New Roman" w:cs="Times New Roman"/>
          <w:sz w:val="28"/>
          <w:szCs w:val="28"/>
        </w:rPr>
      </w:pPr>
      <w:r w:rsidRPr="00977700">
        <w:t xml:space="preserve">     </w:t>
      </w:r>
      <w:r w:rsidRPr="00AE74BD">
        <w:rPr>
          <w:rFonts w:ascii="Times New Roman" w:hAnsi="Times New Roman" w:cs="Times New Roman"/>
          <w:sz w:val="28"/>
          <w:szCs w:val="28"/>
        </w:rPr>
        <w:t xml:space="preserve">На территории Октябрьского района большее внимание уделяется </w:t>
      </w:r>
      <w:proofErr w:type="spellStart"/>
      <w:r w:rsidRPr="00AE74BD">
        <w:rPr>
          <w:rFonts w:ascii="Times New Roman" w:hAnsi="Times New Roman" w:cs="Times New Roman"/>
          <w:sz w:val="28"/>
          <w:szCs w:val="28"/>
        </w:rPr>
        <w:t>гражданско</w:t>
      </w:r>
      <w:proofErr w:type="spellEnd"/>
      <w:r w:rsidRPr="00AE74BD">
        <w:rPr>
          <w:rFonts w:ascii="Times New Roman" w:hAnsi="Times New Roman" w:cs="Times New Roman"/>
          <w:sz w:val="28"/>
          <w:szCs w:val="28"/>
        </w:rPr>
        <w:t xml:space="preserve"> – патриотическому воспитанию подрастающего поколения.</w:t>
      </w:r>
    </w:p>
    <w:p w:rsidR="00AE74BD" w:rsidRPr="00AE74BD" w:rsidRDefault="00AE74BD" w:rsidP="00AE74BD">
      <w:pPr>
        <w:spacing w:after="0" w:line="240" w:lineRule="auto"/>
        <w:jc w:val="both"/>
        <w:rPr>
          <w:rFonts w:ascii="Times New Roman" w:hAnsi="Times New Roman" w:cs="Times New Roman"/>
          <w:sz w:val="28"/>
          <w:szCs w:val="28"/>
        </w:rPr>
      </w:pPr>
      <w:r w:rsidRPr="00AE74BD">
        <w:rPr>
          <w:rFonts w:ascii="Times New Roman" w:hAnsi="Times New Roman" w:cs="Times New Roman"/>
          <w:sz w:val="28"/>
          <w:szCs w:val="28"/>
        </w:rPr>
        <w:t xml:space="preserve">Более 32 лет в районе действует </w:t>
      </w:r>
      <w:proofErr w:type="spellStart"/>
      <w:r w:rsidRPr="00AE74BD">
        <w:rPr>
          <w:rFonts w:ascii="Times New Roman" w:hAnsi="Times New Roman" w:cs="Times New Roman"/>
          <w:sz w:val="28"/>
          <w:szCs w:val="28"/>
        </w:rPr>
        <w:t>военно</w:t>
      </w:r>
      <w:proofErr w:type="spellEnd"/>
      <w:r w:rsidRPr="00AE74BD">
        <w:rPr>
          <w:rFonts w:ascii="Times New Roman" w:hAnsi="Times New Roman" w:cs="Times New Roman"/>
          <w:sz w:val="28"/>
          <w:szCs w:val="28"/>
        </w:rPr>
        <w:t xml:space="preserve"> – патриотический клуб «Юный десантник им. С.М. Панкратова», деятельность которого направлена на физическую подготовку молодежи, воспитание чувства патриотизма, любви к Родине, гордости за героическое прошлое Отечества, гармоничное развитие личности, моральную и психологическую подготовку подрастающего поколения к службе в армии. На сегодняшний день в </w:t>
      </w:r>
      <w:proofErr w:type="spellStart"/>
      <w:r w:rsidRPr="00AE74BD">
        <w:rPr>
          <w:rFonts w:ascii="Times New Roman" w:hAnsi="Times New Roman" w:cs="Times New Roman"/>
          <w:sz w:val="28"/>
          <w:szCs w:val="28"/>
        </w:rPr>
        <w:t>военно</w:t>
      </w:r>
      <w:proofErr w:type="spellEnd"/>
      <w:r w:rsidRPr="00AE74BD">
        <w:rPr>
          <w:rFonts w:ascii="Times New Roman" w:hAnsi="Times New Roman" w:cs="Times New Roman"/>
          <w:sz w:val="28"/>
          <w:szCs w:val="28"/>
        </w:rPr>
        <w:t xml:space="preserve"> – патриотическом клубе занимается 76 курсантов, в том числе и 27 детей, находящихся в трудной жизненной ситуации. Курсанты </w:t>
      </w:r>
      <w:proofErr w:type="spellStart"/>
      <w:r w:rsidRPr="00AE74BD">
        <w:rPr>
          <w:rFonts w:ascii="Times New Roman" w:hAnsi="Times New Roman" w:cs="Times New Roman"/>
          <w:sz w:val="28"/>
          <w:szCs w:val="28"/>
        </w:rPr>
        <w:t>военно</w:t>
      </w:r>
      <w:proofErr w:type="spellEnd"/>
      <w:r w:rsidRPr="00AE74BD">
        <w:rPr>
          <w:rFonts w:ascii="Times New Roman" w:hAnsi="Times New Roman" w:cs="Times New Roman"/>
          <w:sz w:val="28"/>
          <w:szCs w:val="28"/>
        </w:rPr>
        <w:t xml:space="preserve"> - патриотического клуба являются активными участниками как районных, так и областных мероприятий, акций, сборов.</w:t>
      </w:r>
    </w:p>
    <w:p w:rsidR="00AE74BD" w:rsidRPr="00AE74BD" w:rsidRDefault="00AE74BD" w:rsidP="00AE74BD">
      <w:pPr>
        <w:spacing w:after="0" w:line="240" w:lineRule="auto"/>
        <w:jc w:val="both"/>
        <w:rPr>
          <w:rFonts w:ascii="Times New Roman" w:hAnsi="Times New Roman" w:cs="Times New Roman"/>
          <w:sz w:val="28"/>
          <w:szCs w:val="28"/>
        </w:rPr>
      </w:pPr>
      <w:r w:rsidRPr="00AE74BD">
        <w:rPr>
          <w:rFonts w:ascii="Times New Roman" w:hAnsi="Times New Roman" w:cs="Times New Roman"/>
          <w:sz w:val="28"/>
          <w:szCs w:val="28"/>
        </w:rPr>
        <w:t xml:space="preserve">Ежегодно зимой и летом проходят </w:t>
      </w:r>
      <w:proofErr w:type="spellStart"/>
      <w:r w:rsidRPr="00AE74BD">
        <w:rPr>
          <w:rFonts w:ascii="Times New Roman" w:hAnsi="Times New Roman" w:cs="Times New Roman"/>
          <w:sz w:val="28"/>
          <w:szCs w:val="28"/>
        </w:rPr>
        <w:t>учебно</w:t>
      </w:r>
      <w:proofErr w:type="spellEnd"/>
      <w:r w:rsidRPr="00AE74BD">
        <w:rPr>
          <w:rFonts w:ascii="Times New Roman" w:hAnsi="Times New Roman" w:cs="Times New Roman"/>
          <w:sz w:val="28"/>
          <w:szCs w:val="28"/>
        </w:rPr>
        <w:t xml:space="preserve"> – тренировочные сборы ВПК «Юный десантник», в апреле проводятся традиционные областные военно-спортивные соревнования, в которых принимают участие как курсанты курсанта ВПК «Юный десантник», так и </w:t>
      </w:r>
      <w:proofErr w:type="spellStart"/>
      <w:r w:rsidRPr="00AE74BD">
        <w:rPr>
          <w:rFonts w:ascii="Times New Roman" w:hAnsi="Times New Roman" w:cs="Times New Roman"/>
          <w:sz w:val="28"/>
          <w:szCs w:val="28"/>
        </w:rPr>
        <w:t>военно</w:t>
      </w:r>
      <w:proofErr w:type="spellEnd"/>
      <w:r w:rsidRPr="00AE74BD">
        <w:rPr>
          <w:rFonts w:ascii="Times New Roman" w:hAnsi="Times New Roman" w:cs="Times New Roman"/>
          <w:sz w:val="28"/>
          <w:szCs w:val="28"/>
        </w:rPr>
        <w:t xml:space="preserve"> – патриотических клубов Курской области.</w:t>
      </w:r>
    </w:p>
    <w:p w:rsidR="00AE74BD" w:rsidRPr="00AE74BD" w:rsidRDefault="00AE74BD" w:rsidP="00AE74BD">
      <w:pPr>
        <w:spacing w:after="0" w:line="240" w:lineRule="auto"/>
        <w:jc w:val="both"/>
        <w:rPr>
          <w:rFonts w:ascii="Times New Roman" w:hAnsi="Times New Roman" w:cs="Times New Roman"/>
          <w:sz w:val="28"/>
          <w:szCs w:val="28"/>
        </w:rPr>
      </w:pPr>
      <w:r w:rsidRPr="00AE74BD">
        <w:rPr>
          <w:rFonts w:ascii="Times New Roman" w:hAnsi="Times New Roman" w:cs="Times New Roman"/>
          <w:sz w:val="28"/>
          <w:szCs w:val="28"/>
        </w:rPr>
        <w:t>Особое внимания в профилактической работе уделяется занятости детей, подростков и молодежи.</w:t>
      </w:r>
    </w:p>
    <w:p w:rsidR="00AE74BD" w:rsidRPr="00977700" w:rsidRDefault="00AE74BD" w:rsidP="00AE74BD">
      <w:pPr>
        <w:spacing w:after="0" w:line="240" w:lineRule="auto"/>
        <w:jc w:val="both"/>
      </w:pPr>
      <w:r w:rsidRPr="00AE74BD">
        <w:rPr>
          <w:rFonts w:ascii="Times New Roman" w:hAnsi="Times New Roman" w:cs="Times New Roman"/>
          <w:sz w:val="28"/>
          <w:szCs w:val="28"/>
        </w:rPr>
        <w:t xml:space="preserve">В 2019 г. в </w:t>
      </w:r>
      <w:proofErr w:type="spellStart"/>
      <w:r w:rsidRPr="00AE74BD">
        <w:rPr>
          <w:rFonts w:ascii="Times New Roman" w:hAnsi="Times New Roman" w:cs="Times New Roman"/>
          <w:sz w:val="28"/>
          <w:szCs w:val="28"/>
        </w:rPr>
        <w:t>санаторно</w:t>
      </w:r>
      <w:proofErr w:type="spellEnd"/>
      <w:r w:rsidRPr="00AE74BD">
        <w:rPr>
          <w:rFonts w:ascii="Times New Roman" w:hAnsi="Times New Roman" w:cs="Times New Roman"/>
          <w:sz w:val="28"/>
          <w:szCs w:val="28"/>
        </w:rPr>
        <w:t xml:space="preserve"> — курортных организациях оздоровлено 50 детей, из них 19 детей, находящихся в трудной жизненной ситуации, на профильные смены направлено 58 детей, в т.ч. 9 детей находящихся в трудной жизненной ситуации, лагерях с дневным пребыванием оздоровлено 465 детей, в т.ч. 256 детей, находящихся в трудной жизненной ситуации, в детских оздоровительных лагерях оздоровлено 93 ребенка, из них 40 детей, находящихся в трудной жизненной ситуации.</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w:t>
      </w:r>
      <w:r w:rsidR="00375879">
        <w:rPr>
          <w:rFonts w:ascii="Times New Roman" w:hAnsi="Times New Roman" w:cs="Times New Roman"/>
          <w:sz w:val="28"/>
          <w:szCs w:val="28"/>
        </w:rPr>
        <w:t xml:space="preserve">         </w:t>
      </w:r>
      <w:r w:rsidRPr="00375879">
        <w:rPr>
          <w:rFonts w:ascii="Times New Roman" w:hAnsi="Times New Roman" w:cs="Times New Roman"/>
          <w:sz w:val="28"/>
          <w:szCs w:val="28"/>
        </w:rPr>
        <w:t xml:space="preserve">   ОКУ ЦЗН Октябрьского района с учреждениями района в отчетном периоде заключено 9 трехсторонних договоров, согласно которых устроено 106 подростков на временные рабочие места. Финансовые затраты составили 194, 22 руб., в т.ч. из средств областного бюджета 75,2 т. руб., муниципального бюджета 119,02 т. рублей.</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w:t>
      </w:r>
      <w:r w:rsidR="00375879">
        <w:rPr>
          <w:rFonts w:ascii="Times New Roman" w:hAnsi="Times New Roman" w:cs="Times New Roman"/>
          <w:sz w:val="28"/>
          <w:szCs w:val="28"/>
        </w:rPr>
        <w:t xml:space="preserve">             </w:t>
      </w:r>
      <w:r w:rsidRPr="00375879">
        <w:rPr>
          <w:rFonts w:ascii="Times New Roman" w:hAnsi="Times New Roman" w:cs="Times New Roman"/>
          <w:sz w:val="28"/>
          <w:szCs w:val="28"/>
        </w:rPr>
        <w:t xml:space="preserve">Особое внимание уделяется вопросам семейного </w:t>
      </w:r>
      <w:proofErr w:type="spellStart"/>
      <w:r w:rsidRPr="00375879">
        <w:rPr>
          <w:rFonts w:ascii="Times New Roman" w:hAnsi="Times New Roman" w:cs="Times New Roman"/>
          <w:sz w:val="28"/>
          <w:szCs w:val="28"/>
        </w:rPr>
        <w:t>неблагополучия</w:t>
      </w:r>
      <w:proofErr w:type="gramStart"/>
      <w:r w:rsidRPr="00375879">
        <w:rPr>
          <w:rFonts w:ascii="Times New Roman" w:hAnsi="Times New Roman" w:cs="Times New Roman"/>
          <w:sz w:val="28"/>
          <w:szCs w:val="28"/>
        </w:rPr>
        <w:t>.В</w:t>
      </w:r>
      <w:proofErr w:type="spellEnd"/>
      <w:proofErr w:type="gramEnd"/>
      <w:r w:rsidRPr="00375879">
        <w:rPr>
          <w:rFonts w:ascii="Times New Roman" w:hAnsi="Times New Roman" w:cs="Times New Roman"/>
          <w:sz w:val="28"/>
          <w:szCs w:val="28"/>
        </w:rPr>
        <w:t xml:space="preserve"> этом вопросе управление образования Администрации Октябрьского района Курской области тесно сотрудничают с ОМВД России по Октябрьскому району, комиссией по делам несовершеннолетних и защите их прав, сотрудниками Льговского центра. Выявляются родители, уклоняющие от воспитания детей, допускающие жестокое обращение с ними. Это совместные рейды по проверке мест возможного пребывания несовершеннолетних (баров, клубов, вокзалов и т.д.) по выявлению местонахождения подростков, состоящих на учете в ПДН,</w:t>
      </w:r>
      <w:r w:rsidR="00375879">
        <w:rPr>
          <w:rFonts w:ascii="Times New Roman" w:hAnsi="Times New Roman" w:cs="Times New Roman"/>
          <w:sz w:val="28"/>
          <w:szCs w:val="28"/>
        </w:rPr>
        <w:t xml:space="preserve"> </w:t>
      </w:r>
      <w:r w:rsidRPr="00375879">
        <w:rPr>
          <w:rFonts w:ascii="Times New Roman" w:hAnsi="Times New Roman" w:cs="Times New Roman"/>
          <w:sz w:val="28"/>
          <w:szCs w:val="28"/>
        </w:rPr>
        <w:t>проведение с ними и их родителями профилактических бесед.</w:t>
      </w:r>
    </w:p>
    <w:p w:rsidR="00AE74BD" w:rsidRPr="00375879" w:rsidRDefault="00375879" w:rsidP="00375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4BD" w:rsidRPr="00375879">
        <w:rPr>
          <w:rFonts w:ascii="Times New Roman" w:hAnsi="Times New Roman" w:cs="Times New Roman"/>
          <w:sz w:val="28"/>
          <w:szCs w:val="28"/>
        </w:rPr>
        <w:t xml:space="preserve">В ОО родителям и детям оказывают психологическую помощь 11 педагогов – психологов, 3 социальных педагога, которые проводят тестирование среди «трудных» </w:t>
      </w:r>
      <w:proofErr w:type="spellStart"/>
      <w:r w:rsidR="00AE74BD" w:rsidRPr="00375879">
        <w:rPr>
          <w:rFonts w:ascii="Times New Roman" w:hAnsi="Times New Roman" w:cs="Times New Roman"/>
          <w:sz w:val="28"/>
          <w:szCs w:val="28"/>
        </w:rPr>
        <w:t>подростков</w:t>
      </w:r>
      <w:proofErr w:type="gramStart"/>
      <w:r w:rsidR="00AE74BD" w:rsidRPr="00375879">
        <w:rPr>
          <w:rFonts w:ascii="Times New Roman" w:hAnsi="Times New Roman" w:cs="Times New Roman"/>
          <w:sz w:val="28"/>
          <w:szCs w:val="28"/>
        </w:rPr>
        <w:t>,с</w:t>
      </w:r>
      <w:proofErr w:type="spellEnd"/>
      <w:proofErr w:type="gramEnd"/>
      <w:r w:rsidR="00AE74BD" w:rsidRPr="00375879">
        <w:rPr>
          <w:rFonts w:ascii="Times New Roman" w:hAnsi="Times New Roman" w:cs="Times New Roman"/>
          <w:sz w:val="28"/>
          <w:szCs w:val="28"/>
        </w:rPr>
        <w:t xml:space="preserve"> целью выявления причин совершения подростками противоправных действий. На совещаниях руководителей ОО, в рамках «родительского всеобуча» рассматриваются вопросы, проводятся беседы с родителями о нетерпимом отношении родителей к наркотизации детей и подростков, недопущении фактов употребления спиртосодержащей продукции, табакокурения.</w:t>
      </w:r>
    </w:p>
    <w:p w:rsidR="00AE74BD" w:rsidRPr="00375879" w:rsidRDefault="00375879" w:rsidP="003758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4BD" w:rsidRPr="00375879">
        <w:rPr>
          <w:rFonts w:ascii="Times New Roman" w:hAnsi="Times New Roman" w:cs="Times New Roman"/>
          <w:sz w:val="28"/>
          <w:szCs w:val="28"/>
        </w:rPr>
        <w:t xml:space="preserve"> В течение года проводились совместные мероприятия: встречи, беседы, акции, классные часы, родительские собрания по разъяснению несовершеннолетним и их родителям действующего законодательства в области ответственности за совершение преступлений, жестокое обращение с детьми и опасных деяний, ненадлежащего исполнения родителями обязанностей по воспитанию своих детей. Это «Недели правовых знаний», классные часы «Знать, чтобы не оступиться», «Подросток и закон», «Путь к здоровью», круглый стол «Основные права и обязанности обучающихся» (9-11 классы), конкурс детского рисунка «Я и мои права» (5-9 классы), «Формирование культуры семейной жизни и ответственности».</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На общешкольных родительских собраниях, родительском всеобуче систематически проводится работа с родителями, направленная на надлежащее исполнение родителями обязанностей по воспитанию своих детей.</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До сведения руководителей ОО доведена информация о том, что они должны незамедлительно информировать ОМВД России по Октябрьскому району о фактах ненадлежащего выполнения родителями своих обязанностей по воспитанию детей, а также фактах жестокого обращения с детьми.</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Профилактическая работа по предотвращению подростковой преступности, а также ранней профилактики семейного неблагополучия в ОО проводится при тесном взаимодействии всех профилактических служб: сотрудниками ОМВД России по Октябрьскому району, медицинскими работниками ОБУЗ «ОЦРБ», районной КДН и ЗП, управлением образования, отделом социального обеспечения, членами молодежного представительства, центром занятости и др.</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 xml:space="preserve"> В этом направлении систематически проводит профилактическая работа, благодаря которой случаев ухода детей из дома нет.</w:t>
      </w:r>
    </w:p>
    <w:p w:rsidR="00AE74BD" w:rsidRPr="00977700" w:rsidRDefault="00AE74BD" w:rsidP="00375879">
      <w:pPr>
        <w:pStyle w:val="Textbody"/>
        <w:spacing w:after="0"/>
        <w:ind w:firstLine="540"/>
        <w:jc w:val="both"/>
        <w:rPr>
          <w:sz w:val="28"/>
          <w:szCs w:val="28"/>
          <w:lang w:val="ru-RU"/>
        </w:rPr>
      </w:pPr>
      <w:r w:rsidRPr="00977700">
        <w:rPr>
          <w:sz w:val="28"/>
          <w:szCs w:val="28"/>
          <w:lang w:val="ru-RU"/>
        </w:rPr>
        <w:t>Необходимо отметить, что   в 2019 году на территории района удалось предотвратить рост подростковой преступности в сравнении с прошлым годом: в 2018 году  несовершеннолетними совершено 4 преступления, в 2019 г. - 2.</w:t>
      </w:r>
    </w:p>
    <w:p w:rsidR="00375879" w:rsidRDefault="00AE74BD" w:rsidP="00375879">
      <w:pPr>
        <w:pStyle w:val="Textbody"/>
        <w:spacing w:after="0"/>
        <w:jc w:val="both"/>
        <w:rPr>
          <w:sz w:val="28"/>
          <w:szCs w:val="28"/>
          <w:lang w:val="ru-RU"/>
        </w:rPr>
      </w:pPr>
      <w:r w:rsidRPr="00977700">
        <w:rPr>
          <w:sz w:val="28"/>
          <w:szCs w:val="28"/>
          <w:lang w:val="ru-RU"/>
        </w:rPr>
        <w:t>5. Профилактика правонарушений в сфере коррупции:</w:t>
      </w:r>
    </w:p>
    <w:p w:rsidR="00AE74BD" w:rsidRPr="00977700" w:rsidRDefault="00375879" w:rsidP="00375879">
      <w:pPr>
        <w:pStyle w:val="Textbody"/>
        <w:spacing w:after="0"/>
        <w:jc w:val="both"/>
        <w:rPr>
          <w:sz w:val="28"/>
          <w:szCs w:val="28"/>
          <w:lang w:val="ru-RU"/>
        </w:rPr>
      </w:pPr>
      <w:r>
        <w:rPr>
          <w:sz w:val="28"/>
          <w:szCs w:val="28"/>
          <w:lang w:val="ru-RU"/>
        </w:rPr>
        <w:t xml:space="preserve"> </w:t>
      </w:r>
      <w:r w:rsidR="00AE74BD" w:rsidRPr="00977700">
        <w:rPr>
          <w:sz w:val="28"/>
          <w:szCs w:val="28"/>
          <w:lang w:val="ru-RU"/>
        </w:rPr>
        <w:t>В 2019 году ОМВД России по Октябрьскому району выявлено 1 преступление коррупционной направленности (в 2018 году -)2.  В целях профилактики преступлений в сфере коррупции в районной газете «Районные вести» в течение года печатались статьи антикоррупционной направленности.</w:t>
      </w:r>
    </w:p>
    <w:p w:rsidR="00AE74BD" w:rsidRPr="00977700" w:rsidRDefault="00AE74BD" w:rsidP="00375879">
      <w:pPr>
        <w:pStyle w:val="Textbody"/>
        <w:spacing w:after="0"/>
        <w:ind w:firstLine="540"/>
        <w:jc w:val="both"/>
        <w:rPr>
          <w:b/>
          <w:sz w:val="28"/>
          <w:szCs w:val="28"/>
          <w:lang w:val="ru-RU"/>
        </w:rPr>
      </w:pPr>
      <w:r w:rsidRPr="00977700">
        <w:rPr>
          <w:b/>
          <w:sz w:val="28"/>
          <w:szCs w:val="28"/>
          <w:lang w:val="ru-RU"/>
        </w:rPr>
        <w:t xml:space="preserve">  </w:t>
      </w:r>
      <w:r w:rsidRPr="00977700">
        <w:rPr>
          <w:sz w:val="28"/>
          <w:szCs w:val="28"/>
          <w:lang w:val="ru-RU"/>
        </w:rPr>
        <w:t>6. Противодействие экстремизму и терроризму, содействие повышению культуры толерантного поведения в обществе:</w:t>
      </w:r>
    </w:p>
    <w:p w:rsidR="00AE74BD" w:rsidRPr="00977700" w:rsidRDefault="00AE74BD" w:rsidP="00375879">
      <w:pPr>
        <w:pStyle w:val="Textbody"/>
        <w:spacing w:after="0"/>
        <w:ind w:firstLine="540"/>
        <w:jc w:val="both"/>
        <w:rPr>
          <w:b/>
          <w:sz w:val="28"/>
          <w:szCs w:val="28"/>
          <w:lang w:val="ru-RU"/>
        </w:rPr>
      </w:pPr>
      <w:r w:rsidRPr="00977700">
        <w:rPr>
          <w:sz w:val="28"/>
          <w:szCs w:val="28"/>
          <w:lang w:val="ru-RU"/>
        </w:rPr>
        <w:t xml:space="preserve">     На территории Октябрьского </w:t>
      </w:r>
      <w:proofErr w:type="gramStart"/>
      <w:r w:rsidRPr="00977700">
        <w:rPr>
          <w:sz w:val="28"/>
          <w:szCs w:val="28"/>
          <w:lang w:val="ru-RU"/>
        </w:rPr>
        <w:t>района</w:t>
      </w:r>
      <w:proofErr w:type="gramEnd"/>
      <w:r w:rsidRPr="00977700">
        <w:rPr>
          <w:sz w:val="28"/>
          <w:szCs w:val="28"/>
          <w:lang w:val="ru-RU"/>
        </w:rPr>
        <w:t xml:space="preserve"> на постоянной основе проводилась профилактическая работа по противодействию  терроризму и экстремизму. В течение года принят ряд  организационно-практических меропр</w:t>
      </w:r>
      <w:r w:rsidR="00375879">
        <w:rPr>
          <w:sz w:val="28"/>
          <w:szCs w:val="28"/>
          <w:lang w:val="ru-RU"/>
        </w:rPr>
        <w:t>и</w:t>
      </w:r>
      <w:r w:rsidRPr="00977700">
        <w:rPr>
          <w:sz w:val="28"/>
          <w:szCs w:val="28"/>
          <w:lang w:val="ru-RU"/>
        </w:rPr>
        <w:t>ятий, направленных на предупреждение, выявление признаков подготовки и недопущения совершения террористических актов и экстремистских акций при проведении культурно-массовых, спортивных и иных мероприятий</w:t>
      </w:r>
    </w:p>
    <w:p w:rsidR="00AE74BD" w:rsidRPr="00977700" w:rsidRDefault="00AE74BD" w:rsidP="00375879">
      <w:pPr>
        <w:pStyle w:val="Textbody"/>
        <w:spacing w:after="0"/>
        <w:jc w:val="both"/>
        <w:rPr>
          <w:sz w:val="28"/>
          <w:szCs w:val="28"/>
          <w:lang w:val="ru-RU"/>
        </w:rPr>
      </w:pPr>
      <w:r w:rsidRPr="00977700">
        <w:rPr>
          <w:sz w:val="28"/>
          <w:szCs w:val="28"/>
          <w:lang w:val="ru-RU"/>
        </w:rPr>
        <w:t xml:space="preserve">   Уголовные дела в отношении иностранных граждан в 2019 году не возбуждались, а также не возбуждались уголовные дела по преступлениям совершенными иностранными гражданами.</w:t>
      </w:r>
    </w:p>
    <w:p w:rsidR="00AE74BD" w:rsidRPr="00375879" w:rsidRDefault="00AE74BD" w:rsidP="00375879">
      <w:pPr>
        <w:spacing w:after="0" w:line="240" w:lineRule="auto"/>
        <w:jc w:val="both"/>
        <w:rPr>
          <w:rFonts w:ascii="Times New Roman" w:hAnsi="Times New Roman" w:cs="Times New Roman"/>
          <w:sz w:val="28"/>
          <w:szCs w:val="28"/>
        </w:rPr>
      </w:pPr>
      <w:r w:rsidRPr="00375879">
        <w:rPr>
          <w:rFonts w:ascii="Times New Roman" w:hAnsi="Times New Roman" w:cs="Times New Roman"/>
          <w:sz w:val="28"/>
          <w:szCs w:val="28"/>
        </w:rPr>
        <w:t>Сотрудниками ОМВД России по Октябрьскому району на постоянной основе осуществляется контроль за соблюдением иностранными гражданами миграционного законодательства, проводятся проверки по месту жительства, по результатам проверок составляются соответствующие документы для постановки иностранных граждан на учеты ОМВД и внесению сведений о них в соответствующие оперативно справочные базы.</w:t>
      </w:r>
    </w:p>
    <w:p w:rsidR="00AE74BD" w:rsidRPr="00977700" w:rsidRDefault="00AE74BD" w:rsidP="00375879">
      <w:pPr>
        <w:pStyle w:val="Textbody"/>
        <w:spacing w:after="0"/>
        <w:jc w:val="both"/>
        <w:rPr>
          <w:sz w:val="28"/>
          <w:szCs w:val="28"/>
          <w:lang w:val="ru-RU"/>
        </w:rPr>
      </w:pPr>
      <w:r w:rsidRPr="00977700">
        <w:rPr>
          <w:sz w:val="28"/>
          <w:szCs w:val="28"/>
          <w:lang w:val="ru-RU"/>
        </w:rPr>
        <w:t xml:space="preserve">     В 2019 году на территории Октябрьского района совершения преступлен</w:t>
      </w:r>
      <w:r w:rsidR="00375879">
        <w:rPr>
          <w:sz w:val="28"/>
          <w:szCs w:val="28"/>
          <w:lang w:val="ru-RU"/>
        </w:rPr>
        <w:t>и</w:t>
      </w:r>
      <w:r w:rsidRPr="00977700">
        <w:rPr>
          <w:sz w:val="28"/>
          <w:szCs w:val="28"/>
          <w:lang w:val="ru-RU"/>
        </w:rPr>
        <w:t>й и правонарушений экстремистской направленности  допущено не было. Преступных г</w:t>
      </w:r>
      <w:r w:rsidR="00375879">
        <w:rPr>
          <w:sz w:val="28"/>
          <w:szCs w:val="28"/>
          <w:lang w:val="ru-RU"/>
        </w:rPr>
        <w:t>р</w:t>
      </w:r>
      <w:r w:rsidRPr="00977700">
        <w:rPr>
          <w:sz w:val="28"/>
          <w:szCs w:val="28"/>
          <w:lang w:val="ru-RU"/>
        </w:rPr>
        <w:t xml:space="preserve">упп, сформированных по этническому признаку не выявлено. Лиц причастных к </w:t>
      </w:r>
      <w:proofErr w:type="spellStart"/>
      <w:r w:rsidRPr="00977700">
        <w:rPr>
          <w:sz w:val="28"/>
          <w:szCs w:val="28"/>
          <w:lang w:val="ru-RU"/>
        </w:rPr>
        <w:t>терористической</w:t>
      </w:r>
      <w:proofErr w:type="spellEnd"/>
      <w:r w:rsidRPr="00977700">
        <w:rPr>
          <w:sz w:val="28"/>
          <w:szCs w:val="28"/>
          <w:lang w:val="ru-RU"/>
        </w:rPr>
        <w:t xml:space="preserve"> и экстремистской деятельности не установлено.</w:t>
      </w:r>
    </w:p>
    <w:p w:rsidR="00AE74BD" w:rsidRPr="00977700" w:rsidRDefault="00AE74BD" w:rsidP="00375879">
      <w:pPr>
        <w:pStyle w:val="Textbody"/>
        <w:spacing w:after="0"/>
        <w:jc w:val="both"/>
        <w:rPr>
          <w:sz w:val="28"/>
          <w:szCs w:val="28"/>
          <w:lang w:val="ru-RU"/>
        </w:rPr>
      </w:pPr>
      <w:r w:rsidRPr="00977700">
        <w:rPr>
          <w:sz w:val="28"/>
          <w:szCs w:val="28"/>
          <w:lang w:val="ru-RU"/>
        </w:rPr>
        <w:t xml:space="preserve"> 7. Формирование позитивного общественного мнения о работе правоохранительных органов:</w:t>
      </w:r>
    </w:p>
    <w:p w:rsidR="00AE74BD" w:rsidRPr="00977700" w:rsidRDefault="00AE74BD" w:rsidP="00375879">
      <w:pPr>
        <w:pStyle w:val="Textbody"/>
        <w:spacing w:after="0"/>
        <w:ind w:firstLine="540"/>
        <w:jc w:val="both"/>
        <w:rPr>
          <w:b/>
          <w:bCs/>
          <w:sz w:val="28"/>
          <w:szCs w:val="28"/>
          <w:lang w:val="ru-RU"/>
        </w:rPr>
      </w:pPr>
      <w:r w:rsidRPr="00977700">
        <w:rPr>
          <w:sz w:val="28"/>
          <w:szCs w:val="28"/>
          <w:lang w:val="ru-RU"/>
        </w:rPr>
        <w:t>Важным аспектом профилактической работы  является  широкое информирование граждан о работе полиции, размещение в СМИ материалов по вопросам противодействия проявлениям экстремизма и терроризма, антикоррупционной направленности,  организация в общеобразовательных учреждениях района цикла лекций и бесед, в ходе которых подросткам и их родителям разъясняется ответственность за совершение правонарушений и преступлений.</w:t>
      </w:r>
    </w:p>
    <w:p w:rsidR="00AE74BD" w:rsidRPr="00977700" w:rsidRDefault="00AE74BD" w:rsidP="00375879">
      <w:pPr>
        <w:pStyle w:val="Textbody"/>
        <w:spacing w:after="0"/>
        <w:ind w:firstLine="540"/>
        <w:jc w:val="both"/>
        <w:rPr>
          <w:sz w:val="28"/>
        </w:rPr>
      </w:pPr>
      <w:r w:rsidRPr="00977700">
        <w:rPr>
          <w:sz w:val="28"/>
        </w:rPr>
        <w:t xml:space="preserve">В </w:t>
      </w:r>
      <w:proofErr w:type="spellStart"/>
      <w:r w:rsidRPr="00977700">
        <w:rPr>
          <w:sz w:val="28"/>
        </w:rPr>
        <w:t>целях</w:t>
      </w:r>
      <w:proofErr w:type="spellEnd"/>
      <w:r w:rsidRPr="00977700">
        <w:rPr>
          <w:sz w:val="28"/>
        </w:rPr>
        <w:t xml:space="preserve"> </w:t>
      </w:r>
      <w:proofErr w:type="spellStart"/>
      <w:r w:rsidRPr="00977700">
        <w:rPr>
          <w:sz w:val="28"/>
        </w:rPr>
        <w:t>укрепления</w:t>
      </w:r>
      <w:proofErr w:type="spellEnd"/>
      <w:r w:rsidRPr="00977700">
        <w:rPr>
          <w:sz w:val="28"/>
        </w:rPr>
        <w:t xml:space="preserve"> </w:t>
      </w:r>
      <w:proofErr w:type="spellStart"/>
      <w:r w:rsidRPr="00977700">
        <w:rPr>
          <w:sz w:val="28"/>
        </w:rPr>
        <w:t>доверия</w:t>
      </w:r>
      <w:proofErr w:type="spellEnd"/>
      <w:r w:rsidRPr="00977700">
        <w:rPr>
          <w:sz w:val="28"/>
        </w:rPr>
        <w:t xml:space="preserve"> </w:t>
      </w:r>
      <w:proofErr w:type="spellStart"/>
      <w:r w:rsidRPr="00977700">
        <w:rPr>
          <w:sz w:val="28"/>
        </w:rPr>
        <w:t>населения</w:t>
      </w:r>
      <w:proofErr w:type="spellEnd"/>
      <w:r w:rsidRPr="00977700">
        <w:rPr>
          <w:sz w:val="28"/>
        </w:rPr>
        <w:t xml:space="preserve"> и </w:t>
      </w:r>
      <w:proofErr w:type="spellStart"/>
      <w:r w:rsidRPr="00977700">
        <w:rPr>
          <w:sz w:val="28"/>
        </w:rPr>
        <w:t>формирования</w:t>
      </w:r>
      <w:proofErr w:type="spellEnd"/>
      <w:r w:rsidRPr="00977700">
        <w:rPr>
          <w:sz w:val="28"/>
        </w:rPr>
        <w:t xml:space="preserve"> </w:t>
      </w:r>
      <w:proofErr w:type="spellStart"/>
      <w:r w:rsidRPr="00977700">
        <w:rPr>
          <w:sz w:val="28"/>
        </w:rPr>
        <w:t>позитивного</w:t>
      </w:r>
      <w:proofErr w:type="spellEnd"/>
      <w:r w:rsidRPr="00977700">
        <w:rPr>
          <w:sz w:val="28"/>
        </w:rPr>
        <w:t xml:space="preserve"> </w:t>
      </w:r>
      <w:proofErr w:type="spellStart"/>
      <w:r w:rsidRPr="00977700">
        <w:rPr>
          <w:sz w:val="28"/>
        </w:rPr>
        <w:t>общественного</w:t>
      </w:r>
      <w:proofErr w:type="spellEnd"/>
      <w:r w:rsidRPr="00977700">
        <w:rPr>
          <w:sz w:val="28"/>
        </w:rPr>
        <w:t xml:space="preserve"> </w:t>
      </w:r>
      <w:proofErr w:type="spellStart"/>
      <w:r w:rsidRPr="00977700">
        <w:rPr>
          <w:sz w:val="28"/>
        </w:rPr>
        <w:t>мнения</w:t>
      </w:r>
      <w:proofErr w:type="spellEnd"/>
      <w:r>
        <w:rPr>
          <w:sz w:val="28"/>
          <w:lang w:val="ru-RU"/>
        </w:rPr>
        <w:t>,</w:t>
      </w:r>
      <w:r w:rsidRPr="00977700">
        <w:rPr>
          <w:sz w:val="28"/>
        </w:rPr>
        <w:t xml:space="preserve"> </w:t>
      </w:r>
      <w:proofErr w:type="spellStart"/>
      <w:r w:rsidRPr="00977700">
        <w:rPr>
          <w:sz w:val="28"/>
        </w:rPr>
        <w:t>участковыми</w:t>
      </w:r>
      <w:proofErr w:type="spellEnd"/>
      <w:r w:rsidRPr="00977700">
        <w:rPr>
          <w:sz w:val="28"/>
        </w:rPr>
        <w:t xml:space="preserve"> </w:t>
      </w:r>
      <w:proofErr w:type="spellStart"/>
      <w:r w:rsidRPr="00977700">
        <w:rPr>
          <w:sz w:val="28"/>
        </w:rPr>
        <w:t>уполномоченными</w:t>
      </w:r>
      <w:proofErr w:type="spellEnd"/>
      <w:r w:rsidRPr="00977700">
        <w:rPr>
          <w:sz w:val="28"/>
        </w:rPr>
        <w:t xml:space="preserve"> </w:t>
      </w:r>
      <w:proofErr w:type="spellStart"/>
      <w:r w:rsidRPr="00977700">
        <w:rPr>
          <w:sz w:val="28"/>
        </w:rPr>
        <w:t>полиции</w:t>
      </w:r>
      <w:proofErr w:type="spellEnd"/>
      <w:r w:rsidRPr="00977700">
        <w:rPr>
          <w:sz w:val="28"/>
        </w:rPr>
        <w:t xml:space="preserve"> в 2019 </w:t>
      </w:r>
      <w:proofErr w:type="spellStart"/>
      <w:r w:rsidRPr="00977700">
        <w:rPr>
          <w:sz w:val="28"/>
        </w:rPr>
        <w:t>году</w:t>
      </w:r>
      <w:proofErr w:type="spellEnd"/>
      <w:r w:rsidRPr="00977700">
        <w:rPr>
          <w:sz w:val="28"/>
        </w:rPr>
        <w:t xml:space="preserve"> </w:t>
      </w:r>
      <w:proofErr w:type="spellStart"/>
      <w:r w:rsidRPr="00977700">
        <w:rPr>
          <w:sz w:val="28"/>
        </w:rPr>
        <w:t>осуществлен</w:t>
      </w:r>
      <w:r w:rsidRPr="00977700">
        <w:rPr>
          <w:sz w:val="28"/>
          <w:lang w:val="ru-RU"/>
        </w:rPr>
        <w:t>ы</w:t>
      </w:r>
      <w:proofErr w:type="spellEnd"/>
      <w:r w:rsidRPr="00977700">
        <w:rPr>
          <w:sz w:val="28"/>
        </w:rPr>
        <w:t xml:space="preserve">  </w:t>
      </w:r>
      <w:proofErr w:type="spellStart"/>
      <w:r w:rsidRPr="00977700">
        <w:rPr>
          <w:sz w:val="28"/>
        </w:rPr>
        <w:t>отчет</w:t>
      </w:r>
      <w:r w:rsidRPr="00977700">
        <w:rPr>
          <w:sz w:val="28"/>
          <w:lang w:val="ru-RU"/>
        </w:rPr>
        <w:t>ы</w:t>
      </w:r>
      <w:proofErr w:type="spellEnd"/>
      <w:r w:rsidRPr="00977700">
        <w:rPr>
          <w:sz w:val="28"/>
        </w:rPr>
        <w:t xml:space="preserve"> </w:t>
      </w:r>
      <w:proofErr w:type="spellStart"/>
      <w:r w:rsidRPr="00977700">
        <w:rPr>
          <w:sz w:val="28"/>
        </w:rPr>
        <w:t>перед</w:t>
      </w:r>
      <w:proofErr w:type="spellEnd"/>
      <w:r w:rsidRPr="00977700">
        <w:rPr>
          <w:sz w:val="28"/>
        </w:rPr>
        <w:t xml:space="preserve"> </w:t>
      </w:r>
      <w:proofErr w:type="spellStart"/>
      <w:r w:rsidRPr="00977700">
        <w:rPr>
          <w:sz w:val="28"/>
        </w:rPr>
        <w:t>населением</w:t>
      </w:r>
      <w:proofErr w:type="spellEnd"/>
      <w:r w:rsidRPr="00977700">
        <w:rPr>
          <w:sz w:val="28"/>
        </w:rPr>
        <w:t xml:space="preserve"> </w:t>
      </w:r>
      <w:proofErr w:type="spellStart"/>
      <w:r w:rsidRPr="00977700">
        <w:rPr>
          <w:sz w:val="28"/>
        </w:rPr>
        <w:t>на</w:t>
      </w:r>
      <w:proofErr w:type="spellEnd"/>
      <w:r w:rsidRPr="00977700">
        <w:rPr>
          <w:sz w:val="28"/>
        </w:rPr>
        <w:t xml:space="preserve"> </w:t>
      </w:r>
      <w:proofErr w:type="spellStart"/>
      <w:r w:rsidRPr="00977700">
        <w:rPr>
          <w:sz w:val="28"/>
        </w:rPr>
        <w:t>обслуживаемых</w:t>
      </w:r>
      <w:proofErr w:type="spellEnd"/>
      <w:r w:rsidRPr="00977700">
        <w:rPr>
          <w:sz w:val="28"/>
        </w:rPr>
        <w:t xml:space="preserve"> </w:t>
      </w:r>
      <w:proofErr w:type="spellStart"/>
      <w:r w:rsidRPr="00977700">
        <w:rPr>
          <w:sz w:val="28"/>
        </w:rPr>
        <w:t>административных</w:t>
      </w:r>
      <w:proofErr w:type="spellEnd"/>
      <w:r w:rsidRPr="00977700">
        <w:rPr>
          <w:sz w:val="28"/>
        </w:rPr>
        <w:t xml:space="preserve"> </w:t>
      </w:r>
      <w:proofErr w:type="spellStart"/>
      <w:r w:rsidRPr="00977700">
        <w:rPr>
          <w:sz w:val="28"/>
        </w:rPr>
        <w:t>участках</w:t>
      </w:r>
      <w:proofErr w:type="spellEnd"/>
      <w:r w:rsidRPr="00977700">
        <w:rPr>
          <w:sz w:val="28"/>
        </w:rPr>
        <w:t>.</w:t>
      </w:r>
    </w:p>
    <w:p w:rsidR="00AE74BD" w:rsidRPr="00977700" w:rsidRDefault="00AE74BD" w:rsidP="00AE74BD">
      <w:pPr>
        <w:pStyle w:val="Standard"/>
        <w:jc w:val="both"/>
        <w:rPr>
          <w:b/>
          <w:bCs/>
          <w:sz w:val="28"/>
          <w:szCs w:val="28"/>
          <w:lang w:val="ru-RU"/>
        </w:rPr>
      </w:pPr>
      <w:r w:rsidRPr="00977700">
        <w:rPr>
          <w:sz w:val="28"/>
          <w:szCs w:val="28"/>
          <w:lang w:val="ru-RU"/>
        </w:rPr>
        <w:t>Оценка эффективности реализации программы осуществлялась по следующим направлениям:</w:t>
      </w:r>
    </w:p>
    <w:p w:rsidR="00AE74BD" w:rsidRPr="00977700" w:rsidRDefault="00AE74BD" w:rsidP="00AE74BD">
      <w:pPr>
        <w:pStyle w:val="Standard"/>
        <w:jc w:val="both"/>
        <w:rPr>
          <w:sz w:val="28"/>
          <w:szCs w:val="28"/>
          <w:lang w:val="ru-RU"/>
        </w:rPr>
      </w:pPr>
      <w:r>
        <w:rPr>
          <w:sz w:val="28"/>
          <w:szCs w:val="28"/>
          <w:lang w:val="ru-RU"/>
        </w:rPr>
        <w:t xml:space="preserve">     </w:t>
      </w:r>
      <w:r w:rsidRPr="00977700">
        <w:rPr>
          <w:sz w:val="28"/>
          <w:szCs w:val="28"/>
          <w:lang w:val="ru-RU"/>
        </w:rPr>
        <w:t>1. Достижение цели и решения задач Программы</w:t>
      </w:r>
    </w:p>
    <w:p w:rsidR="00AE74BD" w:rsidRPr="00977700" w:rsidRDefault="00AE74BD" w:rsidP="00AE74BD">
      <w:pPr>
        <w:pStyle w:val="Standard"/>
        <w:jc w:val="both"/>
        <w:rPr>
          <w:sz w:val="28"/>
          <w:szCs w:val="28"/>
          <w:lang w:val="ru-RU"/>
        </w:rPr>
      </w:pPr>
      <w:r w:rsidRPr="00977700">
        <w:rPr>
          <w:sz w:val="28"/>
          <w:szCs w:val="28"/>
          <w:lang w:val="ru-RU"/>
        </w:rPr>
        <w:t xml:space="preserve">     2. Степень достижения за отчетный период запланированных значений целевых показателей.</w:t>
      </w:r>
    </w:p>
    <w:p w:rsidR="00AE74BD" w:rsidRDefault="00AE74BD" w:rsidP="00AE74BD">
      <w:pPr>
        <w:pStyle w:val="Standard"/>
        <w:jc w:val="both"/>
        <w:rPr>
          <w:lang w:val="ru-RU"/>
        </w:rPr>
      </w:pPr>
      <w:r w:rsidRPr="00977700">
        <w:rPr>
          <w:sz w:val="28"/>
          <w:szCs w:val="28"/>
          <w:lang w:val="ru-RU"/>
        </w:rPr>
        <w:t xml:space="preserve">    Оценка степени достижения запланированных результатов по каждому целевому показателю за отчетный период проводилась  путем сопоставления фактически достигнутого значения целевого показателя за отчетный период с его плановым значением</w:t>
      </w:r>
      <w:r w:rsidRPr="00977700">
        <w:rPr>
          <w:lang w:val="ru-RU"/>
        </w:rPr>
        <w:t xml:space="preserve"> (Таблица №1).</w:t>
      </w:r>
    </w:p>
    <w:p w:rsidR="00375879" w:rsidRPr="00977700" w:rsidRDefault="00375879" w:rsidP="00375879">
      <w:pPr>
        <w:pStyle w:val="Standard"/>
        <w:jc w:val="both"/>
        <w:rPr>
          <w:lang w:val="ru-RU"/>
        </w:rPr>
      </w:pPr>
      <w:r w:rsidRPr="00977700">
        <w:rPr>
          <w:lang w:val="ru-RU"/>
        </w:rPr>
        <w:t xml:space="preserve">                                                                                                         </w:t>
      </w:r>
      <w:r>
        <w:rPr>
          <w:lang w:val="ru-RU"/>
        </w:rPr>
        <w:t xml:space="preserve">                          </w:t>
      </w:r>
      <w:r w:rsidRPr="00977700">
        <w:rPr>
          <w:lang w:val="ru-RU"/>
        </w:rPr>
        <w:t xml:space="preserve"> Таблица № 1</w:t>
      </w:r>
    </w:p>
    <w:tbl>
      <w:tblPr>
        <w:tblW w:w="9631" w:type="dxa"/>
        <w:jc w:val="right"/>
        <w:tblLayout w:type="fixed"/>
        <w:tblCellMar>
          <w:left w:w="10" w:type="dxa"/>
          <w:right w:w="10" w:type="dxa"/>
        </w:tblCellMar>
        <w:tblLook w:val="04A0"/>
      </w:tblPr>
      <w:tblGrid>
        <w:gridCol w:w="375"/>
        <w:gridCol w:w="4575"/>
        <w:gridCol w:w="1530"/>
        <w:gridCol w:w="1020"/>
        <w:gridCol w:w="990"/>
        <w:gridCol w:w="1141"/>
      </w:tblGrid>
      <w:tr w:rsidR="00375879" w:rsidRPr="00977700" w:rsidTr="006E34D9">
        <w:trPr>
          <w:jc w:val="right"/>
        </w:trPr>
        <w:tc>
          <w:tcPr>
            <w:tcW w:w="37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w:t>
            </w:r>
          </w:p>
          <w:p w:rsidR="00375879" w:rsidRPr="00977700" w:rsidRDefault="00375879" w:rsidP="006E34D9">
            <w:pPr>
              <w:pStyle w:val="TableContents"/>
              <w:jc w:val="both"/>
              <w:rPr>
                <w:sz w:val="20"/>
                <w:szCs w:val="20"/>
                <w:lang w:val="ru-RU"/>
              </w:rPr>
            </w:pPr>
            <w:r w:rsidRPr="00977700">
              <w:rPr>
                <w:sz w:val="20"/>
                <w:szCs w:val="20"/>
                <w:lang w:val="ru-RU"/>
              </w:rPr>
              <w:t>п/п</w:t>
            </w:r>
          </w:p>
        </w:tc>
        <w:tc>
          <w:tcPr>
            <w:tcW w:w="457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Показатель</w:t>
            </w:r>
          </w:p>
          <w:p w:rsidR="00375879" w:rsidRPr="00977700" w:rsidRDefault="00375879" w:rsidP="006E34D9">
            <w:pPr>
              <w:pStyle w:val="TableContents"/>
              <w:jc w:val="both"/>
              <w:rPr>
                <w:sz w:val="20"/>
                <w:szCs w:val="20"/>
                <w:lang w:val="ru-RU"/>
              </w:rPr>
            </w:pPr>
            <w:r w:rsidRPr="00977700">
              <w:rPr>
                <w:sz w:val="20"/>
                <w:szCs w:val="20"/>
                <w:lang w:val="ru-RU"/>
              </w:rPr>
              <w:t xml:space="preserve">             (индикатор) (наименование)</w:t>
            </w:r>
          </w:p>
        </w:tc>
        <w:tc>
          <w:tcPr>
            <w:tcW w:w="153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 xml:space="preserve"> </w:t>
            </w:r>
          </w:p>
          <w:p w:rsidR="00375879" w:rsidRPr="00977700" w:rsidRDefault="00375879" w:rsidP="006E34D9">
            <w:pPr>
              <w:pStyle w:val="TableContents"/>
              <w:jc w:val="both"/>
              <w:rPr>
                <w:sz w:val="20"/>
                <w:szCs w:val="20"/>
                <w:lang w:val="ru-RU"/>
              </w:rPr>
            </w:pPr>
            <w:r w:rsidRPr="00977700">
              <w:rPr>
                <w:sz w:val="20"/>
                <w:szCs w:val="20"/>
                <w:lang w:val="ru-RU"/>
              </w:rPr>
              <w:t xml:space="preserve">        Ед.</w:t>
            </w:r>
          </w:p>
          <w:p w:rsidR="00375879" w:rsidRPr="00977700" w:rsidRDefault="00375879" w:rsidP="006E34D9">
            <w:pPr>
              <w:pStyle w:val="TableContents"/>
              <w:jc w:val="both"/>
              <w:rPr>
                <w:sz w:val="20"/>
                <w:szCs w:val="20"/>
                <w:lang w:val="ru-RU"/>
              </w:rPr>
            </w:pPr>
            <w:r w:rsidRPr="00977700">
              <w:rPr>
                <w:sz w:val="20"/>
                <w:szCs w:val="20"/>
                <w:lang w:val="ru-RU"/>
              </w:rPr>
              <w:t xml:space="preserve">  измерения</w:t>
            </w:r>
          </w:p>
        </w:tc>
        <w:tc>
          <w:tcPr>
            <w:tcW w:w="201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lang w:val="ru-RU"/>
              </w:rPr>
            </w:pPr>
            <w:r w:rsidRPr="00977700">
              <w:rPr>
                <w:sz w:val="20"/>
                <w:szCs w:val="20"/>
                <w:lang w:val="ru-RU"/>
              </w:rPr>
              <w:t xml:space="preserve">Значения показателей </w:t>
            </w:r>
            <w:proofErr w:type="spellStart"/>
            <w:r w:rsidRPr="00977700">
              <w:rPr>
                <w:sz w:val="20"/>
                <w:szCs w:val="20"/>
                <w:lang w:val="ru-RU"/>
              </w:rPr>
              <w:t>прграммы</w:t>
            </w:r>
            <w:proofErr w:type="spellEnd"/>
          </w:p>
        </w:tc>
        <w:tc>
          <w:tcPr>
            <w:tcW w:w="1141"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lang w:val="ru-RU"/>
              </w:rPr>
            </w:pPr>
            <w:r w:rsidRPr="00977700">
              <w:rPr>
                <w:sz w:val="20"/>
                <w:szCs w:val="20"/>
                <w:lang w:val="ru-RU"/>
              </w:rPr>
              <w:t>Оценка степени</w:t>
            </w:r>
          </w:p>
          <w:p w:rsidR="00375879" w:rsidRPr="00977700" w:rsidRDefault="00375879" w:rsidP="006E34D9">
            <w:pPr>
              <w:pStyle w:val="TableContents"/>
              <w:jc w:val="center"/>
              <w:rPr>
                <w:sz w:val="20"/>
                <w:szCs w:val="20"/>
                <w:lang w:val="ru-RU"/>
              </w:rPr>
            </w:pPr>
            <w:r w:rsidRPr="00977700">
              <w:rPr>
                <w:sz w:val="20"/>
                <w:szCs w:val="20"/>
                <w:lang w:val="ru-RU"/>
              </w:rPr>
              <w:t>достижения показателей            %.</w:t>
            </w:r>
          </w:p>
        </w:tc>
      </w:tr>
      <w:tr w:rsidR="00375879" w:rsidRPr="00977700" w:rsidTr="006E34D9">
        <w:trPr>
          <w:jc w:val="right"/>
        </w:trPr>
        <w:tc>
          <w:tcPr>
            <w:tcW w:w="37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tc>
        <w:tc>
          <w:tcPr>
            <w:tcW w:w="457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tc>
        <w:tc>
          <w:tcPr>
            <w:tcW w:w="153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75879" w:rsidRPr="00977700" w:rsidRDefault="00375879" w:rsidP="006E34D9"/>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proofErr w:type="spellStart"/>
            <w:r w:rsidRPr="00977700">
              <w:rPr>
                <w:sz w:val="20"/>
                <w:szCs w:val="20"/>
                <w:lang w:val="ru-RU"/>
              </w:rPr>
              <w:t>Запланиро</w:t>
            </w:r>
            <w:proofErr w:type="spellEnd"/>
            <w:r w:rsidRPr="00977700">
              <w:rPr>
                <w:sz w:val="20"/>
                <w:szCs w:val="20"/>
                <w:lang w:val="ru-RU"/>
              </w:rPr>
              <w:t>-</w:t>
            </w:r>
          </w:p>
          <w:p w:rsidR="00375879" w:rsidRPr="00977700" w:rsidRDefault="00375879" w:rsidP="006E34D9">
            <w:pPr>
              <w:pStyle w:val="TableContents"/>
              <w:jc w:val="both"/>
              <w:rPr>
                <w:sz w:val="20"/>
                <w:szCs w:val="20"/>
                <w:lang w:val="ru-RU"/>
              </w:rPr>
            </w:pPr>
            <w:r w:rsidRPr="00977700">
              <w:rPr>
                <w:sz w:val="20"/>
                <w:szCs w:val="20"/>
                <w:lang w:val="ru-RU"/>
              </w:rPr>
              <w:t>ванное</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proofErr w:type="spellStart"/>
            <w:r w:rsidRPr="00977700">
              <w:rPr>
                <w:sz w:val="20"/>
                <w:szCs w:val="20"/>
                <w:lang w:val="ru-RU"/>
              </w:rPr>
              <w:t>Фактиче</w:t>
            </w:r>
            <w:proofErr w:type="spellEnd"/>
            <w:r w:rsidRPr="00977700">
              <w:rPr>
                <w:sz w:val="20"/>
                <w:szCs w:val="20"/>
                <w:lang w:val="ru-RU"/>
              </w:rPr>
              <w:t>-</w:t>
            </w:r>
          </w:p>
          <w:p w:rsidR="00375879" w:rsidRPr="00977700" w:rsidRDefault="00375879" w:rsidP="006E34D9">
            <w:pPr>
              <w:pStyle w:val="TableContents"/>
              <w:jc w:val="both"/>
              <w:rPr>
                <w:sz w:val="20"/>
                <w:szCs w:val="20"/>
                <w:lang w:val="ru-RU"/>
              </w:rPr>
            </w:pPr>
            <w:proofErr w:type="spellStart"/>
            <w:r w:rsidRPr="00977700">
              <w:rPr>
                <w:sz w:val="20"/>
                <w:szCs w:val="20"/>
                <w:lang w:val="ru-RU"/>
              </w:rPr>
              <w:t>ское</w:t>
            </w:r>
            <w:proofErr w:type="spellEnd"/>
          </w:p>
        </w:tc>
        <w:tc>
          <w:tcPr>
            <w:tcW w:w="1141"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b/>
                <w:bCs/>
                <w:sz w:val="20"/>
                <w:szCs w:val="20"/>
              </w:rPr>
            </w:pPr>
            <w:r w:rsidRPr="00977700">
              <w:rPr>
                <w:b/>
                <w:bCs/>
                <w:sz w:val="20"/>
                <w:szCs w:val="20"/>
              </w:rPr>
              <w:t xml:space="preserve">  </w:t>
            </w:r>
            <w:r w:rsidRPr="00977700">
              <w:rPr>
                <w:b/>
                <w:bCs/>
                <w:sz w:val="20"/>
                <w:szCs w:val="20"/>
                <w:lang w:val="ru-RU"/>
              </w:rPr>
              <w:t>Подпрограмма «Управление муниципальной программой и обеспечение условий реализации»</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Количество проведенных заседаний Межведомственной районной комиссии по взаимодействию в организации борьбы с преступностью и социальной профилактике правонарушений</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4</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4</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  100%</w:t>
            </w: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b/>
                <w:bCs/>
                <w:sz w:val="20"/>
                <w:szCs w:val="20"/>
              </w:rPr>
            </w:pPr>
            <w:r w:rsidRPr="00977700">
              <w:rPr>
                <w:b/>
                <w:bCs/>
                <w:sz w:val="20"/>
                <w:szCs w:val="20"/>
              </w:rPr>
              <w:t xml:space="preserve">      </w:t>
            </w:r>
            <w:r w:rsidRPr="00977700">
              <w:rPr>
                <w:b/>
                <w:bCs/>
                <w:sz w:val="20"/>
                <w:szCs w:val="20"/>
                <w:lang w:val="ru-RU"/>
              </w:rPr>
              <w:t>Подпрограмма «Обеспечение правопорядка на территории Октябрьского района Курской  области»</w:t>
            </w:r>
          </w:p>
          <w:p w:rsidR="00375879" w:rsidRPr="00977700" w:rsidRDefault="00375879" w:rsidP="006E34D9">
            <w:pPr>
              <w:pStyle w:val="TableContents"/>
              <w:jc w:val="both"/>
              <w:rPr>
                <w:b/>
                <w:bCs/>
                <w:sz w:val="20"/>
                <w:szCs w:val="20"/>
                <w:lang w:val="ru-RU"/>
              </w:rPr>
            </w:pPr>
            <w:r w:rsidRPr="00977700">
              <w:rPr>
                <w:b/>
                <w:bCs/>
                <w:sz w:val="20"/>
                <w:szCs w:val="20"/>
                <w:lang w:val="ru-RU"/>
              </w:rPr>
              <w:t xml:space="preserve">            Задача 1. Профилактика правонарушений  в жилом секторе, на улицах и общественных местах</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Снижение количества преступлений, совершенных в общественных местах</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rPr>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64</w:t>
            </w:r>
          </w:p>
          <w:p w:rsidR="00375879" w:rsidRPr="00977700" w:rsidRDefault="00375879" w:rsidP="006E34D9">
            <w:pPr>
              <w:pStyle w:val="TableContents"/>
              <w:jc w:val="both"/>
              <w:rPr>
                <w:sz w:val="16"/>
                <w:szCs w:val="16"/>
                <w:lang w:val="ru-RU"/>
              </w:rPr>
            </w:pP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p>
          <w:p w:rsidR="00375879" w:rsidRPr="00977700" w:rsidRDefault="00375879" w:rsidP="006E34D9">
            <w:pPr>
              <w:pStyle w:val="TableContents"/>
              <w:jc w:val="both"/>
              <w:rPr>
                <w:sz w:val="16"/>
                <w:szCs w:val="16"/>
                <w:lang w:val="ru-RU"/>
              </w:rPr>
            </w:pPr>
            <w:r w:rsidRPr="00977700">
              <w:rPr>
                <w:sz w:val="16"/>
                <w:szCs w:val="16"/>
                <w:lang w:val="ru-RU"/>
              </w:rPr>
              <w:t xml:space="preserve">        60</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+94%</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2.</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Увеличения  числа выявленных правонарушений  во взаимодействии с представителями общественных формирований</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rPr>
              <w:t xml:space="preserve">    </w:t>
            </w:r>
            <w:r w:rsidRPr="00977700">
              <w:rPr>
                <w:sz w:val="20"/>
                <w:szCs w:val="20"/>
                <w:lang w:val="ru-RU"/>
              </w:rPr>
              <w:t>единиц</w:t>
            </w:r>
          </w:p>
          <w:p w:rsidR="00375879" w:rsidRPr="00977700" w:rsidRDefault="00375879" w:rsidP="006E34D9">
            <w:pPr>
              <w:pStyle w:val="TableContents"/>
              <w:jc w:val="both"/>
            </w:pPr>
            <w:r w:rsidRPr="00977700">
              <w:t xml:space="preserve"> </w:t>
            </w:r>
            <w:r w:rsidRPr="00977700">
              <w:rPr>
                <w:sz w:val="20"/>
                <w:szCs w:val="20"/>
              </w:rPr>
              <w:t xml:space="preserve">    </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87</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108</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+ 125%</w:t>
            </w:r>
          </w:p>
          <w:p w:rsidR="00375879" w:rsidRPr="00977700" w:rsidRDefault="00375879" w:rsidP="006E34D9">
            <w:pPr>
              <w:pStyle w:val="TableContents"/>
              <w:jc w:val="both"/>
              <w:rPr>
                <w:sz w:val="20"/>
                <w:szCs w:val="20"/>
              </w:rPr>
            </w:pP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b/>
                <w:bCs/>
              </w:rPr>
            </w:pPr>
            <w:r w:rsidRPr="00977700">
              <w:rPr>
                <w:b/>
                <w:bCs/>
              </w:rPr>
              <w:t xml:space="preserve">                                   </w:t>
            </w:r>
            <w:r w:rsidRPr="00977700">
              <w:rPr>
                <w:b/>
                <w:bCs/>
                <w:sz w:val="20"/>
                <w:szCs w:val="20"/>
                <w:lang w:val="ru-RU"/>
              </w:rPr>
              <w:t>Подпрограмма «Профилактика наркомании и медико-социальная реабилитация               больных наркоманией в Октябрьском районе Курской области»»</w:t>
            </w:r>
          </w:p>
          <w:p w:rsidR="00375879" w:rsidRPr="00977700" w:rsidRDefault="00375879" w:rsidP="006E34D9">
            <w:pPr>
              <w:pStyle w:val="TableContents"/>
              <w:jc w:val="center"/>
              <w:rPr>
                <w:b/>
                <w:bCs/>
                <w:sz w:val="20"/>
                <w:szCs w:val="20"/>
                <w:lang w:val="ru-RU"/>
              </w:rPr>
            </w:pPr>
            <w:r w:rsidRPr="00977700">
              <w:rPr>
                <w:b/>
                <w:bCs/>
                <w:sz w:val="20"/>
                <w:szCs w:val="20"/>
                <w:lang w:val="ru-RU"/>
              </w:rPr>
              <w:t xml:space="preserve">                          Задача 2. Профилактика правонарушений в сфере незаконного оборота наркотиками»</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2.1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Увеличения количества подростков, проживающих на территории Октябрьского района Курской области. Вовлеченных в профилактические меропр</w:t>
            </w:r>
            <w:r>
              <w:rPr>
                <w:sz w:val="20"/>
                <w:szCs w:val="20"/>
                <w:lang w:val="ru-RU"/>
              </w:rPr>
              <w:t>и</w:t>
            </w:r>
            <w:r w:rsidRPr="00977700">
              <w:rPr>
                <w:sz w:val="20"/>
                <w:szCs w:val="20"/>
                <w:lang w:val="ru-RU"/>
              </w:rPr>
              <w:t>ятия.</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человек</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2450</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2460</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 xml:space="preserve">     + 101%</w:t>
            </w:r>
          </w:p>
          <w:p w:rsidR="00375879" w:rsidRPr="00977700" w:rsidRDefault="00375879" w:rsidP="006E34D9">
            <w:pPr>
              <w:pStyle w:val="TableContents"/>
              <w:jc w:val="center"/>
              <w:rPr>
                <w:sz w:val="20"/>
                <w:szCs w:val="20"/>
                <w:lang w:val="ru-RU"/>
              </w:rPr>
            </w:pP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2.2</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Сокращение объема незаконного оборота наркотических веществ.</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процентов</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10%</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43.8%</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+438%</w:t>
            </w: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b/>
                <w:bCs/>
              </w:rPr>
              <w:t xml:space="preserve">  </w:t>
            </w:r>
            <w:r w:rsidRPr="00977700">
              <w:rPr>
                <w:b/>
                <w:bCs/>
                <w:sz w:val="20"/>
                <w:szCs w:val="20"/>
                <w:lang w:val="ru-RU"/>
              </w:rPr>
              <w:t xml:space="preserve"> Задача 3. Профилактика правонарушений среди несовершеннолетних и молодежи</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3.1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Снижение числа несовершеннолетних, совершивших преступления</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человек</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rPr>
                <w:sz w:val="20"/>
                <w:szCs w:val="20"/>
              </w:rPr>
              <w:t>3</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2</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lang w:val="ru-RU"/>
              </w:rPr>
            </w:pPr>
            <w:r w:rsidRPr="00977700">
              <w:rPr>
                <w:sz w:val="20"/>
                <w:szCs w:val="20"/>
                <w:lang w:val="ru-RU"/>
              </w:rPr>
              <w:t>+67%</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3.2</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 xml:space="preserve">Увеличение числа лекций и бесед, проведенных среди учащихся </w:t>
            </w:r>
            <w:proofErr w:type="spellStart"/>
            <w:r w:rsidRPr="00977700">
              <w:rPr>
                <w:sz w:val="20"/>
                <w:szCs w:val="20"/>
                <w:lang w:val="ru-RU"/>
              </w:rPr>
              <w:t>общеобр</w:t>
            </w:r>
            <w:proofErr w:type="spellEnd"/>
            <w:r w:rsidRPr="00977700">
              <w:rPr>
                <w:sz w:val="20"/>
                <w:szCs w:val="20"/>
                <w:lang w:val="ru-RU"/>
              </w:rPr>
              <w:t>. учреждений</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r w:rsidRPr="00977700">
              <w:rPr>
                <w:sz w:val="20"/>
                <w:szCs w:val="20"/>
              </w:rPr>
              <w:t xml:space="preserve">   249</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273</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+110%</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3.3</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Увеличение числа публикаций в СМИ о деятельности органов и учреждений профилактики по вопросам безнадзорности и правонарушений  несовершеннолетних</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p>
          <w:p w:rsidR="00375879" w:rsidRPr="00977700" w:rsidRDefault="00375879" w:rsidP="006E34D9">
            <w:pPr>
              <w:pStyle w:val="TableContents"/>
              <w:jc w:val="center"/>
              <w:rPr>
                <w:sz w:val="20"/>
                <w:szCs w:val="20"/>
              </w:rPr>
            </w:pPr>
            <w:r w:rsidRPr="00977700">
              <w:rPr>
                <w:sz w:val="20"/>
                <w:szCs w:val="20"/>
              </w:rPr>
              <w:t xml:space="preserve">    17</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p>
          <w:p w:rsidR="00375879" w:rsidRPr="00977700" w:rsidRDefault="00375879" w:rsidP="006E34D9">
            <w:pPr>
              <w:pStyle w:val="TableContents"/>
              <w:jc w:val="center"/>
              <w:rPr>
                <w:sz w:val="20"/>
                <w:szCs w:val="20"/>
              </w:rPr>
            </w:pPr>
            <w:r w:rsidRPr="00977700">
              <w:rPr>
                <w:sz w:val="20"/>
                <w:szCs w:val="20"/>
              </w:rPr>
              <w:t xml:space="preserve">  19</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 xml:space="preserve">     </w:t>
            </w:r>
          </w:p>
          <w:p w:rsidR="00375879" w:rsidRPr="00977700" w:rsidRDefault="00375879" w:rsidP="006E34D9">
            <w:pPr>
              <w:pStyle w:val="TableContents"/>
              <w:jc w:val="center"/>
              <w:rPr>
                <w:sz w:val="20"/>
                <w:szCs w:val="20"/>
              </w:rPr>
            </w:pPr>
            <w:r w:rsidRPr="00977700">
              <w:rPr>
                <w:sz w:val="20"/>
                <w:szCs w:val="20"/>
              </w:rPr>
              <w:t xml:space="preserve">   +112%</w:t>
            </w: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b/>
                <w:bCs/>
                <w:sz w:val="20"/>
                <w:szCs w:val="20"/>
              </w:rPr>
              <w:t xml:space="preserve">             </w:t>
            </w:r>
            <w:r w:rsidRPr="00977700">
              <w:rPr>
                <w:b/>
                <w:bCs/>
                <w:sz w:val="20"/>
                <w:szCs w:val="20"/>
                <w:lang w:val="ru-RU"/>
              </w:rPr>
              <w:t>Задача 4. Профилактика правонарушений в сфере коррупции</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4.1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Снижение числа выявленных лиц, совершивших преступления коррупционной направленности</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человек</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r w:rsidRPr="00977700">
              <w:rPr>
                <w:sz w:val="20"/>
                <w:szCs w:val="20"/>
              </w:rPr>
              <w:t>0</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r w:rsidRPr="00977700">
              <w:rPr>
                <w:sz w:val="20"/>
                <w:szCs w:val="20"/>
              </w:rPr>
              <w:t>1</w:t>
            </w:r>
          </w:p>
          <w:p w:rsidR="00375879" w:rsidRPr="00977700" w:rsidRDefault="00375879" w:rsidP="006E34D9">
            <w:pPr>
              <w:pStyle w:val="TableContents"/>
              <w:jc w:val="center"/>
              <w:rPr>
                <w:sz w:val="16"/>
                <w:szCs w:val="16"/>
              </w:rPr>
            </w:pP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 xml:space="preserve">    -100%</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4.2</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Увеличение количества публикаций в СМИ по вопросам противодействия коррупции</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 xml:space="preserve">  7</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center"/>
              <w:rPr>
                <w:sz w:val="20"/>
                <w:szCs w:val="20"/>
              </w:rPr>
            </w:pPr>
            <w:r w:rsidRPr="00977700">
              <w:rPr>
                <w:sz w:val="20"/>
                <w:szCs w:val="20"/>
              </w:rPr>
              <w:t>8</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r w:rsidRPr="00977700">
              <w:rPr>
                <w:sz w:val="20"/>
                <w:szCs w:val="20"/>
              </w:rPr>
              <w:t xml:space="preserve"> +115%</w:t>
            </w: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b/>
                <w:bCs/>
                <w:sz w:val="20"/>
                <w:szCs w:val="20"/>
                <w:lang w:val="ru-RU"/>
              </w:rPr>
            </w:pPr>
            <w:r w:rsidRPr="00977700">
              <w:rPr>
                <w:b/>
                <w:bCs/>
                <w:sz w:val="20"/>
                <w:szCs w:val="20"/>
                <w:lang w:val="ru-RU"/>
              </w:rPr>
              <w:t>Задача 5. Противодействие  терроризму и экстремизму, содействие повышению культуры и                     толерантного поведения в обществе.</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5.1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Увеличение публикаций в СМИ, направленных на  формирование у населения бдительного отношения к террористической угрозе, экстремистским проявлениям и активного сотрудничества населения с правоохранительными органами</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p>
          <w:p w:rsidR="00375879" w:rsidRPr="00977700" w:rsidRDefault="00375879" w:rsidP="006E34D9">
            <w:pPr>
              <w:pStyle w:val="TableContents"/>
              <w:jc w:val="both"/>
              <w:rPr>
                <w:sz w:val="20"/>
                <w:szCs w:val="20"/>
              </w:rPr>
            </w:pPr>
          </w:p>
          <w:p w:rsidR="00375879" w:rsidRPr="00977700" w:rsidRDefault="00375879" w:rsidP="006E34D9">
            <w:pPr>
              <w:pStyle w:val="TableContents"/>
              <w:jc w:val="both"/>
              <w:rPr>
                <w:sz w:val="20"/>
                <w:szCs w:val="20"/>
              </w:rPr>
            </w:pPr>
            <w:r w:rsidRPr="00977700">
              <w:rPr>
                <w:sz w:val="20"/>
                <w:szCs w:val="20"/>
              </w:rPr>
              <w:t xml:space="preserve">      12</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p>
          <w:p w:rsidR="00375879" w:rsidRPr="00977700" w:rsidRDefault="00375879" w:rsidP="006E34D9">
            <w:pPr>
              <w:pStyle w:val="TableContents"/>
              <w:jc w:val="both"/>
              <w:rPr>
                <w:sz w:val="21"/>
                <w:szCs w:val="21"/>
              </w:rPr>
            </w:pPr>
          </w:p>
          <w:p w:rsidR="00375879" w:rsidRPr="00977700" w:rsidRDefault="00375879" w:rsidP="006E34D9">
            <w:pPr>
              <w:pStyle w:val="TableContents"/>
              <w:jc w:val="both"/>
              <w:rPr>
                <w:sz w:val="21"/>
                <w:szCs w:val="21"/>
              </w:rPr>
            </w:pPr>
            <w:r w:rsidRPr="00977700">
              <w:rPr>
                <w:sz w:val="21"/>
                <w:szCs w:val="21"/>
              </w:rPr>
              <w:t xml:space="preserve">     14</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center"/>
            </w:pPr>
            <w:r w:rsidRPr="00977700">
              <w:t xml:space="preserve">    </w:t>
            </w:r>
          </w:p>
          <w:p w:rsidR="00375879" w:rsidRPr="00977700" w:rsidRDefault="00375879" w:rsidP="006E34D9">
            <w:pPr>
              <w:pStyle w:val="TableContents"/>
              <w:jc w:val="center"/>
              <w:rPr>
                <w:sz w:val="20"/>
                <w:szCs w:val="20"/>
              </w:rPr>
            </w:pPr>
          </w:p>
          <w:p w:rsidR="00375879" w:rsidRPr="00977700" w:rsidRDefault="00375879" w:rsidP="006E34D9">
            <w:pPr>
              <w:pStyle w:val="TableContents"/>
              <w:jc w:val="center"/>
              <w:rPr>
                <w:sz w:val="20"/>
                <w:szCs w:val="20"/>
              </w:rPr>
            </w:pPr>
            <w:r w:rsidRPr="00977700">
              <w:rPr>
                <w:sz w:val="20"/>
                <w:szCs w:val="20"/>
              </w:rPr>
              <w:t xml:space="preserve">   +117%</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5.2</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Увеличение количества разъяснительных бесед по противодействию экстремизму в общеобразовательных учреждениях</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единиц</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p>
          <w:p w:rsidR="00375879" w:rsidRPr="00977700" w:rsidRDefault="00375879" w:rsidP="006E34D9">
            <w:pPr>
              <w:pStyle w:val="TableContents"/>
              <w:jc w:val="both"/>
              <w:rPr>
                <w:sz w:val="20"/>
                <w:szCs w:val="20"/>
              </w:rPr>
            </w:pPr>
            <w:r w:rsidRPr="00977700">
              <w:rPr>
                <w:sz w:val="20"/>
                <w:szCs w:val="20"/>
              </w:rPr>
              <w:t xml:space="preserve">      81</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p>
          <w:p w:rsidR="00375879" w:rsidRPr="00977700" w:rsidRDefault="00375879" w:rsidP="006E34D9">
            <w:pPr>
              <w:pStyle w:val="TableContents"/>
              <w:jc w:val="both"/>
            </w:pPr>
            <w:r w:rsidRPr="00977700">
              <w:t xml:space="preserve">    </w:t>
            </w:r>
            <w:r w:rsidRPr="00977700">
              <w:rPr>
                <w:sz w:val="20"/>
                <w:szCs w:val="20"/>
              </w:rPr>
              <w:t>93</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75879" w:rsidRPr="00977700" w:rsidRDefault="00375879" w:rsidP="006E34D9">
            <w:pPr>
              <w:pStyle w:val="TableContents"/>
              <w:jc w:val="center"/>
              <w:rPr>
                <w:sz w:val="20"/>
                <w:szCs w:val="20"/>
              </w:rPr>
            </w:pPr>
            <w:r w:rsidRPr="00977700">
              <w:rPr>
                <w:sz w:val="20"/>
                <w:szCs w:val="20"/>
              </w:rPr>
              <w:t>115%</w:t>
            </w:r>
          </w:p>
        </w:tc>
      </w:tr>
      <w:tr w:rsidR="00375879" w:rsidRPr="00977700" w:rsidTr="006E34D9">
        <w:trPr>
          <w:jc w:val="right"/>
        </w:trPr>
        <w:tc>
          <w:tcPr>
            <w:tcW w:w="9631"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 xml:space="preserve">    </w:t>
            </w:r>
            <w:r w:rsidRPr="00977700">
              <w:rPr>
                <w:b/>
                <w:bCs/>
                <w:sz w:val="20"/>
                <w:szCs w:val="20"/>
                <w:lang w:val="ru-RU"/>
              </w:rPr>
              <w:t xml:space="preserve"> Задача 6. Формирование позитивного  общественного мнения о работе правоохранительных органов</w:t>
            </w:r>
          </w:p>
        </w:tc>
      </w:tr>
      <w:tr w:rsidR="00375879" w:rsidRPr="00977700" w:rsidTr="006E34D9">
        <w:trPr>
          <w:jc w:val="right"/>
        </w:trPr>
        <w:tc>
          <w:tcPr>
            <w:tcW w:w="3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6.1</w:t>
            </w:r>
          </w:p>
        </w:tc>
        <w:tc>
          <w:tcPr>
            <w:tcW w:w="4575"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lang w:val="ru-RU"/>
              </w:rPr>
            </w:pPr>
            <w:r w:rsidRPr="00977700">
              <w:rPr>
                <w:sz w:val="20"/>
                <w:szCs w:val="20"/>
                <w:lang w:val="ru-RU"/>
              </w:rPr>
              <w:t>Увеличение числа жителей района, удовлетворительно оценивающих деятельность ОМВД России по Октябрьскому району Курской области</w:t>
            </w:r>
          </w:p>
        </w:tc>
        <w:tc>
          <w:tcPr>
            <w:tcW w:w="153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r w:rsidRPr="00977700">
              <w:rPr>
                <w:sz w:val="20"/>
                <w:szCs w:val="20"/>
                <w:lang w:val="ru-RU"/>
              </w:rPr>
              <w:t>процентов</w:t>
            </w:r>
          </w:p>
        </w:tc>
        <w:tc>
          <w:tcPr>
            <w:tcW w:w="102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rPr>
                <w:sz w:val="20"/>
                <w:szCs w:val="20"/>
              </w:rPr>
            </w:pP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72</w:t>
            </w:r>
          </w:p>
        </w:tc>
        <w:tc>
          <w:tcPr>
            <w:tcW w:w="990" w:type="dxa"/>
            <w:tcBorders>
              <w:left w:val="single" w:sz="2" w:space="0" w:color="000000"/>
              <w:bottom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r w:rsidRPr="00977700">
              <w:rPr>
                <w:sz w:val="20"/>
                <w:szCs w:val="20"/>
              </w:rPr>
              <w:t xml:space="preserve"> </w:t>
            </w:r>
          </w:p>
          <w:p w:rsidR="00375879" w:rsidRPr="00977700" w:rsidRDefault="00375879" w:rsidP="006E34D9">
            <w:pPr>
              <w:pStyle w:val="TableContents"/>
              <w:jc w:val="both"/>
              <w:rPr>
                <w:sz w:val="20"/>
                <w:szCs w:val="20"/>
              </w:rPr>
            </w:pPr>
            <w:r w:rsidRPr="00977700">
              <w:rPr>
                <w:sz w:val="20"/>
                <w:szCs w:val="20"/>
              </w:rPr>
              <w:t xml:space="preserve">      75</w:t>
            </w:r>
          </w:p>
        </w:tc>
        <w:tc>
          <w:tcPr>
            <w:tcW w:w="1141"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879" w:rsidRPr="00977700" w:rsidRDefault="00375879" w:rsidP="006E34D9">
            <w:pPr>
              <w:pStyle w:val="TableContents"/>
              <w:jc w:val="both"/>
            </w:pPr>
            <w:r w:rsidRPr="00977700">
              <w:t xml:space="preserve">     </w:t>
            </w:r>
          </w:p>
          <w:p w:rsidR="00375879" w:rsidRPr="00977700" w:rsidRDefault="00375879" w:rsidP="006E34D9">
            <w:pPr>
              <w:pStyle w:val="TableContents"/>
              <w:jc w:val="both"/>
              <w:rPr>
                <w:sz w:val="20"/>
                <w:szCs w:val="20"/>
              </w:rPr>
            </w:pPr>
            <w:r w:rsidRPr="00977700">
              <w:rPr>
                <w:sz w:val="20"/>
                <w:szCs w:val="20"/>
              </w:rPr>
              <w:t xml:space="preserve">     +105%</w:t>
            </w:r>
          </w:p>
        </w:tc>
      </w:tr>
    </w:tbl>
    <w:p w:rsidR="00375879" w:rsidRPr="00977700" w:rsidRDefault="00375879" w:rsidP="00AE74BD">
      <w:pPr>
        <w:pStyle w:val="Standard"/>
        <w:jc w:val="both"/>
        <w:rPr>
          <w:lang w:val="ru-RU"/>
        </w:rPr>
      </w:pPr>
    </w:p>
    <w:p w:rsidR="00AE74BD" w:rsidRPr="00977700" w:rsidRDefault="00AE74BD" w:rsidP="00AE74BD">
      <w:pPr>
        <w:pStyle w:val="Standard"/>
        <w:jc w:val="both"/>
        <w:rPr>
          <w:lang w:val="ru-RU"/>
        </w:rPr>
      </w:pPr>
    </w:p>
    <w:p w:rsidR="00375879" w:rsidRPr="00375879" w:rsidRDefault="00375879" w:rsidP="00375879">
      <w:pPr>
        <w:pStyle w:val="Standard"/>
        <w:jc w:val="both"/>
        <w:rPr>
          <w:rFonts w:cs="Times New Roman"/>
          <w:sz w:val="28"/>
          <w:szCs w:val="28"/>
          <w:lang w:val="ru-RU"/>
        </w:rPr>
      </w:pPr>
      <w:r w:rsidRPr="00977700">
        <w:rPr>
          <w:lang w:val="ru-RU"/>
        </w:rPr>
        <w:t xml:space="preserve">   </w:t>
      </w:r>
      <w:r w:rsidRPr="00375879">
        <w:rPr>
          <w:rFonts w:cs="Times New Roman"/>
          <w:sz w:val="28"/>
          <w:szCs w:val="28"/>
          <w:lang w:val="ru-RU"/>
        </w:rPr>
        <w:t>Согласно таблице положительная динамика  достигнута  по 12 целевым показателям муниципальной программы. По  одному  показателю, в сфере  снижения подростковой преступности,  допущен рост количества преступлений и правонарушений. Отрицательная динамика  по указанному   целевому показателю не связана с освоением финансирования  программных мероприятий.</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Среднее значение достижения целевых показателей определяется по формуле:</w:t>
      </w:r>
    </w:p>
    <w:p w:rsidR="00375879" w:rsidRPr="00375879" w:rsidRDefault="00375879" w:rsidP="00375879">
      <w:pPr>
        <w:pStyle w:val="Standard"/>
        <w:jc w:val="both"/>
        <w:rPr>
          <w:rFonts w:cs="Times New Roman"/>
          <w:lang w:val="ru-RU"/>
        </w:rPr>
      </w:pPr>
      <w:r w:rsidRPr="00375879">
        <w:rPr>
          <w:rFonts w:cs="Times New Roman"/>
          <w:lang w:val="ru-RU"/>
        </w:rPr>
        <w:t xml:space="preserve">           </w:t>
      </w:r>
      <w:r w:rsidRPr="00375879">
        <w:rPr>
          <w:rFonts w:cs="Times New Roman"/>
          <w:lang w:val="en-US"/>
        </w:rPr>
        <w:t>SUM</w:t>
      </w:r>
      <w:r w:rsidRPr="00375879">
        <w:rPr>
          <w:rFonts w:cs="Times New Roman"/>
          <w:lang w:val="ru-RU"/>
        </w:rPr>
        <w:t xml:space="preserve">   И</w:t>
      </w:r>
    </w:p>
    <w:p w:rsidR="00375879" w:rsidRPr="00375879" w:rsidRDefault="00375879" w:rsidP="00375879">
      <w:pPr>
        <w:pStyle w:val="Standard"/>
        <w:jc w:val="both"/>
        <w:rPr>
          <w:rFonts w:cs="Times New Roman"/>
          <w:lang w:val="ru-RU"/>
        </w:rPr>
      </w:pPr>
      <w:r w:rsidRPr="00375879">
        <w:rPr>
          <w:rFonts w:cs="Times New Roman"/>
          <w:lang w:val="ru-RU"/>
        </w:rPr>
        <w:t xml:space="preserve">              </w:t>
      </w:r>
      <w:proofErr w:type="spellStart"/>
      <w:r w:rsidRPr="00375879">
        <w:rPr>
          <w:rFonts w:cs="Times New Roman"/>
          <w:lang w:val="en-US"/>
        </w:rPr>
        <w:t>i</w:t>
      </w:r>
      <w:proofErr w:type="spellEnd"/>
      <w:r w:rsidRPr="00375879">
        <w:rPr>
          <w:rFonts w:cs="Times New Roman"/>
          <w:lang w:val="ru-RU"/>
        </w:rPr>
        <w:t xml:space="preserve">             +100+94+125+101+438+67+110+112-100+115+117+115+105</w:t>
      </w:r>
    </w:p>
    <w:p w:rsidR="00375879" w:rsidRPr="00375879" w:rsidRDefault="00375879" w:rsidP="00375879">
      <w:pPr>
        <w:pStyle w:val="Standard"/>
        <w:jc w:val="both"/>
        <w:rPr>
          <w:rFonts w:cs="Times New Roman"/>
          <w:lang w:val="ru-RU"/>
        </w:rPr>
      </w:pPr>
      <w:r w:rsidRPr="00375879">
        <w:rPr>
          <w:rFonts w:cs="Times New Roman"/>
          <w:lang w:val="ru-RU"/>
        </w:rPr>
        <w:t xml:space="preserve">  И =----------      ------------------------------------------------------</w:t>
      </w:r>
      <w:r>
        <w:rPr>
          <w:rFonts w:cs="Times New Roman"/>
          <w:lang w:val="ru-RU"/>
        </w:rPr>
        <w:t>----------------------------</w:t>
      </w:r>
      <w:r w:rsidRPr="00375879">
        <w:rPr>
          <w:rFonts w:cs="Times New Roman"/>
          <w:lang w:val="ru-RU"/>
        </w:rPr>
        <w:t xml:space="preserve"> =   116%</w:t>
      </w:r>
    </w:p>
    <w:p w:rsidR="00375879" w:rsidRPr="00375879" w:rsidRDefault="00375879" w:rsidP="00375879">
      <w:pPr>
        <w:pStyle w:val="Standard"/>
        <w:jc w:val="both"/>
        <w:rPr>
          <w:rFonts w:cs="Times New Roman"/>
          <w:sz w:val="28"/>
          <w:szCs w:val="28"/>
          <w:lang w:val="ru-RU"/>
        </w:rPr>
      </w:pPr>
      <w:r w:rsidRPr="00375879">
        <w:rPr>
          <w:rFonts w:cs="Times New Roman"/>
          <w:lang w:val="ru-RU"/>
        </w:rPr>
        <w:t xml:space="preserve">   </w:t>
      </w:r>
      <w:r w:rsidRPr="00375879">
        <w:rPr>
          <w:rFonts w:cs="Times New Roman"/>
          <w:lang w:val="en-US"/>
        </w:rPr>
        <w:t>k</w:t>
      </w:r>
      <w:r w:rsidRPr="00375879">
        <w:rPr>
          <w:rFonts w:cs="Times New Roman"/>
          <w:lang w:val="ru-RU"/>
        </w:rPr>
        <w:t xml:space="preserve">        </w:t>
      </w:r>
      <w:r w:rsidRPr="00375879">
        <w:rPr>
          <w:rFonts w:cs="Times New Roman"/>
          <w:lang w:val="en-US"/>
        </w:rPr>
        <w:t>N</w:t>
      </w:r>
      <w:r w:rsidRPr="00375879">
        <w:rPr>
          <w:rFonts w:cs="Times New Roman"/>
          <w:lang w:val="ru-RU"/>
        </w:rPr>
        <w:t xml:space="preserve">                                                                </w:t>
      </w:r>
      <w:r w:rsidRPr="00375879">
        <w:rPr>
          <w:rFonts w:cs="Times New Roman"/>
          <w:sz w:val="28"/>
          <w:szCs w:val="28"/>
          <w:lang w:val="ru-RU"/>
        </w:rPr>
        <w:t>13</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где:     И -      критерий достижения запланированных результатов Программы;</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к</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w:t>
      </w:r>
      <w:proofErr w:type="gramStart"/>
      <w:r w:rsidRPr="00375879">
        <w:rPr>
          <w:rFonts w:cs="Times New Roman"/>
          <w:sz w:val="28"/>
          <w:szCs w:val="28"/>
          <w:lang w:val="en-US"/>
        </w:rPr>
        <w:t>SUM</w:t>
      </w:r>
      <w:r w:rsidRPr="00375879">
        <w:rPr>
          <w:rFonts w:cs="Times New Roman"/>
          <w:sz w:val="28"/>
          <w:szCs w:val="28"/>
          <w:lang w:val="ru-RU"/>
        </w:rPr>
        <w:t xml:space="preserve">  И</w:t>
      </w:r>
      <w:proofErr w:type="gramEnd"/>
      <w:r w:rsidRPr="00375879">
        <w:rPr>
          <w:rFonts w:cs="Times New Roman"/>
          <w:sz w:val="28"/>
          <w:szCs w:val="28"/>
          <w:lang w:val="ru-RU"/>
        </w:rPr>
        <w:t xml:space="preserve">   - сумма   оценок   достижения   запланированных   результатов    всех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w:t>
      </w:r>
      <w:proofErr w:type="spellStart"/>
      <w:r w:rsidRPr="00375879">
        <w:rPr>
          <w:rFonts w:cs="Times New Roman"/>
          <w:sz w:val="28"/>
          <w:szCs w:val="28"/>
          <w:lang w:val="en-US"/>
        </w:rPr>
        <w:t>i</w:t>
      </w:r>
      <w:proofErr w:type="spellEnd"/>
      <w:r w:rsidRPr="00375879">
        <w:rPr>
          <w:rFonts w:cs="Times New Roman"/>
          <w:sz w:val="28"/>
          <w:szCs w:val="28"/>
          <w:lang w:val="ru-RU"/>
        </w:rPr>
        <w:t xml:space="preserve">      целевых    показателей;</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w:t>
      </w:r>
      <w:r w:rsidRPr="00375879">
        <w:rPr>
          <w:rFonts w:cs="Times New Roman"/>
          <w:sz w:val="28"/>
          <w:szCs w:val="28"/>
          <w:lang w:val="en-US"/>
        </w:rPr>
        <w:t>N</w:t>
      </w:r>
      <w:r w:rsidRPr="00375879">
        <w:rPr>
          <w:rFonts w:cs="Times New Roman"/>
          <w:sz w:val="28"/>
          <w:szCs w:val="28"/>
          <w:lang w:val="ru-RU"/>
        </w:rPr>
        <w:t xml:space="preserve">   </w:t>
      </w:r>
      <w:proofErr w:type="gramStart"/>
      <w:r w:rsidRPr="00375879">
        <w:rPr>
          <w:rFonts w:cs="Times New Roman"/>
          <w:sz w:val="28"/>
          <w:szCs w:val="28"/>
          <w:lang w:val="ru-RU"/>
        </w:rPr>
        <w:t>-  количество</w:t>
      </w:r>
      <w:proofErr w:type="gramEnd"/>
      <w:r w:rsidRPr="00375879">
        <w:rPr>
          <w:rFonts w:cs="Times New Roman"/>
          <w:sz w:val="28"/>
          <w:szCs w:val="28"/>
          <w:lang w:val="ru-RU"/>
        </w:rPr>
        <w:t xml:space="preserve"> целевых показателей</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Оценка уровня финансирования мероприятий Программы проведена путем сопоставления фактического финансирования  с объемами, предусмотренными программой на 2019 год, по следующей формуле:</w:t>
      </w:r>
    </w:p>
    <w:p w:rsidR="00375879" w:rsidRPr="00375879" w:rsidRDefault="00375879" w:rsidP="00375879">
      <w:pPr>
        <w:pStyle w:val="Standard"/>
        <w:spacing w:before="57"/>
        <w:jc w:val="both"/>
        <w:rPr>
          <w:rFonts w:cs="Times New Roman"/>
          <w:sz w:val="28"/>
          <w:szCs w:val="28"/>
          <w:lang w:val="ru-RU"/>
        </w:rPr>
      </w:pP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х 100%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w:t>
      </w:r>
      <w:r w:rsidR="00DA78D5">
        <w:rPr>
          <w:rFonts w:cs="Times New Roman"/>
          <w:sz w:val="28"/>
          <w:szCs w:val="28"/>
          <w:lang w:val="ru-RU"/>
        </w:rPr>
        <w:t xml:space="preserve">96460 </w:t>
      </w:r>
      <w:r w:rsidRPr="00375879">
        <w:rPr>
          <w:rFonts w:cs="Times New Roman"/>
          <w:sz w:val="28"/>
          <w:szCs w:val="28"/>
          <w:lang w:val="ru-RU"/>
        </w:rPr>
        <w:t>х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 --------------  =              --------------------   =  </w:t>
      </w:r>
      <w:r w:rsidR="00DA78D5">
        <w:rPr>
          <w:rFonts w:cs="Times New Roman"/>
          <w:sz w:val="28"/>
          <w:szCs w:val="28"/>
          <w:lang w:val="ru-RU"/>
        </w:rPr>
        <w:t>96,5</w:t>
      </w:r>
      <w:r w:rsidRPr="00375879">
        <w:rPr>
          <w:rFonts w:cs="Times New Roman"/>
          <w:sz w:val="28"/>
          <w:szCs w:val="28"/>
          <w:lang w:val="ru-RU"/>
        </w:rPr>
        <w:t>%</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               Ф                               100000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п</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где:  Ф   - степень уровня финансирования мероприятий Программы;</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  фактический объем финансирования мероприятий Программы;</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  объем финансирования мероприятий, предусмотренных программой</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П</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Объем денежного финансирования </w:t>
      </w:r>
      <w:proofErr w:type="gramStart"/>
      <w:r w:rsidRPr="00375879">
        <w:rPr>
          <w:rFonts w:cs="Times New Roman"/>
          <w:sz w:val="28"/>
          <w:szCs w:val="28"/>
          <w:lang w:val="ru-RU"/>
        </w:rPr>
        <w:t>программных мероприятий, предусмотренных бюджетом Октябрьского района на 2019 год освоен</w:t>
      </w:r>
      <w:proofErr w:type="gramEnd"/>
      <w:r w:rsidRPr="00375879">
        <w:rPr>
          <w:rFonts w:cs="Times New Roman"/>
          <w:sz w:val="28"/>
          <w:szCs w:val="28"/>
          <w:lang w:val="ru-RU"/>
        </w:rPr>
        <w:t xml:space="preserve">  </w:t>
      </w:r>
      <w:r w:rsidR="00DA78D5">
        <w:rPr>
          <w:rFonts w:cs="Times New Roman"/>
          <w:sz w:val="28"/>
          <w:szCs w:val="28"/>
          <w:lang w:val="ru-RU"/>
        </w:rPr>
        <w:t>на 96,5%</w:t>
      </w:r>
      <w:r w:rsidRPr="00375879">
        <w:rPr>
          <w:rFonts w:cs="Times New Roman"/>
          <w:sz w:val="28"/>
          <w:szCs w:val="28"/>
          <w:lang w:val="ru-RU"/>
        </w:rPr>
        <w:t>.</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Степень выполнения мероприятий Программы определялась путем сопоставления количества запланированных к реализации в отчетном периоде мероприятий Программы и фактически выполненных по следующей формуле:</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М х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47  х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М =  ----------------- =     ------------------  =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                   М                        47</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п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где:        М -  показатель степени выполнения мероприятий Программы;</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М  - количество мероприятий Программы, фактически реализованных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за отчетный  период;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М  -  количество   мероприятий    Программы,     запланированных       </w:t>
      </w:r>
      <w:proofErr w:type="gramStart"/>
      <w:r w:rsidRPr="00375879">
        <w:rPr>
          <w:rFonts w:cs="Times New Roman"/>
          <w:sz w:val="28"/>
          <w:szCs w:val="28"/>
          <w:lang w:val="ru-RU"/>
        </w:rPr>
        <w:t>к</w:t>
      </w:r>
      <w:proofErr w:type="gramEnd"/>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п      реализации;                 </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Оценка эффективности муниципальной Программы    в целом определяется по формуле:</w:t>
      </w:r>
    </w:p>
    <w:p w:rsidR="00375879" w:rsidRPr="00375879" w:rsidRDefault="00375879" w:rsidP="00375879">
      <w:pPr>
        <w:pStyle w:val="Standard"/>
        <w:jc w:val="both"/>
        <w:rPr>
          <w:rFonts w:cs="Times New Roman"/>
          <w:sz w:val="28"/>
          <w:szCs w:val="28"/>
          <w:lang w:val="ru-RU"/>
        </w:rPr>
      </w:pP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  х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к                                      116 х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К= -------------         =       ---------------------    =   116%</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Ф                                100</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и                                                                                  </w:t>
      </w:r>
    </w:p>
    <w:p w:rsidR="00375879" w:rsidRPr="00375879" w:rsidRDefault="00375879" w:rsidP="00375879">
      <w:pPr>
        <w:pStyle w:val="Standard"/>
        <w:jc w:val="both"/>
        <w:rPr>
          <w:rFonts w:cs="Times New Roman"/>
          <w:sz w:val="28"/>
          <w:szCs w:val="28"/>
          <w:lang w:val="ru-RU"/>
        </w:rPr>
      </w:pPr>
      <w:r>
        <w:rPr>
          <w:rFonts w:cs="Times New Roman"/>
          <w:sz w:val="28"/>
          <w:szCs w:val="28"/>
          <w:lang w:val="ru-RU"/>
        </w:rPr>
        <w:t xml:space="preserve"> </w:t>
      </w:r>
      <w:r w:rsidRPr="00375879">
        <w:rPr>
          <w:rFonts w:cs="Times New Roman"/>
          <w:sz w:val="28"/>
          <w:szCs w:val="28"/>
          <w:lang w:val="ru-RU"/>
        </w:rPr>
        <w:t xml:space="preserve">  Все запланированные Программой мероприятия выполнены на 90,8%. Программа  в 2019 году реализована с высоким   уровнем   эффективности.</w:t>
      </w:r>
    </w:p>
    <w:p w:rsidR="00375879" w:rsidRPr="00375879" w:rsidRDefault="00375879" w:rsidP="00375879">
      <w:pPr>
        <w:pStyle w:val="Standard"/>
        <w:jc w:val="both"/>
        <w:rPr>
          <w:rFonts w:cs="Times New Roman"/>
          <w:sz w:val="28"/>
          <w:szCs w:val="28"/>
          <w:lang w:val="ru-RU"/>
        </w:rPr>
      </w:pPr>
      <w:r w:rsidRPr="00375879">
        <w:rPr>
          <w:rFonts w:cs="Times New Roman"/>
          <w:sz w:val="28"/>
          <w:szCs w:val="28"/>
          <w:lang w:val="ru-RU"/>
        </w:rPr>
        <w:t xml:space="preserve">      Целесообразно продолжить  реализацию мероприятий  муниципальной районной программы   «Профилактика правонарушений в Октябрьском районе Курской области на 2019-2021 годы» в 2020 году.</w:t>
      </w:r>
    </w:p>
    <w:p w:rsidR="00375879" w:rsidRPr="00977700" w:rsidRDefault="00375879" w:rsidP="00375879">
      <w:pPr>
        <w:pStyle w:val="Standard"/>
        <w:jc w:val="both"/>
        <w:rPr>
          <w:sz w:val="28"/>
          <w:szCs w:val="28"/>
          <w:lang w:val="ru-RU"/>
        </w:rPr>
      </w:pPr>
    </w:p>
    <w:p w:rsidR="00375879" w:rsidRPr="00977700" w:rsidRDefault="00375879" w:rsidP="00375879">
      <w:pPr>
        <w:pStyle w:val="Standard"/>
        <w:jc w:val="both"/>
        <w:rPr>
          <w:sz w:val="28"/>
          <w:szCs w:val="28"/>
          <w:lang w:val="ru-RU"/>
        </w:rPr>
      </w:pPr>
    </w:p>
    <w:p w:rsidR="00FA2EE5" w:rsidRPr="005B44C9" w:rsidRDefault="00FA2EE5" w:rsidP="00FA2EE5">
      <w:pPr>
        <w:pStyle w:val="Standard"/>
        <w:jc w:val="both"/>
        <w:rPr>
          <w:rFonts w:cs="Times New Roman"/>
          <w:lang w:val="ru-RU"/>
        </w:rPr>
      </w:pPr>
      <w:r w:rsidRPr="00457748">
        <w:rPr>
          <w:rFonts w:cs="Times New Roman"/>
          <w:highlight w:val="yellow"/>
          <w:lang w:val="ru-RU"/>
        </w:rPr>
        <w:t xml:space="preserve">  </w:t>
      </w:r>
    </w:p>
    <w:p w:rsidR="00FA2EE5" w:rsidRPr="005B44C9" w:rsidRDefault="009F06D0" w:rsidP="00567CEA">
      <w:pPr>
        <w:spacing w:line="240" w:lineRule="auto"/>
        <w:jc w:val="center"/>
        <w:rPr>
          <w:rFonts w:ascii="Times New Roman" w:hAnsi="Times New Roman" w:cs="Times New Roman"/>
          <w:b/>
          <w:sz w:val="28"/>
          <w:szCs w:val="28"/>
        </w:rPr>
      </w:pPr>
      <w:r w:rsidRPr="005B44C9">
        <w:rPr>
          <w:rFonts w:ascii="Times New Roman" w:hAnsi="Times New Roman" w:cs="Times New Roman"/>
          <w:b/>
          <w:sz w:val="28"/>
          <w:szCs w:val="28"/>
        </w:rPr>
        <w:t>М</w:t>
      </w:r>
      <w:r w:rsidR="00FA2EE5" w:rsidRPr="005B44C9">
        <w:rPr>
          <w:rFonts w:ascii="Times New Roman" w:hAnsi="Times New Roman" w:cs="Times New Roman"/>
          <w:b/>
          <w:sz w:val="28"/>
          <w:szCs w:val="28"/>
        </w:rPr>
        <w:t>униципальн</w:t>
      </w:r>
      <w:r w:rsidRPr="005B44C9">
        <w:rPr>
          <w:rFonts w:ascii="Times New Roman" w:hAnsi="Times New Roman" w:cs="Times New Roman"/>
          <w:b/>
          <w:sz w:val="28"/>
          <w:szCs w:val="28"/>
        </w:rPr>
        <w:t>ая</w:t>
      </w:r>
      <w:r w:rsidR="00FA2EE5" w:rsidRPr="005B44C9">
        <w:rPr>
          <w:rFonts w:ascii="Times New Roman" w:hAnsi="Times New Roman" w:cs="Times New Roman"/>
          <w:b/>
          <w:sz w:val="28"/>
          <w:szCs w:val="28"/>
        </w:rPr>
        <w:t xml:space="preserve"> программ</w:t>
      </w:r>
      <w:r w:rsidRPr="005B44C9">
        <w:rPr>
          <w:rFonts w:ascii="Times New Roman" w:hAnsi="Times New Roman" w:cs="Times New Roman"/>
          <w:b/>
          <w:sz w:val="28"/>
          <w:szCs w:val="28"/>
        </w:rPr>
        <w:t xml:space="preserve">а Октябрьского района Курской области </w:t>
      </w:r>
      <w:r w:rsidR="00FA2EE5" w:rsidRPr="005B44C9">
        <w:rPr>
          <w:rFonts w:ascii="Times New Roman" w:hAnsi="Times New Roman" w:cs="Times New Roman"/>
          <w:b/>
          <w:sz w:val="28"/>
          <w:szCs w:val="28"/>
        </w:rPr>
        <w:t xml:space="preserve"> </w:t>
      </w:r>
      <w:r w:rsidR="00FA2EE5" w:rsidRPr="005B44C9">
        <w:rPr>
          <w:rStyle w:val="a6"/>
          <w:rFonts w:ascii="Times New Roman" w:hAnsi="Times New Roman" w:cs="Times New Roman"/>
          <w:b/>
          <w:i w:val="0"/>
          <w:sz w:val="28"/>
          <w:szCs w:val="28"/>
        </w:rPr>
        <w:t>«АПК «Безопасный город» на территории Октябрьского района Курской области»</w:t>
      </w:r>
    </w:p>
    <w:p w:rsidR="006A43F7" w:rsidRPr="006A43F7" w:rsidRDefault="005B44C9" w:rsidP="006A43F7">
      <w:pPr>
        <w:spacing w:after="0" w:line="240" w:lineRule="auto"/>
        <w:jc w:val="both"/>
        <w:rPr>
          <w:rFonts w:ascii="Times New Roman" w:hAnsi="Times New Roman" w:cs="Times New Roman"/>
          <w:sz w:val="28"/>
          <w:szCs w:val="28"/>
        </w:rPr>
      </w:pPr>
      <w:r w:rsidRPr="006A43F7">
        <w:rPr>
          <w:rFonts w:ascii="Times New Roman" w:hAnsi="Times New Roman" w:cs="Times New Roman"/>
          <w:sz w:val="28"/>
          <w:szCs w:val="28"/>
        </w:rPr>
        <w:t xml:space="preserve">       </w:t>
      </w:r>
      <w:r w:rsidR="006A43F7" w:rsidRPr="006A43F7">
        <w:rPr>
          <w:rFonts w:ascii="Times New Roman" w:hAnsi="Times New Roman" w:cs="Times New Roman"/>
          <w:sz w:val="28"/>
          <w:szCs w:val="28"/>
        </w:rPr>
        <w:t xml:space="preserve">Постановлением Администрации Октябрьского района Курской области от 05.12.2016 №735 была утверждена муниципальная программа </w:t>
      </w:r>
      <w:r w:rsidR="006A43F7" w:rsidRPr="006A43F7">
        <w:rPr>
          <w:rStyle w:val="a6"/>
          <w:rFonts w:ascii="Times New Roman" w:hAnsi="Times New Roman" w:cs="Times New Roman"/>
          <w:i w:val="0"/>
          <w:sz w:val="28"/>
          <w:szCs w:val="28"/>
        </w:rPr>
        <w:t>«АПК «Безопасный город» на территории Октябрьского района Курской области на 2017-2019 годы».</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hAnsi="Times New Roman" w:cs="Times New Roman"/>
          <w:sz w:val="28"/>
          <w:szCs w:val="28"/>
        </w:rPr>
        <w:t>При выполнении намеченных в Программе мероприятий и осуществлении своевременного финансирования предполагается за период 201</w:t>
      </w:r>
      <w:r w:rsidR="00105490">
        <w:rPr>
          <w:rFonts w:ascii="Times New Roman" w:hAnsi="Times New Roman" w:cs="Times New Roman"/>
          <w:sz w:val="28"/>
          <w:szCs w:val="28"/>
        </w:rPr>
        <w:t>9</w:t>
      </w:r>
      <w:r w:rsidRPr="006A43F7">
        <w:rPr>
          <w:rFonts w:ascii="Times New Roman" w:hAnsi="Times New Roman" w:cs="Times New Roman"/>
          <w:sz w:val="28"/>
          <w:szCs w:val="28"/>
        </w:rPr>
        <w:t xml:space="preserve"> год</w:t>
      </w:r>
      <w:r w:rsidRPr="006A43F7">
        <w:rPr>
          <w:rFonts w:ascii="Times New Roman" w:eastAsia="Calibri" w:hAnsi="Times New Roman" w:cs="Times New Roman"/>
          <w:sz w:val="28"/>
          <w:szCs w:val="28"/>
        </w:rPr>
        <w:t xml:space="preserve"> в результате реализации муниципальной программы планируется достижение следующих конечных результатов:</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снижение количества преступлений, совершаемых в общественных местах;</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xml:space="preserve">- обеспечение постоянного мониторинга оперативной обстановки </w:t>
      </w:r>
      <w:r w:rsidRPr="006A43F7">
        <w:rPr>
          <w:rFonts w:ascii="Times New Roman" w:eastAsia="Calibri" w:hAnsi="Times New Roman" w:cs="Times New Roman"/>
          <w:sz w:val="28"/>
          <w:szCs w:val="28"/>
        </w:rPr>
        <w:br/>
        <w:t>в местах с массовым пребыванием людей;</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повышение оперативности реагирования на сообщения граждан;</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профилактика преступлений и повышение уровня защищенности объектов особой важности;</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xml:space="preserve">- улучшение дорожной обстановки, снижение количества ДТП </w:t>
      </w:r>
      <w:r w:rsidRPr="006A43F7">
        <w:rPr>
          <w:rFonts w:ascii="Times New Roman" w:eastAsia="Calibri" w:hAnsi="Times New Roman" w:cs="Times New Roman"/>
          <w:sz w:val="28"/>
          <w:szCs w:val="28"/>
        </w:rPr>
        <w:br/>
        <w:t>и связанных с ними последствий, работы по розыску похищенных транспортных средств;</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снижение количества корыстных преступлений, усиление защиты всех форм собственности, обеспечение общественного порядка в жилом секторе;</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усиление антитеррористической защиты объектов транспортной инфраструктуры, обеспечение общественного порядка во время передвижения кризисных групп (спортивных фанатов, экстремистских молодежных и иных группировок и т.п.).</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xml:space="preserve">уменьшение среднего времени реагирования оперативных служб при происшествиях на 3 минуты;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снижение количества гибели людей – не менее 2 %;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снижение количества пострадавшего населения –  не менее 1 %;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увеличение количества спасенного населения – не менее 2 %;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повышение эффективности системы пожарной безопасности – не менее 2 %;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повышение эффективности системы безопасности  людей на водных объектах – не менее  1 %;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снижение экономического ущерба – не менее 2 %;</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 xml:space="preserve">Муниципальная программа реализуется в течение 2017 – 2019 годов </w:t>
      </w:r>
      <w:r w:rsidRPr="006A43F7">
        <w:rPr>
          <w:rFonts w:ascii="Times New Roman" w:eastAsia="Calibri" w:hAnsi="Times New Roman" w:cs="Times New Roman"/>
          <w:sz w:val="28"/>
          <w:szCs w:val="28"/>
        </w:rPr>
        <w:br/>
        <w:t>в 3 этапа:</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1 этап – 2017 год;</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2 этап – 2018 год;</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z w:val="28"/>
          <w:szCs w:val="28"/>
        </w:rPr>
      </w:pPr>
      <w:r w:rsidRPr="006A43F7">
        <w:rPr>
          <w:rFonts w:ascii="Times New Roman" w:eastAsia="Calibri" w:hAnsi="Times New Roman" w:cs="Times New Roman"/>
          <w:sz w:val="28"/>
          <w:szCs w:val="28"/>
        </w:rPr>
        <w:t>3 этап – 2019 год.</w:t>
      </w:r>
    </w:p>
    <w:p w:rsidR="006A43F7" w:rsidRPr="006A43F7" w:rsidRDefault="006A43F7" w:rsidP="006A43F7">
      <w:pPr>
        <w:spacing w:after="0" w:line="240" w:lineRule="auto"/>
        <w:ind w:firstLine="540"/>
        <w:jc w:val="both"/>
        <w:outlineLvl w:val="1"/>
        <w:rPr>
          <w:rFonts w:ascii="Times New Roman" w:hAnsi="Times New Roman" w:cs="Times New Roman"/>
          <w:sz w:val="28"/>
          <w:szCs w:val="28"/>
        </w:rPr>
      </w:pPr>
      <w:r w:rsidRPr="006A43F7">
        <w:rPr>
          <w:rFonts w:ascii="Times New Roman" w:hAnsi="Times New Roman" w:cs="Times New Roman"/>
          <w:sz w:val="28"/>
          <w:szCs w:val="28"/>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w:t>
      </w:r>
    </w:p>
    <w:p w:rsidR="006A43F7" w:rsidRPr="006A43F7" w:rsidRDefault="006A43F7" w:rsidP="006A43F7">
      <w:pPr>
        <w:spacing w:after="0" w:line="240" w:lineRule="auto"/>
        <w:ind w:firstLine="540"/>
        <w:jc w:val="both"/>
        <w:outlineLvl w:val="1"/>
        <w:rPr>
          <w:rFonts w:ascii="Times New Roman" w:hAnsi="Times New Roman" w:cs="Times New Roman"/>
          <w:sz w:val="28"/>
          <w:szCs w:val="28"/>
        </w:rPr>
      </w:pPr>
      <w:r w:rsidRPr="006A43F7">
        <w:rPr>
          <w:rFonts w:ascii="Times New Roman" w:hAnsi="Times New Roman" w:cs="Times New Roman"/>
          <w:sz w:val="28"/>
          <w:szCs w:val="28"/>
        </w:rPr>
        <w:object w:dxaOrig="1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6.75pt" o:ole="">
            <v:imagedata r:id="rId6" o:title=""/>
          </v:shape>
          <o:OLEObject Type="Embed" ProgID="Equation.3" ShapeID="_x0000_i1025" DrawAspect="Content" ObjectID="_1647075575" r:id="rId7"/>
        </w:object>
      </w:r>
    </w:p>
    <w:p w:rsidR="006A43F7" w:rsidRPr="006A43F7" w:rsidRDefault="006A43F7" w:rsidP="006A43F7">
      <w:pPr>
        <w:spacing w:after="0" w:line="240" w:lineRule="auto"/>
        <w:jc w:val="both"/>
        <w:outlineLvl w:val="1"/>
        <w:rPr>
          <w:rFonts w:ascii="Times New Roman" w:hAnsi="Times New Roman" w:cs="Times New Roman"/>
          <w:sz w:val="28"/>
          <w:szCs w:val="28"/>
        </w:rPr>
      </w:pPr>
      <w:r w:rsidRPr="006A43F7">
        <w:rPr>
          <w:rFonts w:ascii="Times New Roman" w:hAnsi="Times New Roman" w:cs="Times New Roman"/>
          <w:sz w:val="28"/>
          <w:szCs w:val="28"/>
        </w:rPr>
        <w:t>где: Фи - оценка уровня финансирования мероприятий;</w:t>
      </w:r>
    </w:p>
    <w:p w:rsidR="006A43F7" w:rsidRPr="006A43F7" w:rsidRDefault="006A43F7" w:rsidP="006A43F7">
      <w:pPr>
        <w:spacing w:after="0" w:line="240" w:lineRule="auto"/>
        <w:jc w:val="both"/>
        <w:outlineLvl w:val="1"/>
        <w:rPr>
          <w:rFonts w:ascii="Times New Roman" w:hAnsi="Times New Roman" w:cs="Times New Roman"/>
          <w:sz w:val="28"/>
          <w:szCs w:val="28"/>
        </w:rPr>
      </w:pPr>
      <w:r w:rsidRPr="006A43F7">
        <w:rPr>
          <w:rFonts w:ascii="Times New Roman" w:hAnsi="Times New Roman" w:cs="Times New Roman"/>
          <w:sz w:val="28"/>
          <w:szCs w:val="28"/>
        </w:rPr>
        <w:t xml:space="preserve">       </w:t>
      </w:r>
      <w:proofErr w:type="spellStart"/>
      <w:r w:rsidRPr="006A43F7">
        <w:rPr>
          <w:rFonts w:ascii="Times New Roman" w:hAnsi="Times New Roman" w:cs="Times New Roman"/>
          <w:sz w:val="28"/>
          <w:szCs w:val="28"/>
        </w:rPr>
        <w:t>Фф</w:t>
      </w:r>
      <w:proofErr w:type="spellEnd"/>
      <w:r w:rsidRPr="006A43F7">
        <w:rPr>
          <w:rFonts w:ascii="Times New Roman" w:hAnsi="Times New Roman" w:cs="Times New Roman"/>
          <w:sz w:val="28"/>
          <w:szCs w:val="28"/>
        </w:rPr>
        <w:t xml:space="preserve"> - фактический уровень финансирования мероприятий;</w:t>
      </w:r>
    </w:p>
    <w:p w:rsidR="006A43F7" w:rsidRPr="006A43F7" w:rsidRDefault="006A43F7" w:rsidP="006A43F7">
      <w:pPr>
        <w:spacing w:after="0" w:line="240" w:lineRule="auto"/>
        <w:ind w:firstLine="540"/>
        <w:jc w:val="both"/>
        <w:outlineLvl w:val="1"/>
        <w:rPr>
          <w:rFonts w:ascii="Times New Roman" w:hAnsi="Times New Roman" w:cs="Times New Roman"/>
          <w:sz w:val="28"/>
          <w:szCs w:val="28"/>
        </w:rPr>
      </w:pPr>
      <w:proofErr w:type="spellStart"/>
      <w:r w:rsidRPr="006A43F7">
        <w:rPr>
          <w:rFonts w:ascii="Times New Roman" w:hAnsi="Times New Roman" w:cs="Times New Roman"/>
          <w:sz w:val="28"/>
          <w:szCs w:val="28"/>
        </w:rPr>
        <w:t>Фп</w:t>
      </w:r>
      <w:proofErr w:type="spellEnd"/>
      <w:r w:rsidRPr="006A43F7">
        <w:rPr>
          <w:rFonts w:ascii="Times New Roman" w:hAnsi="Times New Roman" w:cs="Times New Roman"/>
          <w:sz w:val="28"/>
          <w:szCs w:val="28"/>
        </w:rPr>
        <w:t>- объем финансирования мероприятия, предусматриваемый программой.</w:t>
      </w:r>
    </w:p>
    <w:p w:rsidR="006A43F7" w:rsidRPr="006A43F7" w:rsidRDefault="006A43F7" w:rsidP="006A43F7">
      <w:pPr>
        <w:spacing w:after="0" w:line="240" w:lineRule="auto"/>
        <w:ind w:firstLine="708"/>
        <w:jc w:val="both"/>
        <w:rPr>
          <w:rFonts w:ascii="Times New Roman" w:eastAsia="Calibri" w:hAnsi="Times New Roman" w:cs="Times New Roman"/>
          <w:sz w:val="28"/>
          <w:szCs w:val="28"/>
          <w:bdr w:val="none" w:sz="0" w:space="0" w:color="auto" w:frame="1"/>
        </w:rPr>
      </w:pPr>
      <w:r w:rsidRPr="006A43F7">
        <w:rPr>
          <w:rFonts w:ascii="Times New Roman" w:hAnsi="Times New Roman" w:cs="Times New Roman"/>
          <w:sz w:val="28"/>
          <w:szCs w:val="28"/>
        </w:rPr>
        <w:t xml:space="preserve">Решением Представительного Собрания Октябрьского района Курской области от </w:t>
      </w:r>
      <w:r w:rsidRPr="006A43F7">
        <w:rPr>
          <w:rFonts w:ascii="Times New Roman" w:hAnsi="Times New Roman" w:cs="Times New Roman"/>
          <w:sz w:val="28"/>
          <w:szCs w:val="28"/>
          <w:u w:val="single"/>
        </w:rPr>
        <w:t>07.12.2018 №6</w:t>
      </w:r>
      <w:r w:rsidRPr="006A43F7">
        <w:rPr>
          <w:rFonts w:ascii="Times New Roman" w:hAnsi="Times New Roman" w:cs="Times New Roman"/>
          <w:sz w:val="28"/>
          <w:szCs w:val="28"/>
        </w:rPr>
        <w:t xml:space="preserve"> «О бюджете Октябрьского района Курской области на 2019 п</w:t>
      </w:r>
      <w:r w:rsidRPr="006A43F7">
        <w:rPr>
          <w:rFonts w:ascii="Times New Roman" w:eastAsia="Calibri" w:hAnsi="Times New Roman" w:cs="Times New Roman"/>
          <w:sz w:val="28"/>
          <w:szCs w:val="28"/>
          <w:bdr w:val="none" w:sz="0" w:space="0" w:color="auto" w:frame="1"/>
        </w:rPr>
        <w:t>ланируемый объем расходов на реализацию программных мероприятий  составил 1182665 рублей. Запланированные в бюджете муниципального района средства на реализацию мероприятий программы освоены в сумме  1081432,92</w:t>
      </w:r>
      <w:r w:rsidRPr="006A43F7">
        <w:rPr>
          <w:rFonts w:ascii="Times New Roman" w:hAnsi="Times New Roman" w:cs="Times New Roman"/>
          <w:sz w:val="28"/>
          <w:szCs w:val="28"/>
        </w:rPr>
        <w:t xml:space="preserve"> руб.,</w:t>
      </w:r>
      <w:r w:rsidRPr="006A43F7">
        <w:rPr>
          <w:rFonts w:ascii="Times New Roman" w:eastAsia="Calibri" w:hAnsi="Times New Roman" w:cs="Times New Roman"/>
          <w:sz w:val="28"/>
          <w:szCs w:val="28"/>
          <w:bdr w:val="none" w:sz="0" w:space="0" w:color="auto" w:frame="1"/>
        </w:rPr>
        <w:t xml:space="preserve"> что составило 91,4%. </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bdr w:val="none" w:sz="0" w:space="0" w:color="auto" w:frame="1"/>
        </w:rPr>
      </w:pP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sz w:val="28"/>
          <w:szCs w:val="28"/>
          <w:bdr w:val="none" w:sz="0" w:space="0" w:color="auto" w:frame="1"/>
        </w:rPr>
      </w:pPr>
      <w:r w:rsidRPr="006A43F7">
        <w:rPr>
          <w:rFonts w:ascii="Times New Roman" w:eastAsia="Calibri" w:hAnsi="Times New Roman" w:cs="Times New Roman"/>
          <w:sz w:val="28"/>
          <w:szCs w:val="28"/>
          <w:bdr w:val="none" w:sz="0" w:space="0" w:color="auto" w:frame="1"/>
        </w:rPr>
        <w:t xml:space="preserve">Фи = </w:t>
      </w:r>
      <w:proofErr w:type="spellStart"/>
      <w:r w:rsidRPr="006A43F7">
        <w:rPr>
          <w:rFonts w:ascii="Times New Roman" w:eastAsia="Calibri" w:hAnsi="Times New Roman" w:cs="Times New Roman"/>
          <w:sz w:val="28"/>
          <w:szCs w:val="28"/>
          <w:bdr w:val="none" w:sz="0" w:space="0" w:color="auto" w:frame="1"/>
        </w:rPr>
        <w:t>Фф</w:t>
      </w:r>
      <w:proofErr w:type="spellEnd"/>
      <w:r w:rsidRPr="006A43F7">
        <w:rPr>
          <w:rFonts w:ascii="Times New Roman" w:eastAsia="Calibri" w:hAnsi="Times New Roman" w:cs="Times New Roman"/>
          <w:sz w:val="28"/>
          <w:szCs w:val="28"/>
          <w:bdr w:val="none" w:sz="0" w:space="0" w:color="auto" w:frame="1"/>
        </w:rPr>
        <w:t>/</w:t>
      </w:r>
      <w:proofErr w:type="spellStart"/>
      <w:r w:rsidRPr="006A43F7">
        <w:rPr>
          <w:rFonts w:ascii="Times New Roman" w:eastAsia="Calibri" w:hAnsi="Times New Roman" w:cs="Times New Roman"/>
          <w:sz w:val="28"/>
          <w:szCs w:val="28"/>
          <w:bdr w:val="none" w:sz="0" w:space="0" w:color="auto" w:frame="1"/>
        </w:rPr>
        <w:t>Фп</w:t>
      </w:r>
      <w:proofErr w:type="spellEnd"/>
      <w:r w:rsidRPr="006A43F7">
        <w:rPr>
          <w:rFonts w:ascii="Times New Roman" w:eastAsia="Calibri" w:hAnsi="Times New Roman" w:cs="Times New Roman"/>
          <w:sz w:val="28"/>
          <w:szCs w:val="28"/>
          <w:bdr w:val="none" w:sz="0" w:space="0" w:color="auto" w:frame="1"/>
        </w:rPr>
        <w:t xml:space="preserve"> х100%= 1081432,92/1182665 </w:t>
      </w:r>
      <w:proofErr w:type="spellStart"/>
      <w:r w:rsidRPr="006A43F7">
        <w:rPr>
          <w:rFonts w:ascii="Times New Roman" w:eastAsia="Calibri" w:hAnsi="Times New Roman" w:cs="Times New Roman"/>
          <w:sz w:val="28"/>
          <w:szCs w:val="28"/>
          <w:bdr w:val="none" w:sz="0" w:space="0" w:color="auto" w:frame="1"/>
        </w:rPr>
        <w:t>х</w:t>
      </w:r>
      <w:proofErr w:type="spellEnd"/>
      <w:r w:rsidRPr="006A43F7">
        <w:rPr>
          <w:rFonts w:ascii="Times New Roman" w:eastAsia="Calibri" w:hAnsi="Times New Roman" w:cs="Times New Roman"/>
          <w:sz w:val="28"/>
          <w:szCs w:val="28"/>
          <w:bdr w:val="none" w:sz="0" w:space="0" w:color="auto" w:frame="1"/>
        </w:rPr>
        <w:t xml:space="preserve"> 100 = 91.4%</w:t>
      </w:r>
    </w:p>
    <w:p w:rsidR="006A43F7" w:rsidRPr="006A43F7" w:rsidRDefault="006A43F7" w:rsidP="006A43F7">
      <w:pPr>
        <w:widowControl w:val="0"/>
        <w:autoSpaceDE w:val="0"/>
        <w:autoSpaceDN w:val="0"/>
        <w:adjustRightInd w:val="0"/>
        <w:spacing w:after="0" w:line="240" w:lineRule="auto"/>
        <w:ind w:firstLine="708"/>
        <w:jc w:val="both"/>
        <w:rPr>
          <w:rFonts w:ascii="Times New Roman" w:eastAsia="Calibri" w:hAnsi="Times New Roman" w:cs="Times New Roman"/>
          <w:bdr w:val="none" w:sz="0" w:space="0" w:color="auto" w:frame="1"/>
        </w:rPr>
      </w:pPr>
    </w:p>
    <w:p w:rsidR="006A43F7" w:rsidRPr="006A43F7" w:rsidRDefault="006A43F7" w:rsidP="006A43F7">
      <w:pPr>
        <w:spacing w:after="0" w:line="240" w:lineRule="auto"/>
        <w:ind w:firstLine="708"/>
        <w:jc w:val="both"/>
        <w:rPr>
          <w:rFonts w:ascii="Times New Roman" w:hAnsi="Times New Roman" w:cs="Times New Roman"/>
          <w:sz w:val="28"/>
          <w:szCs w:val="28"/>
        </w:rPr>
      </w:pPr>
      <w:r w:rsidRPr="006A43F7">
        <w:rPr>
          <w:rFonts w:ascii="Times New Roman" w:hAnsi="Times New Roman" w:cs="Times New Roman"/>
          <w:sz w:val="28"/>
          <w:szCs w:val="28"/>
        </w:rPr>
        <w:t xml:space="preserve">Объём израсходованных средств составляет </w:t>
      </w:r>
      <w:r w:rsidRPr="006A43F7">
        <w:rPr>
          <w:rFonts w:ascii="Times New Roman" w:eastAsia="Calibri" w:hAnsi="Times New Roman" w:cs="Times New Roman"/>
          <w:sz w:val="28"/>
          <w:szCs w:val="28"/>
          <w:bdr w:val="none" w:sz="0" w:space="0" w:color="auto" w:frame="1"/>
        </w:rPr>
        <w:t>1081432,92</w:t>
      </w:r>
      <w:r w:rsidRPr="006A43F7">
        <w:rPr>
          <w:rFonts w:ascii="Times New Roman" w:hAnsi="Times New Roman" w:cs="Times New Roman"/>
          <w:sz w:val="28"/>
          <w:szCs w:val="28"/>
        </w:rPr>
        <w:t xml:space="preserve"> рублей на содержание штата ЕДДС Октябрьского района, аренду мониторингового центра, развитие системы видеонаблюдения и оперативного управления. </w:t>
      </w:r>
    </w:p>
    <w:p w:rsidR="006A43F7" w:rsidRPr="006A43F7" w:rsidRDefault="006A43F7" w:rsidP="006A43F7">
      <w:pPr>
        <w:spacing w:after="0" w:line="240" w:lineRule="auto"/>
        <w:ind w:firstLine="708"/>
        <w:jc w:val="both"/>
        <w:rPr>
          <w:rFonts w:ascii="Times New Roman" w:hAnsi="Times New Roman" w:cs="Times New Roman"/>
          <w:sz w:val="28"/>
          <w:szCs w:val="28"/>
        </w:rPr>
      </w:pPr>
      <w:r w:rsidRPr="006A43F7">
        <w:rPr>
          <w:rFonts w:ascii="Times New Roman" w:hAnsi="Times New Roman" w:cs="Times New Roman"/>
          <w:sz w:val="28"/>
          <w:szCs w:val="28"/>
        </w:rPr>
        <w:t>Неизрасходованные средства в сумме 101231,08 рублей  была запланированы на разработку технического проекта АПК «Безопасный город». Однако в связи с отсутствием согласования технического задания у главных конструктор работы по проектированию были приостановлены.</w:t>
      </w:r>
    </w:p>
    <w:p w:rsidR="006A43F7" w:rsidRPr="006A43F7" w:rsidRDefault="006A43F7" w:rsidP="006A43F7">
      <w:pPr>
        <w:spacing w:after="0" w:line="240" w:lineRule="auto"/>
        <w:ind w:firstLine="708"/>
        <w:jc w:val="both"/>
        <w:rPr>
          <w:rFonts w:ascii="Times New Roman" w:hAnsi="Times New Roman" w:cs="Times New Roman"/>
          <w:sz w:val="28"/>
          <w:szCs w:val="28"/>
        </w:rPr>
      </w:pPr>
      <w:r w:rsidRPr="006A43F7">
        <w:rPr>
          <w:rFonts w:ascii="Times New Roman" w:hAnsi="Times New Roman" w:cs="Times New Roman"/>
          <w:sz w:val="28"/>
          <w:szCs w:val="28"/>
        </w:rPr>
        <w:t xml:space="preserve"> В соответствии с постановлением Администрации Октябрьского района Курской области от 11.10.2019 №942  утверждена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Октябрьском районе Курской области на 2020-2024 годы»</w:t>
      </w:r>
    </w:p>
    <w:p w:rsidR="006A43F7" w:rsidRPr="006A43F7" w:rsidRDefault="006A43F7" w:rsidP="006A43F7">
      <w:pPr>
        <w:pStyle w:val="a4"/>
      </w:pPr>
    </w:p>
    <w:p w:rsidR="006A43F7" w:rsidRPr="006A43F7" w:rsidRDefault="006A43F7" w:rsidP="006A43F7">
      <w:pPr>
        <w:pStyle w:val="a4"/>
        <w:ind w:right="-143"/>
      </w:pPr>
    </w:p>
    <w:p w:rsidR="006A43F7" w:rsidRPr="006A43F7" w:rsidRDefault="006A43F7" w:rsidP="006A43F7">
      <w:pPr>
        <w:pStyle w:val="a4"/>
        <w:ind w:right="-143"/>
        <w:rPr>
          <w:sz w:val="28"/>
          <w:szCs w:val="28"/>
        </w:rPr>
      </w:pPr>
      <w:r w:rsidRPr="006A43F7">
        <w:tab/>
      </w:r>
    </w:p>
    <w:p w:rsidR="006A43F7" w:rsidRPr="006A43F7" w:rsidRDefault="006A43F7" w:rsidP="006A43F7">
      <w:pPr>
        <w:pStyle w:val="ConsPlusNormal"/>
        <w:widowControl/>
        <w:ind w:firstLine="709"/>
        <w:jc w:val="both"/>
        <w:rPr>
          <w:rFonts w:ascii="Times New Roman" w:hAnsi="Times New Roman" w:cs="Times New Roman"/>
          <w:sz w:val="28"/>
          <w:szCs w:val="28"/>
        </w:rPr>
      </w:pPr>
      <w:r w:rsidRPr="006A43F7">
        <w:rPr>
          <w:rFonts w:ascii="Times New Roman" w:hAnsi="Times New Roman" w:cs="Times New Roman"/>
          <w:sz w:val="28"/>
          <w:szCs w:val="28"/>
        </w:rPr>
        <w:t xml:space="preserve"> </w:t>
      </w:r>
      <w:r w:rsidRPr="006A43F7">
        <w:rPr>
          <w:rFonts w:ascii="Times New Roman" w:hAnsi="Times New Roman" w:cs="Times New Roman"/>
        </w:rPr>
        <w:tab/>
      </w:r>
      <w:r w:rsidRPr="006A43F7">
        <w:rPr>
          <w:rFonts w:ascii="Times New Roman" w:hAnsi="Times New Roman" w:cs="Times New Roman"/>
          <w:sz w:val="28"/>
          <w:szCs w:val="28"/>
        </w:rPr>
        <w:t xml:space="preserve"> </w:t>
      </w:r>
    </w:p>
    <w:p w:rsidR="006A43F7" w:rsidRPr="006A43F7" w:rsidRDefault="006A43F7" w:rsidP="006A43F7">
      <w:pPr>
        <w:spacing w:after="0"/>
        <w:jc w:val="both"/>
        <w:rPr>
          <w:rFonts w:ascii="Times New Roman" w:hAnsi="Times New Roman" w:cs="Times New Roman"/>
          <w:sz w:val="28"/>
          <w:szCs w:val="28"/>
        </w:rPr>
      </w:pPr>
    </w:p>
    <w:p w:rsidR="006A43F7" w:rsidRPr="006A43F7" w:rsidRDefault="006A43F7" w:rsidP="006A43F7">
      <w:pPr>
        <w:spacing w:after="0"/>
        <w:rPr>
          <w:rFonts w:ascii="Times New Roman" w:hAnsi="Times New Roman" w:cs="Times New Roman"/>
          <w:sz w:val="28"/>
          <w:szCs w:val="28"/>
        </w:rPr>
      </w:pPr>
    </w:p>
    <w:p w:rsidR="006A43F7" w:rsidRPr="006A43F7" w:rsidRDefault="006A43F7" w:rsidP="006A43F7">
      <w:pPr>
        <w:spacing w:after="0"/>
        <w:rPr>
          <w:rFonts w:ascii="Times New Roman" w:hAnsi="Times New Roman" w:cs="Times New Roman"/>
          <w:sz w:val="28"/>
          <w:szCs w:val="28"/>
        </w:rPr>
        <w:sectPr w:rsidR="006A43F7" w:rsidRPr="006A43F7" w:rsidSect="00840E93">
          <w:pgSz w:w="11906" w:h="16838"/>
          <w:pgMar w:top="1134" w:right="709" w:bottom="1134" w:left="1701" w:header="708" w:footer="708" w:gutter="0"/>
          <w:cols w:space="708"/>
          <w:docGrid w:linePitch="360"/>
        </w:sectPr>
      </w:pPr>
    </w:p>
    <w:p w:rsidR="006A43F7" w:rsidRPr="006A43F7" w:rsidRDefault="006A43F7" w:rsidP="006A43F7">
      <w:pPr>
        <w:tabs>
          <w:tab w:val="left" w:pos="10340"/>
          <w:tab w:val="left" w:pos="11000"/>
          <w:tab w:val="left" w:pos="12333"/>
        </w:tabs>
        <w:spacing w:after="0"/>
        <w:rPr>
          <w:rFonts w:ascii="Times New Roman" w:eastAsia="Calibri" w:hAnsi="Times New Roman" w:cs="Times New Roman"/>
          <w:sz w:val="28"/>
          <w:szCs w:val="28"/>
        </w:rPr>
      </w:pPr>
      <w:r w:rsidRPr="006A43F7">
        <w:rPr>
          <w:rFonts w:ascii="Times New Roman" w:eastAsia="Calibri" w:hAnsi="Times New Roman" w:cs="Times New Roman"/>
          <w:sz w:val="28"/>
          <w:szCs w:val="28"/>
        </w:rPr>
        <w:t xml:space="preserve">Приложение № 1 к муниципальной программе «АПК «Безопасный город» </w:t>
      </w:r>
      <w:r w:rsidRPr="006A43F7">
        <w:rPr>
          <w:rFonts w:ascii="Times New Roman" w:eastAsia="Calibri" w:hAnsi="Times New Roman" w:cs="Times New Roman"/>
          <w:sz w:val="28"/>
          <w:szCs w:val="28"/>
        </w:rPr>
        <w:br/>
        <w:t>на территории Октябрьского района Курской области на 2017 – 2019 годы»</w:t>
      </w:r>
    </w:p>
    <w:p w:rsidR="006A43F7" w:rsidRPr="006A43F7" w:rsidRDefault="006A43F7" w:rsidP="006A43F7">
      <w:pPr>
        <w:autoSpaceDE w:val="0"/>
        <w:autoSpaceDN w:val="0"/>
        <w:adjustRightInd w:val="0"/>
        <w:spacing w:after="0"/>
        <w:jc w:val="center"/>
        <w:rPr>
          <w:rFonts w:ascii="Times New Roman" w:hAnsi="Times New Roman" w:cs="Times New Roman"/>
          <w:b/>
          <w:bCs/>
        </w:rPr>
      </w:pPr>
    </w:p>
    <w:p w:rsidR="006A43F7" w:rsidRPr="006A43F7" w:rsidRDefault="006A43F7" w:rsidP="006A43F7">
      <w:pPr>
        <w:autoSpaceDE w:val="0"/>
        <w:autoSpaceDN w:val="0"/>
        <w:adjustRightInd w:val="0"/>
        <w:spacing w:after="0"/>
        <w:jc w:val="center"/>
        <w:rPr>
          <w:rFonts w:ascii="Times New Roman" w:hAnsi="Times New Roman" w:cs="Times New Roman"/>
          <w:sz w:val="28"/>
          <w:szCs w:val="28"/>
        </w:rPr>
      </w:pPr>
      <w:r w:rsidRPr="006A43F7">
        <w:rPr>
          <w:rFonts w:ascii="Times New Roman" w:hAnsi="Times New Roman" w:cs="Times New Roman"/>
          <w:bCs/>
          <w:sz w:val="28"/>
          <w:szCs w:val="28"/>
        </w:rPr>
        <w:t>Сведения</w:t>
      </w:r>
    </w:p>
    <w:p w:rsidR="006A43F7" w:rsidRPr="006A43F7" w:rsidRDefault="006A43F7" w:rsidP="006A43F7">
      <w:pPr>
        <w:autoSpaceDE w:val="0"/>
        <w:autoSpaceDN w:val="0"/>
        <w:adjustRightInd w:val="0"/>
        <w:spacing w:after="0"/>
        <w:jc w:val="center"/>
        <w:rPr>
          <w:rFonts w:ascii="Times New Roman" w:hAnsi="Times New Roman" w:cs="Times New Roman"/>
          <w:sz w:val="28"/>
          <w:szCs w:val="28"/>
        </w:rPr>
      </w:pPr>
      <w:r w:rsidRPr="006A43F7">
        <w:rPr>
          <w:rFonts w:ascii="Times New Roman" w:hAnsi="Times New Roman" w:cs="Times New Roman"/>
          <w:bCs/>
          <w:sz w:val="28"/>
          <w:szCs w:val="28"/>
        </w:rPr>
        <w:t>о целевых показателях муниципальной программы</w:t>
      </w:r>
    </w:p>
    <w:p w:rsidR="006A43F7" w:rsidRPr="006A43F7" w:rsidRDefault="006A43F7" w:rsidP="006A43F7">
      <w:pPr>
        <w:autoSpaceDE w:val="0"/>
        <w:autoSpaceDN w:val="0"/>
        <w:adjustRightInd w:val="0"/>
        <w:spacing w:after="0"/>
        <w:jc w:val="center"/>
        <w:rPr>
          <w:rFonts w:ascii="Times New Roman" w:hAnsi="Times New Roman" w:cs="Times New Roman"/>
          <w:bCs/>
          <w:sz w:val="28"/>
          <w:szCs w:val="28"/>
        </w:rPr>
      </w:pPr>
      <w:r w:rsidRPr="006A43F7">
        <w:rPr>
          <w:rFonts w:ascii="Times New Roman" w:hAnsi="Times New Roman" w:cs="Times New Roman"/>
          <w:bCs/>
          <w:sz w:val="28"/>
          <w:szCs w:val="28"/>
        </w:rPr>
        <w:t>«АПК «Безопасный город» на территории Октябрьского района Курской области</w:t>
      </w:r>
      <w:r>
        <w:rPr>
          <w:rFonts w:ascii="Times New Roman" w:hAnsi="Times New Roman" w:cs="Times New Roman"/>
          <w:bCs/>
          <w:sz w:val="28"/>
          <w:szCs w:val="28"/>
        </w:rPr>
        <w:t xml:space="preserve">» </w:t>
      </w:r>
      <w:r w:rsidRPr="006A43F7">
        <w:rPr>
          <w:rFonts w:ascii="Times New Roman" w:hAnsi="Times New Roman" w:cs="Times New Roman"/>
          <w:bCs/>
          <w:sz w:val="28"/>
          <w:szCs w:val="28"/>
        </w:rPr>
        <w:t xml:space="preserve"> </w:t>
      </w:r>
      <w:r>
        <w:rPr>
          <w:rFonts w:ascii="Times New Roman" w:hAnsi="Times New Roman" w:cs="Times New Roman"/>
          <w:bCs/>
          <w:sz w:val="28"/>
          <w:szCs w:val="28"/>
        </w:rPr>
        <w:t xml:space="preserve">за </w:t>
      </w:r>
      <w:r w:rsidRPr="006A43F7">
        <w:rPr>
          <w:rFonts w:ascii="Times New Roman" w:hAnsi="Times New Roman" w:cs="Times New Roman"/>
          <w:bCs/>
          <w:sz w:val="28"/>
          <w:szCs w:val="28"/>
        </w:rPr>
        <w:t xml:space="preserve">2019 год </w:t>
      </w:r>
    </w:p>
    <w:p w:rsidR="006A43F7" w:rsidRPr="006A43F7" w:rsidRDefault="006A43F7" w:rsidP="006A43F7">
      <w:pPr>
        <w:autoSpaceDE w:val="0"/>
        <w:autoSpaceDN w:val="0"/>
        <w:adjustRightInd w:val="0"/>
        <w:spacing w:after="0"/>
        <w:jc w:val="center"/>
        <w:rPr>
          <w:rFonts w:ascii="Times New Roman" w:hAnsi="Times New Roman" w:cs="Times New Roman"/>
          <w:b/>
          <w:bCs/>
          <w:sz w:val="28"/>
          <w:szCs w:val="28"/>
          <w:u w:val="single"/>
        </w:rPr>
      </w:pPr>
    </w:p>
    <w:tbl>
      <w:tblPr>
        <w:tblW w:w="4975" w:type="pct"/>
        <w:tblBorders>
          <w:top w:val="single" w:sz="4" w:space="0" w:color="auto"/>
          <w:left w:val="single" w:sz="4" w:space="0" w:color="auto"/>
          <w:bottom w:val="single" w:sz="4" w:space="0" w:color="auto"/>
          <w:right w:val="single" w:sz="4" w:space="0" w:color="auto"/>
        </w:tblBorders>
        <w:tblLayout w:type="fixed"/>
        <w:tblLook w:val="0000"/>
      </w:tblPr>
      <w:tblGrid>
        <w:gridCol w:w="390"/>
        <w:gridCol w:w="5491"/>
        <w:gridCol w:w="1000"/>
        <w:gridCol w:w="880"/>
        <w:gridCol w:w="880"/>
        <w:gridCol w:w="126"/>
        <w:gridCol w:w="756"/>
      </w:tblGrid>
      <w:tr w:rsidR="006A43F7" w:rsidRPr="006A43F7" w:rsidTr="00840E93">
        <w:trPr>
          <w:trHeight w:val="20"/>
        </w:trPr>
        <w:tc>
          <w:tcPr>
            <w:tcW w:w="205" w:type="pct"/>
            <w:vMerge w:val="restart"/>
            <w:tcBorders>
              <w:top w:val="single" w:sz="4" w:space="0" w:color="auto"/>
              <w:bottom w:val="nil"/>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п/п</w:t>
            </w:r>
          </w:p>
        </w:tc>
        <w:tc>
          <w:tcPr>
            <w:tcW w:w="2883" w:type="pct"/>
            <w:vMerge w:val="restart"/>
            <w:tcBorders>
              <w:top w:val="single" w:sz="4" w:space="0" w:color="auto"/>
              <w:left w:val="single" w:sz="4" w:space="0" w:color="auto"/>
              <w:bottom w:val="nil"/>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Наименование программы, наименование показателя</w:t>
            </w:r>
          </w:p>
        </w:tc>
        <w:tc>
          <w:tcPr>
            <w:tcW w:w="525" w:type="pct"/>
            <w:vMerge w:val="restart"/>
            <w:tcBorders>
              <w:top w:val="single" w:sz="4" w:space="0" w:color="auto"/>
              <w:left w:val="single" w:sz="4" w:space="0" w:color="auto"/>
              <w:bottom w:val="nil"/>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Единица измерения</w:t>
            </w:r>
          </w:p>
        </w:tc>
        <w:tc>
          <w:tcPr>
            <w:tcW w:w="1386" w:type="pct"/>
            <w:gridSpan w:val="4"/>
            <w:tcBorders>
              <w:top w:val="single" w:sz="4" w:space="0" w:color="auto"/>
              <w:left w:val="single" w:sz="4" w:space="0" w:color="auto"/>
              <w:bottom w:val="nil"/>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Значение показателей</w:t>
            </w:r>
          </w:p>
        </w:tc>
      </w:tr>
      <w:tr w:rsidR="006A43F7" w:rsidRPr="006A43F7" w:rsidTr="00840E93">
        <w:trPr>
          <w:trHeight w:val="20"/>
        </w:trPr>
        <w:tc>
          <w:tcPr>
            <w:tcW w:w="205" w:type="pct"/>
            <w:vMerge/>
            <w:tcBorders>
              <w:top w:val="nil"/>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vMerge/>
            <w:tcBorders>
              <w:top w:val="nil"/>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525" w:type="pct"/>
            <w:vMerge/>
            <w:tcBorders>
              <w:top w:val="nil"/>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462"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план</w:t>
            </w:r>
          </w:p>
        </w:tc>
        <w:tc>
          <w:tcPr>
            <w:tcW w:w="528" w:type="pct"/>
            <w:gridSpan w:val="2"/>
            <w:tcBorders>
              <w:top w:val="single" w:sz="4" w:space="0" w:color="auto"/>
              <w:left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результат</w:t>
            </w:r>
          </w:p>
        </w:tc>
        <w:tc>
          <w:tcPr>
            <w:tcW w:w="396" w:type="pct"/>
            <w:tcBorders>
              <w:top w:val="single" w:sz="4" w:space="0" w:color="auto"/>
              <w:left w:val="single" w:sz="4" w:space="0" w:color="auto"/>
              <w:bottom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5000" w:type="pct"/>
            <w:gridSpan w:val="7"/>
            <w:tcBorders>
              <w:top w:val="nil"/>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b/>
                <w:bCs/>
              </w:rPr>
              <w:t xml:space="preserve">Муниципальная программа </w:t>
            </w:r>
            <w:r w:rsidRPr="006A43F7">
              <w:rPr>
                <w:rFonts w:ascii="Times New Roman" w:eastAsia="Calibri" w:hAnsi="Times New Roman" w:cs="Times New Roman"/>
                <w:b/>
              </w:rPr>
              <w:t>«АПК «Безопасный город» на территории Октябрьского района Курской области на 2019 годы»</w:t>
            </w: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rPr>
                <w:rFonts w:ascii="Times New Roman" w:eastAsia="Calibri" w:hAnsi="Times New Roman" w:cs="Times New Roman"/>
              </w:rPr>
            </w:pPr>
            <w:r w:rsidRPr="006A43F7">
              <w:rPr>
                <w:rFonts w:ascii="Times New Roman" w:eastAsia="Calibri" w:hAnsi="Times New Roman" w:cs="Times New Roman"/>
              </w:rPr>
              <w:t xml:space="preserve">Показатель 1 </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pacing w:val="-16"/>
              </w:rPr>
            </w:pPr>
            <w:r w:rsidRPr="006A43F7">
              <w:rPr>
                <w:rFonts w:ascii="Times New Roman" w:eastAsia="Calibri" w:hAnsi="Times New Roman" w:cs="Times New Roman"/>
                <w:spacing w:val="-16"/>
              </w:rPr>
              <w:t xml:space="preserve">Количество готовых технических проектов </w:t>
            </w:r>
            <w:r w:rsidRPr="006A43F7">
              <w:rPr>
                <w:rFonts w:ascii="Times New Roman" w:eastAsia="Calibri" w:hAnsi="Times New Roman" w:cs="Times New Roman"/>
              </w:rPr>
              <w:t>для создания и функционирования АПК «Безопасный город» на территории Октябрьского района Курской области</w:t>
            </w:r>
            <w:r w:rsidRPr="006A43F7">
              <w:rPr>
                <w:rFonts w:ascii="Times New Roman" w:eastAsia="Calibri" w:hAnsi="Times New Roman" w:cs="Times New Roman"/>
                <w:spacing w:val="-16"/>
              </w:rPr>
              <w:t xml:space="preserve"> </w:t>
            </w:r>
            <w:r w:rsidRPr="006A43F7">
              <w:rPr>
                <w:rFonts w:ascii="Times New Roman" w:eastAsia="Calibri" w:hAnsi="Times New Roman" w:cs="Times New Roman"/>
                <w:spacing w:val="-16"/>
              </w:rPr>
              <w:br/>
              <w:t>с положительным заключением государственной экспертизы</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шт.</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rPr>
            </w:pPr>
            <w:r w:rsidRPr="006A43F7">
              <w:rPr>
                <w:rFonts w:ascii="Times New Roman" w:eastAsia="Calibri" w:hAnsi="Times New Roman" w:cs="Times New Roman"/>
              </w:rPr>
              <w:t xml:space="preserve">Показатель 2 </w:t>
            </w:r>
          </w:p>
          <w:p w:rsidR="006A43F7" w:rsidRPr="006A43F7" w:rsidRDefault="006A43F7" w:rsidP="006A43F7">
            <w:pPr>
              <w:widowControl w:val="0"/>
              <w:autoSpaceDE w:val="0"/>
              <w:autoSpaceDN w:val="0"/>
              <w:adjustRightInd w:val="0"/>
              <w:spacing w:after="0"/>
              <w:jc w:val="both"/>
              <w:rPr>
                <w:rFonts w:ascii="Times New Roman" w:eastAsia="Calibri" w:hAnsi="Times New Roman" w:cs="Times New Roman"/>
                <w:spacing w:val="-17"/>
              </w:rPr>
            </w:pPr>
            <w:r w:rsidRPr="006A43F7">
              <w:rPr>
                <w:rFonts w:ascii="Times New Roman" w:eastAsia="Calibri" w:hAnsi="Times New Roman" w:cs="Times New Roman"/>
                <w:spacing w:val="-17"/>
              </w:rPr>
              <w:t xml:space="preserve">Количество единиц персонала  </w:t>
            </w:r>
            <w:r w:rsidRPr="006A43F7">
              <w:rPr>
                <w:rFonts w:ascii="Times New Roman" w:eastAsia="Calibri" w:hAnsi="Times New Roman" w:cs="Times New Roman"/>
                <w:bCs/>
              </w:rPr>
              <w:t xml:space="preserve">АПК «Безопасный город», обученных на базе </w:t>
            </w:r>
            <w:r w:rsidRPr="006A43F7">
              <w:rPr>
                <w:rFonts w:ascii="Times New Roman" w:eastAsia="Calibri" w:hAnsi="Times New Roman" w:cs="Times New Roman"/>
              </w:rPr>
              <w:t>«УМЦ ГОЧС Курской области»</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чел.</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 xml:space="preserve">Показатель 3 </w:t>
            </w:r>
          </w:p>
          <w:p w:rsidR="006A43F7" w:rsidRPr="006A43F7" w:rsidRDefault="006A43F7" w:rsidP="006A43F7">
            <w:pPr>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Ввод в эксплуатацию АПК «Безопасный город»</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объект</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Показатель 4</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Уменьшение среднего времени реагирования оперативных служб при происшествии</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мин</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16</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16</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Показатель 6</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Снижение количества гибели людей</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Снижение количества пострадавшего населения</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Увеличение количества спасенного населения</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Снижение экономического ущерба</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2</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2</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2</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100</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100</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2</w:t>
            </w:r>
          </w:p>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0</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r w:rsidR="006A43F7" w:rsidRPr="006A43F7" w:rsidTr="00840E93">
        <w:trPr>
          <w:trHeight w:val="20"/>
        </w:trPr>
        <w:tc>
          <w:tcPr>
            <w:tcW w:w="205" w:type="pct"/>
            <w:tcBorders>
              <w:top w:val="single" w:sz="4" w:space="0" w:color="auto"/>
              <w:bottom w:val="single" w:sz="4" w:space="0" w:color="auto"/>
              <w:right w:val="single" w:sz="4" w:space="0" w:color="auto"/>
            </w:tcBorders>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c>
          <w:tcPr>
            <w:tcW w:w="2883" w:type="pct"/>
            <w:tcBorders>
              <w:top w:val="single" w:sz="4" w:space="0" w:color="auto"/>
              <w:left w:val="single" w:sz="4" w:space="0" w:color="auto"/>
              <w:bottom w:val="single" w:sz="4" w:space="0" w:color="auto"/>
              <w:right w:val="single" w:sz="4" w:space="0" w:color="auto"/>
            </w:tcBorders>
          </w:tcPr>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Показатель 7</w:t>
            </w:r>
          </w:p>
          <w:p w:rsidR="006A43F7" w:rsidRPr="006A43F7" w:rsidRDefault="006A43F7" w:rsidP="006A43F7">
            <w:pPr>
              <w:tabs>
                <w:tab w:val="left" w:pos="1875"/>
              </w:tabs>
              <w:autoSpaceDE w:val="0"/>
              <w:autoSpaceDN w:val="0"/>
              <w:adjustRightInd w:val="0"/>
              <w:spacing w:after="0"/>
              <w:jc w:val="both"/>
              <w:rPr>
                <w:rFonts w:ascii="Times New Roman" w:hAnsi="Times New Roman" w:cs="Times New Roman"/>
              </w:rPr>
            </w:pPr>
            <w:r w:rsidRPr="006A43F7">
              <w:rPr>
                <w:rFonts w:ascii="Times New Roman" w:hAnsi="Times New Roman" w:cs="Times New Roman"/>
              </w:rPr>
              <w:t>Повышение эффективности системы пожарной  безопасности</w:t>
            </w:r>
          </w:p>
        </w:tc>
        <w:tc>
          <w:tcPr>
            <w:tcW w:w="525"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2</w:t>
            </w:r>
          </w:p>
        </w:tc>
        <w:tc>
          <w:tcPr>
            <w:tcW w:w="462" w:type="pct"/>
            <w:tcBorders>
              <w:top w:val="single" w:sz="4" w:space="0" w:color="auto"/>
              <w:left w:val="single" w:sz="4" w:space="0" w:color="auto"/>
              <w:bottom w:val="single" w:sz="4" w:space="0" w:color="auto"/>
              <w:right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r w:rsidRPr="006A43F7">
              <w:rPr>
                <w:rFonts w:ascii="Times New Roman" w:eastAsia="Calibri" w:hAnsi="Times New Roman" w:cs="Times New Roman"/>
              </w:rPr>
              <w:t>0</w:t>
            </w:r>
          </w:p>
        </w:tc>
        <w:tc>
          <w:tcPr>
            <w:tcW w:w="462" w:type="pct"/>
            <w:gridSpan w:val="2"/>
            <w:tcBorders>
              <w:top w:val="single" w:sz="4" w:space="0" w:color="auto"/>
              <w:left w:val="single" w:sz="4" w:space="0" w:color="auto"/>
              <w:bottom w:val="single" w:sz="4" w:space="0" w:color="auto"/>
            </w:tcBorders>
            <w:vAlign w:val="center"/>
          </w:tcPr>
          <w:p w:rsidR="006A43F7" w:rsidRPr="006A43F7" w:rsidRDefault="006A43F7" w:rsidP="006A43F7">
            <w:pPr>
              <w:widowControl w:val="0"/>
              <w:autoSpaceDE w:val="0"/>
              <w:autoSpaceDN w:val="0"/>
              <w:adjustRightInd w:val="0"/>
              <w:spacing w:after="0"/>
              <w:jc w:val="center"/>
              <w:rPr>
                <w:rFonts w:ascii="Times New Roman" w:eastAsia="Calibri" w:hAnsi="Times New Roman" w:cs="Times New Roman"/>
              </w:rPr>
            </w:pPr>
          </w:p>
        </w:tc>
      </w:tr>
    </w:tbl>
    <w:p w:rsidR="006A43F7" w:rsidRDefault="006A43F7" w:rsidP="006A43F7">
      <w:pPr>
        <w:autoSpaceDE w:val="0"/>
        <w:autoSpaceDN w:val="0"/>
        <w:adjustRightInd w:val="0"/>
        <w:spacing w:after="0"/>
        <w:rPr>
          <w:b/>
          <w:bCs/>
          <w:u w:val="single"/>
        </w:rPr>
      </w:pPr>
    </w:p>
    <w:p w:rsidR="006A43F7" w:rsidRDefault="006A43F7" w:rsidP="006A43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показатели эффективности программы достигнуты, так как по итогам 2019 года гибели и травмирования населения на пожарах не допущено.  </w:t>
      </w:r>
    </w:p>
    <w:p w:rsidR="006A43F7" w:rsidRDefault="006A43F7" w:rsidP="006A43F7">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2019 года по сравнению с аналогичным периодом 2018 года уровень зарегистрированных </w:t>
      </w:r>
      <w:r w:rsidRPr="00AD3973">
        <w:rPr>
          <w:rFonts w:ascii="Times New Roman" w:hAnsi="Times New Roman" w:cs="Times New Roman"/>
          <w:sz w:val="28"/>
          <w:szCs w:val="28"/>
        </w:rPr>
        <w:t>пожаров увелич</w:t>
      </w:r>
      <w:r>
        <w:rPr>
          <w:rFonts w:ascii="Times New Roman" w:hAnsi="Times New Roman" w:cs="Times New Roman"/>
          <w:sz w:val="28"/>
          <w:szCs w:val="28"/>
        </w:rPr>
        <w:t>и</w:t>
      </w:r>
      <w:r w:rsidRPr="00AD3973">
        <w:rPr>
          <w:rFonts w:ascii="Times New Roman" w:hAnsi="Times New Roman" w:cs="Times New Roman"/>
          <w:sz w:val="28"/>
          <w:szCs w:val="28"/>
        </w:rPr>
        <w:t>лся на 115%. Это связано с изменением критериев регистрации сообщений о происшествиях</w:t>
      </w:r>
      <w:r>
        <w:rPr>
          <w:rFonts w:ascii="Times New Roman" w:hAnsi="Times New Roman" w:cs="Times New Roman"/>
          <w:sz w:val="28"/>
          <w:szCs w:val="28"/>
        </w:rPr>
        <w:t>,  (приложение №1).</w:t>
      </w:r>
    </w:p>
    <w:p w:rsidR="0019301B" w:rsidRDefault="0019301B" w:rsidP="006A43F7">
      <w:pPr>
        <w:pStyle w:val="ConsPlusNormal"/>
        <w:suppressAutoHyphens/>
        <w:ind w:firstLine="709"/>
        <w:jc w:val="both"/>
        <w:rPr>
          <w:rFonts w:ascii="Times New Roman" w:hAnsi="Times New Roman" w:cs="Times New Roman"/>
          <w:sz w:val="28"/>
          <w:szCs w:val="28"/>
        </w:rPr>
      </w:pPr>
    </w:p>
    <w:p w:rsidR="0019301B" w:rsidRDefault="0019301B" w:rsidP="006A43F7">
      <w:pPr>
        <w:pStyle w:val="ConsPlusNormal"/>
        <w:suppressAutoHyphens/>
        <w:ind w:firstLine="709"/>
        <w:jc w:val="both"/>
        <w:rPr>
          <w:rFonts w:ascii="Times New Roman" w:hAnsi="Times New Roman" w:cs="Times New Roman"/>
          <w:sz w:val="28"/>
          <w:szCs w:val="28"/>
        </w:rPr>
      </w:pPr>
    </w:p>
    <w:p w:rsidR="0019301B" w:rsidRDefault="0019301B" w:rsidP="006A43F7">
      <w:pPr>
        <w:pStyle w:val="ConsPlusNormal"/>
        <w:suppressAutoHyphens/>
        <w:ind w:firstLine="709"/>
        <w:jc w:val="both"/>
        <w:rPr>
          <w:rFonts w:ascii="Times New Roman" w:hAnsi="Times New Roman" w:cs="Times New Roman"/>
          <w:sz w:val="28"/>
          <w:szCs w:val="28"/>
        </w:rPr>
      </w:pPr>
    </w:p>
    <w:p w:rsidR="00FA2EE5" w:rsidRPr="0089209B" w:rsidRDefault="004D1A74" w:rsidP="005B44C9">
      <w:pPr>
        <w:widowControl w:val="0"/>
        <w:suppressAutoHyphens/>
        <w:autoSpaceDE w:val="0"/>
        <w:autoSpaceDN w:val="0"/>
        <w:spacing w:line="240" w:lineRule="auto"/>
        <w:ind w:firstLine="709"/>
        <w:jc w:val="center"/>
        <w:rPr>
          <w:rFonts w:ascii="Times New Roman" w:hAnsi="Times New Roman" w:cs="Times New Roman"/>
          <w:b/>
          <w:sz w:val="28"/>
          <w:szCs w:val="28"/>
          <w:lang w:eastAsia="ar-SA"/>
        </w:rPr>
      </w:pPr>
      <w:r w:rsidRPr="0089209B">
        <w:rPr>
          <w:rFonts w:ascii="Times New Roman" w:hAnsi="Times New Roman" w:cs="Times New Roman"/>
          <w:b/>
          <w:sz w:val="28"/>
          <w:szCs w:val="28"/>
          <w:lang w:eastAsia="ar-SA"/>
        </w:rPr>
        <w:t>М</w:t>
      </w:r>
      <w:r w:rsidR="00FA2EE5" w:rsidRPr="0089209B">
        <w:rPr>
          <w:rFonts w:ascii="Times New Roman" w:hAnsi="Times New Roman" w:cs="Times New Roman"/>
          <w:b/>
          <w:sz w:val="28"/>
          <w:szCs w:val="28"/>
          <w:lang w:eastAsia="ar-SA"/>
        </w:rPr>
        <w:t>униципальн</w:t>
      </w:r>
      <w:r w:rsidRPr="0089209B">
        <w:rPr>
          <w:rFonts w:ascii="Times New Roman" w:hAnsi="Times New Roman" w:cs="Times New Roman"/>
          <w:b/>
          <w:sz w:val="28"/>
          <w:szCs w:val="28"/>
          <w:lang w:eastAsia="ar-SA"/>
        </w:rPr>
        <w:t>ая</w:t>
      </w:r>
      <w:r w:rsidR="00FA2EE5" w:rsidRPr="0089209B">
        <w:rPr>
          <w:rFonts w:ascii="Times New Roman" w:hAnsi="Times New Roman" w:cs="Times New Roman"/>
          <w:b/>
          <w:sz w:val="28"/>
          <w:szCs w:val="28"/>
          <w:lang w:eastAsia="ar-SA"/>
        </w:rPr>
        <w:t xml:space="preserve"> программ</w:t>
      </w:r>
      <w:r w:rsidRPr="0089209B">
        <w:rPr>
          <w:rFonts w:ascii="Times New Roman" w:hAnsi="Times New Roman" w:cs="Times New Roman"/>
          <w:b/>
          <w:sz w:val="28"/>
          <w:szCs w:val="28"/>
          <w:lang w:eastAsia="ar-SA"/>
        </w:rPr>
        <w:t xml:space="preserve">а Октябрьского района Курской области </w:t>
      </w:r>
      <w:r w:rsidR="00FA2EE5" w:rsidRPr="0089209B">
        <w:rPr>
          <w:rFonts w:ascii="Times New Roman" w:hAnsi="Times New Roman" w:cs="Times New Roman"/>
          <w:b/>
          <w:sz w:val="28"/>
          <w:szCs w:val="28"/>
          <w:lang w:eastAsia="ar-SA"/>
        </w:rPr>
        <w:t xml:space="preserve"> «Повышение эффективности управления финансами Октябрьского района Курской области» </w:t>
      </w:r>
    </w:p>
    <w:p w:rsidR="00906709" w:rsidRPr="00906709" w:rsidRDefault="00906709" w:rsidP="00906709">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906709">
        <w:rPr>
          <w:rFonts w:ascii="Times New Roman" w:hAnsi="Times New Roman" w:cs="Times New Roman"/>
          <w:sz w:val="28"/>
          <w:szCs w:val="28"/>
          <w:lang w:eastAsia="ar-SA"/>
        </w:rPr>
        <w:t>Муниципальная программа «Повышение эффективности управления финансами» Октябрьского района Курской области» (2017-2021 годы) утверждена постановлением Администрации Октябрьского муниципального района от 05.11.2016 № 737 (в редакции постановлений от 19.12.2017 г. № 1447, от 11.03.2019 № 258, от 04.12.2019 №1119, от 23.12.2019 №1193). Поставленные цели и задачи муниципальной программы соответствуют социально-экономическим приоритетам Октябрьского муниципального района. Целью муниципальной программы является обеспечение долгосрочной сбалансированности и устойчивости бюджета Октябрьского муниципального района, повышение качества и прозрачности управления муниципальными финансами.</w:t>
      </w:r>
    </w:p>
    <w:p w:rsidR="00906709" w:rsidRPr="00906709" w:rsidRDefault="00906709" w:rsidP="0090670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06709">
        <w:rPr>
          <w:rFonts w:ascii="Times New Roman" w:eastAsia="Calibri" w:hAnsi="Times New Roman" w:cs="Times New Roman"/>
          <w:sz w:val="28"/>
          <w:szCs w:val="28"/>
        </w:rPr>
        <w:t>При реализация муниципальной программы достигнуты следующие показатели:</w:t>
      </w:r>
    </w:p>
    <w:p w:rsidR="00906709" w:rsidRPr="00906709" w:rsidRDefault="00906709" w:rsidP="009067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1. Обеспечены равные условия для устойчивого и эффективного исполнения расходных обязательств муниципальных образований Октябрьского муниципального района, обеспечена сбалансированность и повышена финансовая самостоятельность местных бюджетов;</w:t>
      </w:r>
    </w:p>
    <w:p w:rsidR="00906709" w:rsidRPr="00906709" w:rsidRDefault="00906709" w:rsidP="009067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2. Эффективное управление муниципальным долгом Октябрьского муниципального района;</w:t>
      </w:r>
    </w:p>
    <w:p w:rsidR="00906709" w:rsidRPr="00906709" w:rsidRDefault="00906709" w:rsidP="0090670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3. Дотации на выравнивание бюджетной обеспеченности муниципальных образований района финансировались ежемесячно в соответствии со сводной бюджетной росписью, если иное не предусмотрено решением о бюджете на очередной финансовый год и плановый период;</w:t>
      </w:r>
    </w:p>
    <w:p w:rsidR="00906709" w:rsidRPr="00906709" w:rsidRDefault="00906709" w:rsidP="00906709">
      <w:pPr>
        <w:autoSpaceDE w:val="0"/>
        <w:autoSpaceDN w:val="0"/>
        <w:adjustRightInd w:val="0"/>
        <w:spacing w:after="0" w:line="240" w:lineRule="auto"/>
        <w:ind w:firstLine="540"/>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4. 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p w:rsidR="00906709" w:rsidRPr="00906709" w:rsidRDefault="00906709" w:rsidP="00906709">
      <w:pPr>
        <w:autoSpaceDE w:val="0"/>
        <w:autoSpaceDN w:val="0"/>
        <w:adjustRightInd w:val="0"/>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5. Ведется постоянная работа по увеличению объема налоговых и неналоговых доходов местных бюджетов в общем объеме доходов местных бюджетов;</w:t>
      </w:r>
    </w:p>
    <w:p w:rsidR="00906709" w:rsidRPr="00906709" w:rsidRDefault="00906709" w:rsidP="00906709">
      <w:pPr>
        <w:widowControl w:val="0"/>
        <w:suppressAutoHyphens/>
        <w:autoSpaceDE w:val="0"/>
        <w:autoSpaceDN w:val="0"/>
        <w:spacing w:after="0" w:line="240" w:lineRule="auto"/>
        <w:jc w:val="both"/>
        <w:rPr>
          <w:rFonts w:ascii="Times New Roman" w:hAnsi="Times New Roman" w:cs="Times New Roman"/>
          <w:sz w:val="28"/>
          <w:szCs w:val="28"/>
          <w:lang w:eastAsia="ar-SA"/>
        </w:rPr>
      </w:pPr>
      <w:r w:rsidRPr="00906709">
        <w:rPr>
          <w:rFonts w:ascii="Times New Roman" w:hAnsi="Times New Roman" w:cs="Times New Roman"/>
          <w:sz w:val="28"/>
          <w:szCs w:val="28"/>
          <w:lang w:eastAsia="ar-SA"/>
        </w:rPr>
        <w:t xml:space="preserve">           6. Объем муниципального долга сократился до нулевого показателя;</w:t>
      </w:r>
    </w:p>
    <w:p w:rsidR="00906709" w:rsidRPr="00906709" w:rsidRDefault="00906709" w:rsidP="00906709">
      <w:pPr>
        <w:widowControl w:val="0"/>
        <w:suppressAutoHyphens/>
        <w:autoSpaceDE w:val="0"/>
        <w:autoSpaceDN w:val="0"/>
        <w:spacing w:after="0" w:line="240" w:lineRule="auto"/>
        <w:jc w:val="both"/>
        <w:rPr>
          <w:rFonts w:ascii="Times New Roman" w:hAnsi="Times New Roman" w:cs="Times New Roman"/>
          <w:sz w:val="28"/>
          <w:szCs w:val="28"/>
          <w:lang w:eastAsia="ar-SA"/>
        </w:rPr>
      </w:pPr>
      <w:r w:rsidRPr="00906709">
        <w:rPr>
          <w:rFonts w:ascii="Times New Roman" w:hAnsi="Times New Roman" w:cs="Times New Roman"/>
          <w:sz w:val="28"/>
          <w:szCs w:val="28"/>
          <w:lang w:eastAsia="ar-SA"/>
        </w:rPr>
        <w:t xml:space="preserve">           7. Отсутствуют выплаты из местного бюджета, связанные с несвоевременным исполнением долговых обязательств;</w:t>
      </w:r>
    </w:p>
    <w:p w:rsidR="00906709" w:rsidRPr="00906709" w:rsidRDefault="00906709" w:rsidP="00906709">
      <w:pPr>
        <w:widowControl w:val="0"/>
        <w:suppressAutoHyphens/>
        <w:autoSpaceDE w:val="0"/>
        <w:autoSpaceDN w:val="0"/>
        <w:spacing w:after="0" w:line="240" w:lineRule="auto"/>
        <w:jc w:val="both"/>
        <w:rPr>
          <w:rFonts w:ascii="Times New Roman" w:eastAsia="Calibri" w:hAnsi="Times New Roman" w:cs="Times New Roman"/>
          <w:sz w:val="28"/>
          <w:szCs w:val="28"/>
        </w:rPr>
      </w:pPr>
      <w:r w:rsidRPr="00906709">
        <w:rPr>
          <w:rFonts w:ascii="Times New Roman" w:hAnsi="Times New Roman" w:cs="Times New Roman"/>
          <w:color w:val="FF0000"/>
          <w:sz w:val="28"/>
          <w:szCs w:val="28"/>
          <w:lang w:eastAsia="ar-SA"/>
        </w:rPr>
        <w:t xml:space="preserve">           </w:t>
      </w:r>
      <w:r w:rsidRPr="00906709">
        <w:rPr>
          <w:rFonts w:ascii="Times New Roman" w:hAnsi="Times New Roman" w:cs="Times New Roman"/>
          <w:sz w:val="28"/>
          <w:szCs w:val="28"/>
          <w:lang w:eastAsia="ar-SA"/>
        </w:rPr>
        <w:t>8</w:t>
      </w:r>
      <w:r w:rsidRPr="00906709">
        <w:rPr>
          <w:rFonts w:ascii="Times New Roman" w:eastAsia="Calibri" w:hAnsi="Times New Roman" w:cs="Times New Roman"/>
          <w:sz w:val="28"/>
          <w:szCs w:val="28"/>
        </w:rPr>
        <w:t>. 81,5 процентов расходов местного бюджета формируются в рамках муниципальных программ  района;</w:t>
      </w:r>
    </w:p>
    <w:p w:rsidR="00906709" w:rsidRPr="00906709" w:rsidRDefault="00906709" w:rsidP="00906709">
      <w:pPr>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9. Своевременно составляется проект решения бюджета и отчета об исполнении районного бюджета (не позднее 25 ноября и 1 мая текущего года соответственно);</w:t>
      </w:r>
    </w:p>
    <w:p w:rsidR="00906709" w:rsidRPr="00906709" w:rsidRDefault="00906709" w:rsidP="00906709">
      <w:pPr>
        <w:autoSpaceDE w:val="0"/>
        <w:autoSpaceDN w:val="0"/>
        <w:adjustRightInd w:val="0"/>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10. Объем дефицита бюджета не превышает 10% от  общего объема доходов местного бюджета без учета утвержденного объема безвозмездных </w:t>
      </w:r>
      <w:proofErr w:type="gramStart"/>
      <w:r w:rsidRPr="00906709">
        <w:rPr>
          <w:rFonts w:ascii="Times New Roman" w:eastAsia="Calibri" w:hAnsi="Times New Roman" w:cs="Times New Roman"/>
          <w:sz w:val="28"/>
          <w:szCs w:val="28"/>
        </w:rPr>
        <w:t>поступлений</w:t>
      </w:r>
      <w:proofErr w:type="gramEnd"/>
      <w:r w:rsidRPr="00906709">
        <w:rPr>
          <w:rFonts w:ascii="Times New Roman" w:eastAsia="Calibri" w:hAnsi="Times New Roman" w:cs="Times New Roman"/>
          <w:sz w:val="28"/>
          <w:szCs w:val="28"/>
        </w:rPr>
        <w:t xml:space="preserve"> что  соответствует требованиям Бюджетного кодекса Российской Федерации;</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11. Поддерживается рейтинг района по качеству управления муниципальными финансами не ниже уровня, соответствующего надлежащему качеству.</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Оценка эффективности муниципальной программы осуществляется путем  оценки достижения плановых параметров муниципальной программы к фактическим результатам, а именно, оценка степени достижения целей и задач муниципальной программы в целом  путем сопоставления фактических значений показателей (индикаторов) муниципальной программы и их плановых значений по формуле</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06709">
        <w:rPr>
          <w:rFonts w:ascii="Times New Roman" w:eastAsia="Calibri" w:hAnsi="Times New Roman" w:cs="Times New Roman"/>
          <w:sz w:val="28"/>
          <w:szCs w:val="28"/>
        </w:rPr>
        <w:t xml:space="preserve">         </w:t>
      </w:r>
      <w:proofErr w:type="spellStart"/>
      <w:r w:rsidRPr="00906709">
        <w:rPr>
          <w:rFonts w:ascii="Times New Roman" w:eastAsia="Calibri" w:hAnsi="Times New Roman" w:cs="Times New Roman"/>
          <w:sz w:val="28"/>
          <w:szCs w:val="28"/>
        </w:rPr>
        <w:t>Сд</w:t>
      </w:r>
      <w:proofErr w:type="spellEnd"/>
      <w:r w:rsidRPr="00906709">
        <w:rPr>
          <w:rFonts w:ascii="Times New Roman" w:eastAsia="Calibri" w:hAnsi="Times New Roman" w:cs="Times New Roman"/>
          <w:sz w:val="28"/>
          <w:szCs w:val="28"/>
        </w:rPr>
        <w:t xml:space="preserve"> = </w:t>
      </w:r>
      <w:proofErr w:type="spellStart"/>
      <w:r w:rsidRPr="00906709">
        <w:rPr>
          <w:rFonts w:ascii="Times New Roman" w:eastAsia="Calibri" w:hAnsi="Times New Roman" w:cs="Times New Roman"/>
          <w:sz w:val="28"/>
          <w:szCs w:val="28"/>
        </w:rPr>
        <w:t>зф</w:t>
      </w:r>
      <w:proofErr w:type="spellEnd"/>
      <w:r w:rsidRPr="00906709">
        <w:rPr>
          <w:rFonts w:ascii="Times New Roman" w:eastAsia="Calibri" w:hAnsi="Times New Roman" w:cs="Times New Roman"/>
          <w:sz w:val="28"/>
          <w:szCs w:val="28"/>
        </w:rPr>
        <w:t xml:space="preserve"> / </w:t>
      </w:r>
      <w:proofErr w:type="spellStart"/>
      <w:r w:rsidRPr="00906709">
        <w:rPr>
          <w:rFonts w:ascii="Times New Roman" w:eastAsia="Calibri" w:hAnsi="Times New Roman" w:cs="Times New Roman"/>
          <w:sz w:val="28"/>
          <w:szCs w:val="28"/>
        </w:rPr>
        <w:t>зп</w:t>
      </w:r>
      <w:proofErr w:type="spellEnd"/>
      <w:r w:rsidRPr="00906709">
        <w:rPr>
          <w:rFonts w:ascii="Times New Roman" w:eastAsia="Calibri" w:hAnsi="Times New Roman" w:cs="Times New Roman"/>
          <w:sz w:val="28"/>
          <w:szCs w:val="28"/>
        </w:rPr>
        <w:t xml:space="preserve"> </w:t>
      </w:r>
      <w:proofErr w:type="spellStart"/>
      <w:r w:rsidRPr="00906709">
        <w:rPr>
          <w:rFonts w:ascii="Times New Roman" w:eastAsia="Calibri" w:hAnsi="Times New Roman" w:cs="Times New Roman"/>
          <w:sz w:val="28"/>
          <w:szCs w:val="28"/>
        </w:rPr>
        <w:t>х</w:t>
      </w:r>
      <w:proofErr w:type="spellEnd"/>
      <w:r w:rsidRPr="00906709">
        <w:rPr>
          <w:rFonts w:ascii="Times New Roman" w:eastAsia="Calibri" w:hAnsi="Times New Roman" w:cs="Times New Roman"/>
          <w:sz w:val="28"/>
          <w:szCs w:val="28"/>
        </w:rPr>
        <w:t xml:space="preserve"> 100% = 11/11 х100 %= 100%</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rPr>
        <w:t xml:space="preserve">         </w:t>
      </w:r>
      <w:r w:rsidRPr="00906709">
        <w:rPr>
          <w:rFonts w:ascii="Times New Roman" w:eastAsia="Calibri" w:hAnsi="Times New Roman" w:cs="Times New Roman"/>
          <w:sz w:val="28"/>
          <w:szCs w:val="28"/>
          <w:bdr w:val="none" w:sz="0" w:space="0" w:color="auto" w:frame="1"/>
        </w:rPr>
        <w:t xml:space="preserve">Планируемый объем расходов на реализацию программных мероприятий в 2019 году составил 9 617,20711 тыс. рублей. Запланированные в бюджете муниципального района средства на реализацию мероприятий программы освоены в сумме  9 617,20711 тыс. руб., что составило 100,0 процентов. </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и рассчитывается по формуле </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Уф = </w:t>
      </w:r>
      <w:proofErr w:type="spellStart"/>
      <w:r w:rsidRPr="00906709">
        <w:rPr>
          <w:rFonts w:ascii="Times New Roman" w:eastAsia="Calibri" w:hAnsi="Times New Roman" w:cs="Times New Roman"/>
          <w:sz w:val="28"/>
          <w:szCs w:val="28"/>
          <w:bdr w:val="none" w:sz="0" w:space="0" w:color="auto" w:frame="1"/>
        </w:rPr>
        <w:t>Фф</w:t>
      </w:r>
      <w:proofErr w:type="spellEnd"/>
      <w:r w:rsidRPr="00906709">
        <w:rPr>
          <w:rFonts w:ascii="Times New Roman" w:eastAsia="Calibri" w:hAnsi="Times New Roman" w:cs="Times New Roman"/>
          <w:sz w:val="28"/>
          <w:szCs w:val="28"/>
          <w:bdr w:val="none" w:sz="0" w:space="0" w:color="auto" w:frame="1"/>
        </w:rPr>
        <w:t>/</w:t>
      </w:r>
      <w:proofErr w:type="spellStart"/>
      <w:r w:rsidRPr="00906709">
        <w:rPr>
          <w:rFonts w:ascii="Times New Roman" w:eastAsia="Calibri" w:hAnsi="Times New Roman" w:cs="Times New Roman"/>
          <w:sz w:val="28"/>
          <w:szCs w:val="28"/>
          <w:bdr w:val="none" w:sz="0" w:space="0" w:color="auto" w:frame="1"/>
        </w:rPr>
        <w:t>Фп</w:t>
      </w:r>
      <w:proofErr w:type="spellEnd"/>
      <w:r w:rsidRPr="00906709">
        <w:rPr>
          <w:rFonts w:ascii="Times New Roman" w:eastAsia="Calibri" w:hAnsi="Times New Roman" w:cs="Times New Roman"/>
          <w:sz w:val="28"/>
          <w:szCs w:val="28"/>
          <w:bdr w:val="none" w:sz="0" w:space="0" w:color="auto" w:frame="1"/>
        </w:rPr>
        <w:t xml:space="preserve"> х100%= 9 617,20111/ 9617,20111 х 100% = 100%</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Следовательно, муниципальная  программа  реализовывалась в 2019 году с высоким уровнем эффективности поскольку:</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значение степени достижения цели </w:t>
      </w:r>
      <w:proofErr w:type="spellStart"/>
      <w:r w:rsidRPr="00906709">
        <w:rPr>
          <w:rFonts w:ascii="Times New Roman" w:eastAsia="Calibri" w:hAnsi="Times New Roman" w:cs="Times New Roman"/>
          <w:sz w:val="28"/>
          <w:szCs w:val="28"/>
          <w:bdr w:val="none" w:sz="0" w:space="0" w:color="auto" w:frame="1"/>
        </w:rPr>
        <w:t>Сд</w:t>
      </w:r>
      <w:proofErr w:type="spellEnd"/>
      <w:r w:rsidRPr="00906709">
        <w:rPr>
          <w:rFonts w:ascii="Times New Roman" w:eastAsia="Calibri" w:hAnsi="Times New Roman" w:cs="Times New Roman"/>
          <w:sz w:val="28"/>
          <w:szCs w:val="28"/>
          <w:bdr w:val="none" w:sz="0" w:space="0" w:color="auto" w:frame="1"/>
        </w:rPr>
        <w:t xml:space="preserve"> = 100%;</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значение уровня финансирования  реализации основных мероприятий</w:t>
      </w:r>
      <w:proofErr w:type="gramStart"/>
      <w:r w:rsidRPr="00906709">
        <w:rPr>
          <w:rFonts w:ascii="Times New Roman" w:eastAsia="Calibri" w:hAnsi="Times New Roman" w:cs="Times New Roman"/>
          <w:sz w:val="28"/>
          <w:szCs w:val="28"/>
          <w:bdr w:val="none" w:sz="0" w:space="0" w:color="auto" w:frame="1"/>
        </w:rPr>
        <w:t xml:space="preserve"> У</w:t>
      </w:r>
      <w:proofErr w:type="gramEnd"/>
      <w:r w:rsidRPr="00906709">
        <w:rPr>
          <w:rFonts w:ascii="Times New Roman" w:eastAsia="Calibri" w:hAnsi="Times New Roman" w:cs="Times New Roman"/>
          <w:sz w:val="28"/>
          <w:szCs w:val="28"/>
          <w:bdr w:val="none" w:sz="0" w:space="0" w:color="auto" w:frame="1"/>
        </w:rPr>
        <w:t>ф = 100%,</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Таким образом, муниципальная программа работает и может быть признана эффективной и целесообразной к финансированию на 2020 год с учетом корректировки объемов финансирования.</w:t>
      </w:r>
    </w:p>
    <w:p w:rsidR="00906709" w:rsidRPr="00906709" w:rsidRDefault="00906709" w:rsidP="00906709">
      <w:pPr>
        <w:widowControl w:val="0"/>
        <w:autoSpaceDE w:val="0"/>
        <w:autoSpaceDN w:val="0"/>
        <w:adjustRightInd w:val="0"/>
        <w:spacing w:after="0" w:line="240" w:lineRule="auto"/>
        <w:jc w:val="both"/>
        <w:rPr>
          <w:rFonts w:ascii="Times New Roman" w:eastAsia="Calibri" w:hAnsi="Times New Roman" w:cs="Times New Roman"/>
          <w:sz w:val="28"/>
          <w:szCs w:val="28"/>
          <w:bdr w:val="none" w:sz="0" w:space="0" w:color="auto" w:frame="1"/>
        </w:rPr>
      </w:pPr>
      <w:r w:rsidRPr="00906709">
        <w:rPr>
          <w:rFonts w:ascii="Times New Roman" w:eastAsia="Calibri" w:hAnsi="Times New Roman" w:cs="Times New Roman"/>
          <w:sz w:val="28"/>
          <w:szCs w:val="28"/>
          <w:bdr w:val="none" w:sz="0" w:space="0" w:color="auto" w:frame="1"/>
        </w:rPr>
        <w:t xml:space="preserve">        Сведения о достижении показателей Программы, а также информация об использовании бюджетных ассигнований на исполнение мероприятий программы представлены в прилагаемых таблицах.  </w:t>
      </w:r>
    </w:p>
    <w:p w:rsidR="00906709" w:rsidRDefault="00906709" w:rsidP="00906709">
      <w:pPr>
        <w:widowControl w:val="0"/>
        <w:autoSpaceDE w:val="0"/>
        <w:autoSpaceDN w:val="0"/>
        <w:adjustRightInd w:val="0"/>
        <w:spacing w:after="0"/>
        <w:jc w:val="both"/>
        <w:rPr>
          <w:rFonts w:eastAsia="Calibri"/>
          <w:bdr w:val="none" w:sz="0" w:space="0" w:color="auto" w:frame="1"/>
        </w:rPr>
      </w:pPr>
    </w:p>
    <w:p w:rsidR="00AE4727" w:rsidRDefault="00AE4727"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B863B4" w:rsidRDefault="00B863B4" w:rsidP="00FA2EE5">
      <w:pPr>
        <w:pStyle w:val="Style3"/>
        <w:widowControl/>
        <w:spacing w:line="240" w:lineRule="auto"/>
        <w:jc w:val="center"/>
        <w:rPr>
          <w:rStyle w:val="FontStyle32"/>
          <w:rFonts w:ascii="Times New Roman" w:hAnsi="Times New Roman" w:cs="Times New Roman"/>
          <w:i w:val="0"/>
          <w:sz w:val="28"/>
          <w:szCs w:val="28"/>
        </w:rPr>
      </w:pPr>
    </w:p>
    <w:p w:rsidR="00906709" w:rsidRPr="0089209B" w:rsidRDefault="00906709" w:rsidP="00FA2EE5">
      <w:pPr>
        <w:pStyle w:val="Style3"/>
        <w:widowControl/>
        <w:spacing w:line="240" w:lineRule="auto"/>
        <w:jc w:val="center"/>
        <w:rPr>
          <w:rStyle w:val="FontStyle32"/>
          <w:rFonts w:ascii="Times New Roman" w:hAnsi="Times New Roman" w:cs="Times New Roman"/>
          <w:i w:val="0"/>
          <w:sz w:val="28"/>
          <w:szCs w:val="28"/>
        </w:rPr>
      </w:pPr>
    </w:p>
    <w:p w:rsidR="00FA2EE5" w:rsidRPr="0089209B" w:rsidRDefault="00FA2EE5" w:rsidP="00FA2EE5">
      <w:pPr>
        <w:pStyle w:val="Style3"/>
        <w:widowControl/>
        <w:spacing w:line="240" w:lineRule="auto"/>
        <w:jc w:val="center"/>
        <w:rPr>
          <w:rStyle w:val="FontStyle32"/>
          <w:rFonts w:ascii="Times New Roman" w:hAnsi="Times New Roman" w:cs="Times New Roman"/>
          <w:i w:val="0"/>
          <w:sz w:val="28"/>
          <w:szCs w:val="28"/>
        </w:rPr>
      </w:pPr>
      <w:r w:rsidRPr="0089209B">
        <w:rPr>
          <w:rStyle w:val="FontStyle32"/>
          <w:rFonts w:ascii="Times New Roman" w:hAnsi="Times New Roman" w:cs="Times New Roman"/>
          <w:i w:val="0"/>
          <w:sz w:val="28"/>
          <w:szCs w:val="28"/>
        </w:rPr>
        <w:t>Сведения</w:t>
      </w:r>
    </w:p>
    <w:p w:rsidR="00FA2EE5" w:rsidRPr="0089209B" w:rsidRDefault="00FA2EE5" w:rsidP="00FA2EE5">
      <w:pPr>
        <w:pStyle w:val="Style3"/>
        <w:widowControl/>
        <w:spacing w:line="240" w:lineRule="auto"/>
        <w:jc w:val="center"/>
        <w:rPr>
          <w:rStyle w:val="FontStyle35"/>
          <w:rFonts w:ascii="Times New Roman" w:cs="Times New Roman"/>
          <w:b w:val="0"/>
          <w:sz w:val="28"/>
          <w:szCs w:val="28"/>
        </w:rPr>
      </w:pPr>
      <w:r w:rsidRPr="0089209B">
        <w:rPr>
          <w:rStyle w:val="FontStyle32"/>
          <w:rFonts w:ascii="Times New Roman" w:hAnsi="Times New Roman" w:cs="Times New Roman"/>
          <w:i w:val="0"/>
          <w:sz w:val="28"/>
          <w:szCs w:val="28"/>
        </w:rPr>
        <w:t xml:space="preserve">о достижении значений показателей (индикаторов) муниципальной программы </w:t>
      </w:r>
      <w:r w:rsidRPr="0089209B">
        <w:rPr>
          <w:rStyle w:val="FontStyle35"/>
          <w:rFonts w:ascii="Times New Roman" w:cs="Times New Roman"/>
          <w:b w:val="0"/>
          <w:sz w:val="28"/>
          <w:szCs w:val="28"/>
        </w:rPr>
        <w:t>«Повышение эффективности управления финансами  Октябрьского района Курской области» (2017-2021 годы)</w:t>
      </w:r>
    </w:p>
    <w:p w:rsidR="00AE4727" w:rsidRPr="0089209B" w:rsidRDefault="00AE4727" w:rsidP="00FA2EE5">
      <w:pPr>
        <w:pStyle w:val="Style3"/>
        <w:widowControl/>
        <w:spacing w:line="240" w:lineRule="auto"/>
        <w:jc w:val="center"/>
        <w:rPr>
          <w:sz w:val="28"/>
          <w:szCs w:val="28"/>
        </w:rPr>
      </w:pPr>
    </w:p>
    <w:tbl>
      <w:tblPr>
        <w:tblW w:w="9684" w:type="dxa"/>
        <w:tblInd w:w="40" w:type="dxa"/>
        <w:tblLayout w:type="fixed"/>
        <w:tblCellMar>
          <w:left w:w="40" w:type="dxa"/>
          <w:right w:w="40" w:type="dxa"/>
        </w:tblCellMar>
        <w:tblLook w:val="0000"/>
      </w:tblPr>
      <w:tblGrid>
        <w:gridCol w:w="426"/>
        <w:gridCol w:w="294"/>
        <w:gridCol w:w="3533"/>
        <w:gridCol w:w="1134"/>
        <w:gridCol w:w="1134"/>
        <w:gridCol w:w="1276"/>
        <w:gridCol w:w="992"/>
        <w:gridCol w:w="895"/>
      </w:tblGrid>
      <w:tr w:rsidR="00FA2EE5" w:rsidRPr="00457748" w:rsidTr="0032537A">
        <w:trPr>
          <w:trHeight w:val="1304"/>
        </w:trPr>
        <w:tc>
          <w:tcPr>
            <w:tcW w:w="426" w:type="dxa"/>
            <w:vMerge w:val="restart"/>
            <w:tcBorders>
              <w:top w:val="single" w:sz="6" w:space="0" w:color="auto"/>
              <w:left w:val="single" w:sz="6" w:space="0" w:color="auto"/>
              <w:right w:val="single" w:sz="6" w:space="0" w:color="auto"/>
            </w:tcBorders>
          </w:tcPr>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N п/п</w:t>
            </w: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5"/>
                <w:rFonts w:ascii="Times New Roman" w:hAnsi="Times New Roman" w:cs="Times New Roman"/>
                <w:b w:val="0"/>
                <w:sz w:val="24"/>
                <w:szCs w:val="24"/>
              </w:rPr>
            </w:pPr>
          </w:p>
        </w:tc>
        <w:tc>
          <w:tcPr>
            <w:tcW w:w="3827" w:type="dxa"/>
            <w:gridSpan w:val="2"/>
            <w:vMerge w:val="restart"/>
            <w:tcBorders>
              <w:top w:val="single" w:sz="6" w:space="0" w:color="auto"/>
              <w:left w:val="single" w:sz="6" w:space="0" w:color="auto"/>
              <w:right w:val="single" w:sz="6" w:space="0" w:color="auto"/>
            </w:tcBorders>
          </w:tcPr>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Показатель (индикатор) (наименование)</w:t>
            </w:r>
          </w:p>
          <w:p w:rsidR="00FA2EE5" w:rsidRPr="0089209B" w:rsidRDefault="00FA2EE5" w:rsidP="0032537A">
            <w:pPr>
              <w:pStyle w:val="Style17"/>
              <w:widowControl/>
              <w:spacing w:line="240" w:lineRule="auto"/>
              <w:jc w:val="center"/>
              <w:rPr>
                <w:rStyle w:val="FontStyle32"/>
                <w:rFonts w:ascii="Times New Roman" w:hAnsi="Times New Roman" w:cs="Times New Roman"/>
                <w:sz w:val="24"/>
                <w:szCs w:val="24"/>
              </w:rPr>
            </w:pP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2"/>
                <w:rFonts w:ascii="Times New Roman" w:hAnsi="Times New Roman" w:cs="Times New Roman"/>
                <w:sz w:val="24"/>
                <w:szCs w:val="24"/>
              </w:rPr>
            </w:pPr>
          </w:p>
        </w:tc>
        <w:tc>
          <w:tcPr>
            <w:tcW w:w="1134" w:type="dxa"/>
            <w:vMerge w:val="restart"/>
            <w:tcBorders>
              <w:top w:val="single" w:sz="6" w:space="0" w:color="auto"/>
              <w:left w:val="single" w:sz="6" w:space="0" w:color="auto"/>
              <w:right w:val="single" w:sz="6" w:space="0" w:color="auto"/>
            </w:tcBorders>
          </w:tcPr>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Ед. измерения</w:t>
            </w: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5"/>
                <w:rFonts w:ascii="Times New Roman" w:hAnsi="Times New Roman" w:cs="Times New Roman"/>
                <w:b w:val="0"/>
                <w:sz w:val="24"/>
                <w:szCs w:val="24"/>
              </w:rPr>
            </w:pPr>
          </w:p>
          <w:p w:rsidR="00FA2EE5" w:rsidRPr="0089209B" w:rsidRDefault="00FA2EE5" w:rsidP="0032537A">
            <w:pPr>
              <w:rPr>
                <w:rStyle w:val="FontStyle35"/>
                <w:rFonts w:ascii="Times New Roman" w:hAnsi="Times New Roman" w:cs="Times New Roman"/>
                <w:b w:val="0"/>
                <w:sz w:val="24"/>
                <w:szCs w:val="24"/>
              </w:rPr>
            </w:pPr>
          </w:p>
        </w:tc>
        <w:tc>
          <w:tcPr>
            <w:tcW w:w="3402" w:type="dxa"/>
            <w:gridSpan w:val="3"/>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jc w:val="center"/>
              <w:rPr>
                <w:rStyle w:val="FontStyle35"/>
                <w:rFonts w:ascii="Times New Roman" w:cs="Times New Roman"/>
                <w:b w:val="0"/>
                <w:sz w:val="24"/>
                <w:szCs w:val="24"/>
              </w:rPr>
            </w:pPr>
            <w:r w:rsidRPr="0089209B">
              <w:rPr>
                <w:rStyle w:val="FontStyle35"/>
                <w:rFonts w:ascii="Times New Roman" w:cs="Times New Roman"/>
                <w:b w:val="0"/>
                <w:sz w:val="24"/>
                <w:szCs w:val="24"/>
              </w:rPr>
              <w:t>Значения показателей (индикаторов) муниципальной программы,  подпрограммы муниципальной программы</w:t>
            </w:r>
          </w:p>
        </w:tc>
        <w:tc>
          <w:tcPr>
            <w:tcW w:w="895" w:type="dxa"/>
            <w:vMerge w:val="restart"/>
            <w:tcBorders>
              <w:top w:val="single" w:sz="6" w:space="0" w:color="auto"/>
              <w:left w:val="single" w:sz="6" w:space="0" w:color="auto"/>
              <w:right w:val="single" w:sz="6" w:space="0" w:color="auto"/>
            </w:tcBorders>
          </w:tcPr>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Обоснование отклонений</w:t>
            </w:r>
          </w:p>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значений показателя (индикатора)</w:t>
            </w:r>
          </w:p>
          <w:p w:rsidR="00FA2EE5" w:rsidRPr="0089209B" w:rsidRDefault="00FA2EE5" w:rsidP="0032537A">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на конец отчетного года  (при наличии)</w:t>
            </w:r>
          </w:p>
        </w:tc>
      </w:tr>
      <w:tr w:rsidR="00FA2EE5" w:rsidRPr="00457748" w:rsidTr="0032537A">
        <w:tc>
          <w:tcPr>
            <w:tcW w:w="426" w:type="dxa"/>
            <w:vMerge/>
            <w:tcBorders>
              <w:left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3827" w:type="dxa"/>
            <w:gridSpan w:val="2"/>
            <w:vMerge/>
            <w:tcBorders>
              <w:left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1134" w:type="dxa"/>
            <w:vMerge/>
            <w:tcBorders>
              <w:left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1134" w:type="dxa"/>
            <w:vMerge w:val="restart"/>
            <w:tcBorders>
              <w:top w:val="single" w:sz="6" w:space="0" w:color="auto"/>
              <w:left w:val="single" w:sz="6" w:space="0" w:color="auto"/>
              <w:right w:val="single" w:sz="6" w:space="0" w:color="auto"/>
            </w:tcBorders>
          </w:tcPr>
          <w:p w:rsidR="00FA2EE5" w:rsidRPr="0089209B" w:rsidRDefault="00FA2EE5" w:rsidP="0032537A">
            <w:pPr>
              <w:jc w:val="center"/>
              <w:rPr>
                <w:rStyle w:val="FontStyle35"/>
                <w:rFonts w:ascii="Times New Roman" w:hAnsi="Times New Roman" w:cs="Times New Roman"/>
                <w:b w:val="0"/>
                <w:sz w:val="24"/>
                <w:szCs w:val="24"/>
              </w:rPr>
            </w:pPr>
          </w:p>
          <w:p w:rsidR="00FA2EE5" w:rsidRPr="0089209B" w:rsidRDefault="00FA2EE5" w:rsidP="0089209B">
            <w:pPr>
              <w:jc w:val="center"/>
              <w:rPr>
                <w:rStyle w:val="FontStyle35"/>
                <w:rFonts w:ascii="Times New Roman" w:hAnsi="Times New Roman" w:cs="Times New Roman"/>
                <w:b w:val="0"/>
                <w:sz w:val="24"/>
                <w:szCs w:val="24"/>
              </w:rPr>
            </w:pPr>
            <w:r w:rsidRPr="0089209B">
              <w:rPr>
                <w:rStyle w:val="FontStyle35"/>
                <w:rFonts w:ascii="Times New Roman" w:hAnsi="Times New Roman" w:cs="Times New Roman"/>
                <w:b w:val="0"/>
                <w:sz w:val="24"/>
                <w:szCs w:val="24"/>
              </w:rPr>
              <w:t>201</w:t>
            </w:r>
            <w:r w:rsidR="0089209B" w:rsidRPr="0089209B">
              <w:rPr>
                <w:rStyle w:val="FontStyle35"/>
                <w:rFonts w:ascii="Times New Roman" w:hAnsi="Times New Roman" w:cs="Times New Roman"/>
                <w:b w:val="0"/>
                <w:sz w:val="24"/>
                <w:szCs w:val="24"/>
              </w:rPr>
              <w:t>8</w:t>
            </w:r>
            <w:r w:rsidRPr="0089209B">
              <w:rPr>
                <w:rStyle w:val="FontStyle35"/>
                <w:rFonts w:ascii="Times New Roman" w:hAnsi="Times New Roman" w:cs="Times New Roman"/>
                <w:b w:val="0"/>
                <w:sz w:val="24"/>
                <w:szCs w:val="24"/>
              </w:rPr>
              <w:t xml:space="preserve"> год</w:t>
            </w:r>
          </w:p>
        </w:tc>
        <w:tc>
          <w:tcPr>
            <w:tcW w:w="2268" w:type="dxa"/>
            <w:gridSpan w:val="2"/>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 xml:space="preserve"> 201</w:t>
            </w:r>
            <w:r w:rsidR="0089209B" w:rsidRPr="0089209B">
              <w:rPr>
                <w:rStyle w:val="FontStyle35"/>
                <w:rFonts w:ascii="Times New Roman" w:cs="Times New Roman"/>
                <w:b w:val="0"/>
                <w:sz w:val="24"/>
                <w:szCs w:val="24"/>
              </w:rPr>
              <w:t>9</w:t>
            </w:r>
            <w:r w:rsidRPr="0089209B">
              <w:rPr>
                <w:rStyle w:val="FontStyle35"/>
                <w:rFonts w:ascii="Times New Roman" w:cs="Times New Roman"/>
                <w:b w:val="0"/>
                <w:sz w:val="24"/>
                <w:szCs w:val="24"/>
              </w:rPr>
              <w:t xml:space="preserve">год </w:t>
            </w:r>
          </w:p>
        </w:tc>
        <w:tc>
          <w:tcPr>
            <w:tcW w:w="895" w:type="dxa"/>
            <w:vMerge/>
            <w:tcBorders>
              <w:left w:val="single" w:sz="6" w:space="0" w:color="auto"/>
              <w:right w:val="single" w:sz="6" w:space="0" w:color="auto"/>
            </w:tcBorders>
          </w:tcPr>
          <w:p w:rsidR="00FA2EE5" w:rsidRPr="00457748" w:rsidRDefault="00FA2EE5" w:rsidP="0032537A">
            <w:pPr>
              <w:pStyle w:val="Style16"/>
              <w:rPr>
                <w:rStyle w:val="FontStyle35"/>
                <w:rFonts w:ascii="Times New Roman" w:cs="Times New Roman"/>
                <w:b w:val="0"/>
                <w:sz w:val="24"/>
                <w:szCs w:val="24"/>
                <w:highlight w:val="yellow"/>
              </w:rPr>
            </w:pPr>
          </w:p>
        </w:tc>
      </w:tr>
      <w:tr w:rsidR="00FA2EE5" w:rsidRPr="00457748" w:rsidTr="0032537A">
        <w:trPr>
          <w:trHeight w:val="3267"/>
        </w:trPr>
        <w:tc>
          <w:tcPr>
            <w:tcW w:w="426" w:type="dxa"/>
            <w:vMerge/>
            <w:tcBorders>
              <w:left w:val="single" w:sz="6" w:space="0" w:color="auto"/>
              <w:bottom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3827" w:type="dxa"/>
            <w:gridSpan w:val="2"/>
            <w:vMerge/>
            <w:tcBorders>
              <w:left w:val="single" w:sz="6" w:space="0" w:color="auto"/>
              <w:bottom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1134" w:type="dxa"/>
            <w:vMerge/>
            <w:tcBorders>
              <w:left w:val="single" w:sz="6" w:space="0" w:color="auto"/>
              <w:bottom w:val="single" w:sz="6" w:space="0" w:color="auto"/>
              <w:right w:val="single" w:sz="6" w:space="0" w:color="auto"/>
            </w:tcBorders>
          </w:tcPr>
          <w:p w:rsidR="00FA2EE5" w:rsidRPr="00457748" w:rsidRDefault="00FA2EE5" w:rsidP="0032537A">
            <w:pPr>
              <w:rPr>
                <w:rStyle w:val="FontStyle35"/>
                <w:rFonts w:ascii="Times New Roman" w:hAnsi="Times New Roman" w:cs="Times New Roman"/>
                <w:b w:val="0"/>
                <w:sz w:val="24"/>
                <w:szCs w:val="24"/>
                <w:highlight w:val="yellow"/>
              </w:rPr>
            </w:pPr>
          </w:p>
        </w:tc>
        <w:tc>
          <w:tcPr>
            <w:tcW w:w="1134" w:type="dxa"/>
            <w:vMerge/>
            <w:tcBorders>
              <w:left w:val="single" w:sz="6" w:space="0" w:color="auto"/>
              <w:bottom w:val="single" w:sz="6" w:space="0" w:color="auto"/>
              <w:right w:val="single" w:sz="6" w:space="0" w:color="auto"/>
            </w:tcBorders>
          </w:tcPr>
          <w:p w:rsidR="00FA2EE5" w:rsidRPr="0089209B" w:rsidRDefault="00FA2EE5" w:rsidP="0032537A">
            <w:pPr>
              <w:rPr>
                <w:rStyle w:val="FontStyle35"/>
                <w:rFonts w:ascii="Times New Roman" w:hAnsi="Times New Roman" w:cs="Times New Roman"/>
                <w:b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ind w:firstLine="0"/>
              <w:jc w:val="left"/>
              <w:rPr>
                <w:rStyle w:val="FontStyle35"/>
                <w:rFonts w:ascii="Times New Roman" w:cs="Times New Roman"/>
                <w:b w:val="0"/>
                <w:sz w:val="24"/>
                <w:szCs w:val="24"/>
              </w:rPr>
            </w:pPr>
            <w:r w:rsidRPr="0089209B">
              <w:rPr>
                <w:rStyle w:val="FontStyle35"/>
                <w:rFonts w:ascii="Times New Roman" w:cs="Times New Roman"/>
                <w:b w:val="0"/>
                <w:sz w:val="24"/>
                <w:szCs w:val="24"/>
              </w:rPr>
              <w:t>план</w:t>
            </w:r>
          </w:p>
        </w:tc>
        <w:tc>
          <w:tcPr>
            <w:tcW w:w="992"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ind w:firstLine="0"/>
              <w:rPr>
                <w:rStyle w:val="FontStyle35"/>
                <w:rFonts w:ascii="Times New Roman" w:cs="Times New Roman"/>
                <w:b w:val="0"/>
                <w:sz w:val="24"/>
                <w:szCs w:val="24"/>
              </w:rPr>
            </w:pPr>
            <w:r w:rsidRPr="0089209B">
              <w:rPr>
                <w:rStyle w:val="FontStyle35"/>
                <w:rFonts w:ascii="Times New Roman" w:cs="Times New Roman"/>
                <w:b w:val="0"/>
                <w:sz w:val="24"/>
                <w:szCs w:val="24"/>
              </w:rPr>
              <w:t>факт</w:t>
            </w:r>
          </w:p>
        </w:tc>
        <w:tc>
          <w:tcPr>
            <w:tcW w:w="895" w:type="dxa"/>
            <w:vMerge/>
            <w:tcBorders>
              <w:left w:val="single" w:sz="6" w:space="0" w:color="auto"/>
              <w:bottom w:val="single" w:sz="6" w:space="0" w:color="auto"/>
              <w:right w:val="single" w:sz="6" w:space="0" w:color="auto"/>
            </w:tcBorders>
          </w:tcPr>
          <w:p w:rsidR="00FA2EE5" w:rsidRPr="00457748" w:rsidRDefault="00FA2EE5" w:rsidP="0032537A">
            <w:pPr>
              <w:pStyle w:val="Style16"/>
              <w:widowControl/>
              <w:spacing w:line="240" w:lineRule="auto"/>
              <w:rPr>
                <w:rStyle w:val="FontStyle35"/>
                <w:rFonts w:ascii="Times New Roman" w:cs="Times New Roman"/>
                <w:b w:val="0"/>
                <w:sz w:val="24"/>
                <w:szCs w:val="24"/>
                <w:highlight w:val="yellow"/>
              </w:rPr>
            </w:pPr>
          </w:p>
        </w:tc>
      </w:tr>
      <w:tr w:rsidR="00FA2EE5" w:rsidRPr="00457748" w:rsidTr="0032537A">
        <w:tc>
          <w:tcPr>
            <w:tcW w:w="426" w:type="dxa"/>
            <w:tcBorders>
              <w:top w:val="single" w:sz="6" w:space="0" w:color="auto"/>
              <w:left w:val="single" w:sz="6" w:space="0" w:color="auto"/>
              <w:bottom w:val="single" w:sz="6" w:space="0" w:color="auto"/>
              <w:right w:val="single" w:sz="6" w:space="0" w:color="auto"/>
            </w:tcBorders>
          </w:tcPr>
          <w:p w:rsidR="00FA2EE5" w:rsidRPr="0089209B" w:rsidRDefault="0089209B" w:rsidP="0089209B">
            <w:pPr>
              <w:pStyle w:val="Style16"/>
              <w:widowControl/>
              <w:spacing w:line="240" w:lineRule="auto"/>
              <w:rPr>
                <w:rStyle w:val="FontStyle35"/>
                <w:rFonts w:ascii="Times New Roman" w:cs="Times New Roman"/>
                <w:b w:val="0"/>
                <w:sz w:val="24"/>
                <w:szCs w:val="24"/>
              </w:rPr>
            </w:pPr>
            <w:r>
              <w:rPr>
                <w:rStyle w:val="FontStyle35"/>
                <w:rFonts w:ascii="Times New Roman" w:cs="Times New Roman"/>
                <w:b w:val="0"/>
                <w:sz w:val="24"/>
                <w:szCs w:val="24"/>
              </w:rPr>
              <w:t>1</w:t>
            </w:r>
            <w:r w:rsidR="00FA2EE5" w:rsidRPr="0089209B">
              <w:rPr>
                <w:rStyle w:val="FontStyle35"/>
                <w:rFonts w:ascii="Times New Roman" w:cs="Times New Roman"/>
                <w:b w:val="0"/>
                <w:sz w:val="24"/>
                <w:szCs w:val="24"/>
              </w:rPr>
              <w:t>1</w:t>
            </w:r>
          </w:p>
        </w:tc>
        <w:tc>
          <w:tcPr>
            <w:tcW w:w="3827" w:type="dxa"/>
            <w:gridSpan w:val="2"/>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4"/>
              <w:widowControl/>
              <w:spacing w:line="240" w:lineRule="auto"/>
              <w:rPr>
                <w:rStyle w:val="FontStyle36"/>
                <w:rFonts w:ascii="Times New Roman" w:hAnsi="Times New Roman" w:cs="Times New Roman"/>
                <w:i w:val="0"/>
                <w:sz w:val="24"/>
                <w:szCs w:val="24"/>
              </w:rPr>
            </w:pPr>
            <w:r w:rsidRPr="0089209B">
              <w:rPr>
                <w:rStyle w:val="FontStyle36"/>
                <w:rFonts w:ascii="Times New Roman" w:hAnsi="Times New Roman" w:cs="Times New Roman"/>
                <w:i w:val="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6</w:t>
            </w:r>
          </w:p>
        </w:tc>
        <w:tc>
          <w:tcPr>
            <w:tcW w:w="895" w:type="dxa"/>
            <w:tcBorders>
              <w:top w:val="single" w:sz="6" w:space="0" w:color="auto"/>
              <w:left w:val="single" w:sz="6" w:space="0" w:color="auto"/>
              <w:bottom w:val="single" w:sz="6" w:space="0" w:color="auto"/>
              <w:right w:val="single" w:sz="6" w:space="0" w:color="auto"/>
            </w:tcBorders>
          </w:tcPr>
          <w:p w:rsidR="00FA2EE5" w:rsidRPr="0089209B" w:rsidRDefault="00FA2EE5" w:rsidP="0089209B">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7</w:t>
            </w:r>
          </w:p>
        </w:tc>
      </w:tr>
      <w:tr w:rsidR="00FA2EE5" w:rsidRPr="0089209B" w:rsidTr="0032537A">
        <w:tc>
          <w:tcPr>
            <w:tcW w:w="9684" w:type="dxa"/>
            <w:gridSpan w:val="8"/>
            <w:tcBorders>
              <w:top w:val="single" w:sz="6" w:space="0" w:color="auto"/>
              <w:left w:val="single" w:sz="6" w:space="0" w:color="auto"/>
              <w:bottom w:val="single" w:sz="6" w:space="0" w:color="auto"/>
              <w:right w:val="single" w:sz="6" w:space="0" w:color="auto"/>
            </w:tcBorders>
          </w:tcPr>
          <w:p w:rsidR="00FA2EE5" w:rsidRPr="0089209B" w:rsidRDefault="00FA2EE5" w:rsidP="00F92857">
            <w:pPr>
              <w:pStyle w:val="Style16"/>
              <w:widowControl/>
              <w:spacing w:line="240" w:lineRule="auto"/>
              <w:ind w:firstLine="0"/>
              <w:jc w:val="center"/>
              <w:rPr>
                <w:rStyle w:val="FontStyle35"/>
                <w:rFonts w:ascii="Times New Roman" w:cs="Times New Roman"/>
                <w:b w:val="0"/>
                <w:sz w:val="24"/>
                <w:szCs w:val="24"/>
              </w:rPr>
            </w:pPr>
            <w:r w:rsidRPr="0089209B">
              <w:rPr>
                <w:rStyle w:val="FontStyle35"/>
                <w:rFonts w:ascii="Times New Roman" w:cs="Times New Roman"/>
                <w:b w:val="0"/>
                <w:sz w:val="24"/>
                <w:szCs w:val="24"/>
              </w:rPr>
              <w:t>Муниципальная программа «Повышение эффективности управления финансами» Октябрьского района Курской области (201</w:t>
            </w:r>
            <w:r w:rsidR="00F92857" w:rsidRPr="0089209B">
              <w:rPr>
                <w:rStyle w:val="FontStyle35"/>
                <w:rFonts w:ascii="Times New Roman" w:cs="Times New Roman"/>
                <w:b w:val="0"/>
                <w:sz w:val="24"/>
                <w:szCs w:val="24"/>
              </w:rPr>
              <w:t>7</w:t>
            </w:r>
            <w:r w:rsidRPr="0089209B">
              <w:rPr>
                <w:rStyle w:val="FontStyle35"/>
                <w:rFonts w:ascii="Times New Roman" w:cs="Times New Roman"/>
                <w:b w:val="0"/>
                <w:sz w:val="24"/>
                <w:szCs w:val="24"/>
              </w:rPr>
              <w:t>-20</w:t>
            </w:r>
            <w:r w:rsidR="00F92857" w:rsidRPr="0089209B">
              <w:rPr>
                <w:rStyle w:val="FontStyle35"/>
                <w:rFonts w:ascii="Times New Roman" w:cs="Times New Roman"/>
                <w:b w:val="0"/>
                <w:sz w:val="24"/>
                <w:szCs w:val="24"/>
              </w:rPr>
              <w:t>21</w:t>
            </w:r>
            <w:r w:rsidRPr="0089209B">
              <w:rPr>
                <w:rStyle w:val="FontStyle35"/>
                <w:rFonts w:ascii="Times New Roman" w:cs="Times New Roman"/>
                <w:b w:val="0"/>
                <w:sz w:val="24"/>
                <w:szCs w:val="24"/>
              </w:rPr>
              <w:t xml:space="preserve"> годы)</w:t>
            </w:r>
          </w:p>
        </w:tc>
      </w:tr>
      <w:tr w:rsidR="00FA2EE5" w:rsidRPr="0089209B" w:rsidTr="0032537A">
        <w:trPr>
          <w:trHeight w:val="967"/>
        </w:trPr>
        <w:tc>
          <w:tcPr>
            <w:tcW w:w="426"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jc w:val="right"/>
              <w:rPr>
                <w:rStyle w:val="FontStyle35"/>
                <w:rFonts w:ascii="Times New Roman" w:cs="Times New Roman"/>
                <w:b w:val="0"/>
                <w:sz w:val="24"/>
                <w:szCs w:val="24"/>
              </w:rPr>
            </w:pPr>
            <w:r w:rsidRPr="0089209B">
              <w:rPr>
                <w:rStyle w:val="FontStyle35"/>
                <w:rFonts w:ascii="Times New Roman" w:cs="Times New Roman"/>
                <w:b w:val="0"/>
                <w:sz w:val="24"/>
                <w:szCs w:val="24"/>
              </w:rPr>
              <w:t>11</w:t>
            </w:r>
          </w:p>
        </w:tc>
        <w:tc>
          <w:tcPr>
            <w:tcW w:w="3827" w:type="dxa"/>
            <w:gridSpan w:val="2"/>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ind w:firstLine="0"/>
              <w:jc w:val="left"/>
              <w:rPr>
                <w:rStyle w:val="FontStyle35"/>
                <w:rFonts w:ascii="Times New Roman" w:cs="Times New Roman"/>
                <w:b w:val="0"/>
                <w:sz w:val="24"/>
                <w:szCs w:val="24"/>
              </w:rPr>
            </w:pPr>
            <w:r w:rsidRPr="0089209B">
              <w:rPr>
                <w:rStyle w:val="FontStyle35"/>
                <w:rFonts w:ascii="Times New Roman" w:cs="Times New Roman"/>
                <w:b w:val="0"/>
                <w:sz w:val="24"/>
                <w:szCs w:val="24"/>
              </w:rPr>
              <w:t>Доля муниципального долга в объеме доходов бюджета без учета объема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pPr>
            <w:r w:rsidRPr="0089209B">
              <w:t>0,0</w:t>
            </w:r>
          </w:p>
        </w:tc>
        <w:tc>
          <w:tcPr>
            <w:tcW w:w="1276"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1"/>
              <w:widowControl/>
              <w:spacing w:line="240" w:lineRule="auto"/>
              <w:ind w:firstLine="0"/>
              <w:jc w:val="center"/>
            </w:pPr>
            <w:r w:rsidRPr="0089209B">
              <w:rPr>
                <w:rStyle w:val="FontStyle32"/>
                <w:rFonts w:ascii="Times New Roman" w:hAnsi="Times New Roman" w:cs="Times New Roman"/>
                <w:i w:val="0"/>
                <w:sz w:val="24"/>
                <w:szCs w:val="24"/>
              </w:rPr>
              <w:t xml:space="preserve">&lt; </w:t>
            </w:r>
            <w:r w:rsidRPr="0089209B">
              <w:t>50</w:t>
            </w:r>
          </w:p>
        </w:tc>
        <w:tc>
          <w:tcPr>
            <w:tcW w:w="992"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0,0</w:t>
            </w:r>
          </w:p>
        </w:tc>
        <w:tc>
          <w:tcPr>
            <w:tcW w:w="895" w:type="dxa"/>
            <w:tcBorders>
              <w:top w:val="single" w:sz="6" w:space="0" w:color="auto"/>
              <w:left w:val="single" w:sz="6" w:space="0" w:color="auto"/>
              <w:bottom w:val="single" w:sz="6" w:space="0" w:color="auto"/>
              <w:right w:val="single" w:sz="6" w:space="0" w:color="auto"/>
            </w:tcBorders>
          </w:tcPr>
          <w:p w:rsidR="00FA2EE5" w:rsidRPr="0089209B" w:rsidRDefault="00906709" w:rsidP="0032537A">
            <w:pPr>
              <w:pStyle w:val="Style1"/>
              <w:widowControl/>
              <w:jc w:val="center"/>
            </w:pPr>
            <w:r>
              <w:t>Муниципальные заимствования не осуществлялись</w:t>
            </w:r>
          </w:p>
        </w:tc>
      </w:tr>
      <w:tr w:rsidR="00FA2EE5" w:rsidRPr="0089209B" w:rsidTr="0032537A">
        <w:trPr>
          <w:trHeight w:val="400"/>
        </w:trPr>
        <w:tc>
          <w:tcPr>
            <w:tcW w:w="426"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3"/>
              <w:widowControl/>
              <w:jc w:val="center"/>
              <w:rPr>
                <w:rStyle w:val="FontStyle34"/>
                <w:rFonts w:ascii="Times New Roman" w:hAnsi="Times New Roman" w:cs="Times New Roman"/>
                <w:b w:val="0"/>
                <w:sz w:val="24"/>
                <w:szCs w:val="24"/>
              </w:rPr>
            </w:pPr>
          </w:p>
          <w:p w:rsidR="00FA2EE5" w:rsidRPr="0089209B" w:rsidRDefault="00FA2EE5" w:rsidP="0032537A">
            <w:pPr>
              <w:pStyle w:val="Style13"/>
              <w:widowControl/>
              <w:jc w:val="right"/>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2</w:t>
            </w:r>
          </w:p>
        </w:tc>
        <w:tc>
          <w:tcPr>
            <w:tcW w:w="3827" w:type="dxa"/>
            <w:gridSpan w:val="2"/>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3"/>
              <w:widowControl/>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Доля расходов на обслуживание муниципального долга в общем объеме расходов</w:t>
            </w:r>
          </w:p>
        </w:tc>
        <w:tc>
          <w:tcPr>
            <w:tcW w:w="1134"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pPr>
            <w:r w:rsidRPr="0089209B">
              <w:t>0,0</w:t>
            </w:r>
          </w:p>
        </w:tc>
        <w:tc>
          <w:tcPr>
            <w:tcW w:w="1276" w:type="dxa"/>
            <w:tcBorders>
              <w:top w:val="single" w:sz="6" w:space="0" w:color="auto"/>
              <w:left w:val="single" w:sz="6" w:space="0" w:color="auto"/>
              <w:bottom w:val="single" w:sz="4" w:space="0" w:color="auto"/>
              <w:right w:val="single" w:sz="6" w:space="0" w:color="auto"/>
            </w:tcBorders>
          </w:tcPr>
          <w:p w:rsidR="00FA2EE5" w:rsidRPr="00906709" w:rsidRDefault="00906709" w:rsidP="0032537A">
            <w:pPr>
              <w:pStyle w:val="Style1"/>
              <w:widowControl/>
              <w:jc w:val="center"/>
              <w:rPr>
                <w:lang w:val="en-US"/>
              </w:rPr>
            </w:pPr>
            <w:r>
              <w:rPr>
                <w:lang w:val="en-US"/>
              </w:rPr>
              <w:t>&lt;3</w:t>
            </w:r>
          </w:p>
        </w:tc>
        <w:tc>
          <w:tcPr>
            <w:tcW w:w="992"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0,0</w:t>
            </w:r>
          </w:p>
        </w:tc>
        <w:tc>
          <w:tcPr>
            <w:tcW w:w="895" w:type="dxa"/>
            <w:tcBorders>
              <w:top w:val="single" w:sz="6" w:space="0" w:color="auto"/>
              <w:left w:val="single" w:sz="6" w:space="0" w:color="auto"/>
              <w:bottom w:val="single" w:sz="4" w:space="0" w:color="auto"/>
              <w:right w:val="single" w:sz="6" w:space="0" w:color="auto"/>
            </w:tcBorders>
          </w:tcPr>
          <w:p w:rsidR="00FA2EE5" w:rsidRPr="0089209B" w:rsidRDefault="00906709" w:rsidP="0032537A">
            <w:pPr>
              <w:pStyle w:val="Style1"/>
              <w:widowControl/>
              <w:jc w:val="center"/>
            </w:pPr>
            <w:r>
              <w:t>Муниципальный долг отсутствует</w:t>
            </w:r>
          </w:p>
        </w:tc>
      </w:tr>
      <w:tr w:rsidR="00FA2EE5" w:rsidRPr="0089209B" w:rsidTr="0032537A">
        <w:trPr>
          <w:trHeight w:val="400"/>
        </w:trPr>
        <w:tc>
          <w:tcPr>
            <w:tcW w:w="426"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3"/>
              <w:widowControl/>
              <w:jc w:val="center"/>
              <w:rPr>
                <w:rStyle w:val="FontStyle34"/>
                <w:rFonts w:ascii="Times New Roman" w:hAnsi="Times New Roman" w:cs="Times New Roman"/>
                <w:b w:val="0"/>
                <w:sz w:val="24"/>
                <w:szCs w:val="24"/>
              </w:rPr>
            </w:pPr>
          </w:p>
          <w:p w:rsidR="00FA2EE5" w:rsidRPr="0089209B" w:rsidRDefault="00FA2EE5" w:rsidP="0032537A">
            <w:pPr>
              <w:pStyle w:val="Style13"/>
              <w:jc w:val="right"/>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3</w:t>
            </w:r>
          </w:p>
        </w:tc>
        <w:tc>
          <w:tcPr>
            <w:tcW w:w="3827" w:type="dxa"/>
            <w:gridSpan w:val="2"/>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3"/>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Объем дотации, представленных бюджетам муниципальных образований, к объему дотации, предусмотренному в бюджете района</w:t>
            </w:r>
          </w:p>
        </w:tc>
        <w:tc>
          <w:tcPr>
            <w:tcW w:w="1134"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
              <w:widowControl/>
            </w:pPr>
            <w:r w:rsidRPr="0089209B">
              <w:t>100</w:t>
            </w:r>
          </w:p>
        </w:tc>
        <w:tc>
          <w:tcPr>
            <w:tcW w:w="1276"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100</w:t>
            </w:r>
          </w:p>
        </w:tc>
        <w:tc>
          <w:tcPr>
            <w:tcW w:w="992"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100</w:t>
            </w:r>
          </w:p>
        </w:tc>
        <w:tc>
          <w:tcPr>
            <w:tcW w:w="895" w:type="dxa"/>
            <w:tcBorders>
              <w:top w:val="single" w:sz="4"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w:t>
            </w:r>
          </w:p>
        </w:tc>
      </w:tr>
      <w:tr w:rsidR="00FA2EE5" w:rsidRPr="0089209B" w:rsidTr="0032537A">
        <w:tc>
          <w:tcPr>
            <w:tcW w:w="9684" w:type="dxa"/>
            <w:gridSpan w:val="8"/>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jc w:val="center"/>
              <w:rPr>
                <w:rStyle w:val="FontStyle35"/>
                <w:rFonts w:ascii="Times New Roman" w:cs="Times New Roman"/>
                <w:b w:val="0"/>
                <w:sz w:val="24"/>
                <w:szCs w:val="24"/>
              </w:rPr>
            </w:pPr>
            <w:r w:rsidRPr="0089209B">
              <w:rPr>
                <w:rStyle w:val="FontStyle35"/>
                <w:rFonts w:ascii="Times New Roman" w:cs="Times New Roman"/>
                <w:b w:val="0"/>
                <w:sz w:val="24"/>
                <w:szCs w:val="24"/>
              </w:rPr>
              <w:t xml:space="preserve">Подпрограмма 1 «Управление муниципальным долгом Октябрьского района Курской области» </w:t>
            </w:r>
          </w:p>
        </w:tc>
      </w:tr>
      <w:tr w:rsidR="00FA2EE5" w:rsidRPr="0089209B" w:rsidTr="0032537A">
        <w:tc>
          <w:tcPr>
            <w:tcW w:w="720" w:type="dxa"/>
            <w:gridSpan w:val="2"/>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rPr>
                <w:rStyle w:val="FontStyle35"/>
                <w:rFonts w:ascii="Times New Roman" w:cs="Times New Roman"/>
                <w:b w:val="0"/>
                <w:sz w:val="24"/>
                <w:szCs w:val="24"/>
              </w:rPr>
            </w:pPr>
            <w:r w:rsidRPr="0089209B">
              <w:rPr>
                <w:rStyle w:val="FontStyle35"/>
                <w:rFonts w:ascii="Times New Roman" w:cs="Times New Roman"/>
                <w:b w:val="0"/>
                <w:sz w:val="24"/>
                <w:szCs w:val="24"/>
              </w:rPr>
              <w:t>1</w:t>
            </w:r>
          </w:p>
        </w:tc>
        <w:tc>
          <w:tcPr>
            <w:tcW w:w="3533"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ind w:firstLine="0"/>
              <w:jc w:val="left"/>
              <w:rPr>
                <w:rStyle w:val="FontStyle35"/>
                <w:rFonts w:ascii="Times New Roman" w:cs="Times New Roman"/>
                <w:b w:val="0"/>
                <w:sz w:val="24"/>
                <w:szCs w:val="24"/>
              </w:rPr>
            </w:pPr>
            <w:r w:rsidRPr="0089209B">
              <w:rPr>
                <w:rStyle w:val="FontStyle35"/>
                <w:rFonts w:ascii="Times New Roman" w:cs="Times New Roman"/>
                <w:b w:val="0"/>
                <w:sz w:val="24"/>
                <w:szCs w:val="24"/>
              </w:rPr>
              <w:t>Доля муниципального долга в объеме доходов бюджета без учета  объема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pPr>
            <w:r w:rsidRPr="0089209B">
              <w:t>0,0</w:t>
            </w:r>
          </w:p>
        </w:tc>
        <w:tc>
          <w:tcPr>
            <w:tcW w:w="1276"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1"/>
              <w:widowControl/>
              <w:spacing w:line="240" w:lineRule="auto"/>
              <w:ind w:firstLine="0"/>
              <w:jc w:val="center"/>
            </w:pPr>
            <w:r w:rsidRPr="0089209B">
              <w:rPr>
                <w:rStyle w:val="FontStyle32"/>
                <w:rFonts w:ascii="Times New Roman" w:hAnsi="Times New Roman" w:cs="Times New Roman"/>
                <w:i w:val="0"/>
                <w:sz w:val="24"/>
                <w:szCs w:val="24"/>
              </w:rPr>
              <w:t xml:space="preserve">&lt; </w:t>
            </w:r>
            <w:r w:rsidRPr="0089209B">
              <w:t>50</w:t>
            </w:r>
          </w:p>
        </w:tc>
        <w:tc>
          <w:tcPr>
            <w:tcW w:w="992"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0,0</w:t>
            </w:r>
          </w:p>
        </w:tc>
        <w:tc>
          <w:tcPr>
            <w:tcW w:w="895" w:type="dxa"/>
            <w:tcBorders>
              <w:top w:val="single" w:sz="6" w:space="0" w:color="auto"/>
              <w:left w:val="single" w:sz="6" w:space="0" w:color="auto"/>
              <w:bottom w:val="single" w:sz="6" w:space="0" w:color="auto"/>
              <w:right w:val="single" w:sz="6" w:space="0" w:color="auto"/>
            </w:tcBorders>
          </w:tcPr>
          <w:p w:rsidR="00FA2EE5" w:rsidRPr="0089209B" w:rsidRDefault="00906709" w:rsidP="0032537A">
            <w:pPr>
              <w:pStyle w:val="Style1"/>
              <w:widowControl/>
              <w:jc w:val="center"/>
            </w:pPr>
            <w:r>
              <w:t>Муниципальные заимствования не осуществлялись</w:t>
            </w:r>
          </w:p>
        </w:tc>
      </w:tr>
      <w:tr w:rsidR="00FA2EE5" w:rsidRPr="0089209B" w:rsidTr="0032537A">
        <w:trPr>
          <w:trHeight w:val="340"/>
        </w:trPr>
        <w:tc>
          <w:tcPr>
            <w:tcW w:w="720" w:type="dxa"/>
            <w:gridSpan w:val="2"/>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3"/>
              <w:widowControl/>
              <w:jc w:val="right"/>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2</w:t>
            </w:r>
          </w:p>
        </w:tc>
        <w:tc>
          <w:tcPr>
            <w:tcW w:w="3533"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3"/>
              <w:widowControl/>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Доля расходов на обслуживание муниципального долга в общем объеме расходов</w:t>
            </w:r>
          </w:p>
        </w:tc>
        <w:tc>
          <w:tcPr>
            <w:tcW w:w="1134"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pPr>
            <w:r w:rsidRPr="0089209B">
              <w:t>0,0</w:t>
            </w:r>
          </w:p>
        </w:tc>
        <w:tc>
          <w:tcPr>
            <w:tcW w:w="1276" w:type="dxa"/>
            <w:tcBorders>
              <w:top w:val="single" w:sz="6" w:space="0" w:color="auto"/>
              <w:left w:val="single" w:sz="6" w:space="0" w:color="auto"/>
              <w:bottom w:val="single" w:sz="4" w:space="0" w:color="auto"/>
              <w:right w:val="single" w:sz="6" w:space="0" w:color="auto"/>
            </w:tcBorders>
          </w:tcPr>
          <w:p w:rsidR="00FA2EE5" w:rsidRPr="00906709" w:rsidRDefault="00906709" w:rsidP="00906709">
            <w:pPr>
              <w:pStyle w:val="Style1"/>
              <w:widowControl/>
              <w:jc w:val="center"/>
              <w:rPr>
                <w:lang w:val="en-US"/>
              </w:rPr>
            </w:pPr>
            <w:r>
              <w:rPr>
                <w:lang w:val="en-US"/>
              </w:rPr>
              <w:t>&lt;3</w:t>
            </w:r>
          </w:p>
        </w:tc>
        <w:tc>
          <w:tcPr>
            <w:tcW w:w="992" w:type="dxa"/>
            <w:tcBorders>
              <w:top w:val="single" w:sz="6" w:space="0" w:color="auto"/>
              <w:left w:val="single" w:sz="6" w:space="0" w:color="auto"/>
              <w:bottom w:val="single" w:sz="4" w:space="0" w:color="auto"/>
              <w:right w:val="single" w:sz="6" w:space="0" w:color="auto"/>
            </w:tcBorders>
          </w:tcPr>
          <w:p w:rsidR="00FA2EE5" w:rsidRPr="0089209B" w:rsidRDefault="00FA2EE5" w:rsidP="0032537A">
            <w:pPr>
              <w:pStyle w:val="Style1"/>
              <w:widowControl/>
              <w:jc w:val="center"/>
            </w:pPr>
            <w:r w:rsidRPr="0089209B">
              <w:t>0,0</w:t>
            </w:r>
          </w:p>
        </w:tc>
        <w:tc>
          <w:tcPr>
            <w:tcW w:w="895" w:type="dxa"/>
            <w:tcBorders>
              <w:top w:val="single" w:sz="6" w:space="0" w:color="auto"/>
              <w:left w:val="single" w:sz="6" w:space="0" w:color="auto"/>
              <w:bottom w:val="single" w:sz="4" w:space="0" w:color="auto"/>
              <w:right w:val="single" w:sz="6" w:space="0" w:color="auto"/>
            </w:tcBorders>
          </w:tcPr>
          <w:p w:rsidR="00FA2EE5" w:rsidRPr="0089209B" w:rsidRDefault="00906709" w:rsidP="0032537A">
            <w:pPr>
              <w:pStyle w:val="Style1"/>
              <w:widowControl/>
              <w:jc w:val="center"/>
            </w:pPr>
            <w:r>
              <w:t>Муниципальный долг отсутствует</w:t>
            </w:r>
          </w:p>
        </w:tc>
      </w:tr>
      <w:tr w:rsidR="00FA2EE5" w:rsidRPr="0089209B" w:rsidTr="0032537A">
        <w:tc>
          <w:tcPr>
            <w:tcW w:w="9684" w:type="dxa"/>
            <w:gridSpan w:val="8"/>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6"/>
              <w:widowControl/>
              <w:spacing w:line="240" w:lineRule="auto"/>
              <w:jc w:val="center"/>
              <w:rPr>
                <w:rStyle w:val="FontStyle35"/>
                <w:rFonts w:ascii="Times New Roman" w:cs="Times New Roman"/>
                <w:b w:val="0"/>
                <w:sz w:val="24"/>
                <w:szCs w:val="24"/>
              </w:rPr>
            </w:pPr>
            <w:r w:rsidRPr="0089209B">
              <w:rPr>
                <w:rStyle w:val="FontStyle35"/>
                <w:rFonts w:ascii="Times New Roman" w:cs="Times New Roman"/>
                <w:b w:val="0"/>
                <w:sz w:val="24"/>
                <w:szCs w:val="24"/>
              </w:rPr>
              <w:t xml:space="preserve">Подпрограмма 2 «Эффективная система межбюджетных отношений в Октябрьском районе Курской области» </w:t>
            </w:r>
          </w:p>
        </w:tc>
      </w:tr>
      <w:tr w:rsidR="00FA2EE5" w:rsidRPr="0089209B" w:rsidTr="0032537A">
        <w:tc>
          <w:tcPr>
            <w:tcW w:w="720" w:type="dxa"/>
            <w:gridSpan w:val="2"/>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right"/>
            </w:pPr>
            <w:r w:rsidRPr="0089209B">
              <w:t>1</w:t>
            </w:r>
          </w:p>
        </w:tc>
        <w:tc>
          <w:tcPr>
            <w:tcW w:w="3533"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3"/>
              <w:rPr>
                <w:rStyle w:val="FontStyle34"/>
                <w:rFonts w:ascii="Times New Roman" w:hAnsi="Times New Roman" w:cs="Times New Roman"/>
                <w:b w:val="0"/>
                <w:sz w:val="24"/>
                <w:szCs w:val="24"/>
              </w:rPr>
            </w:pPr>
            <w:r w:rsidRPr="0089209B">
              <w:rPr>
                <w:rStyle w:val="FontStyle34"/>
                <w:rFonts w:ascii="Times New Roman" w:hAnsi="Times New Roman" w:cs="Times New Roman"/>
                <w:b w:val="0"/>
                <w:sz w:val="24"/>
                <w:szCs w:val="24"/>
              </w:rPr>
              <w:t>Объем дотации, представленных бюджетам муниципальных образований, к объему дотации, предусмотренному в бюджете района</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w:t>
            </w:r>
          </w:p>
        </w:tc>
        <w:tc>
          <w:tcPr>
            <w:tcW w:w="1134"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pPr>
            <w:r w:rsidRPr="0089209B">
              <w:t>100</w:t>
            </w:r>
          </w:p>
        </w:tc>
        <w:tc>
          <w:tcPr>
            <w:tcW w:w="1276"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100</w:t>
            </w:r>
          </w:p>
        </w:tc>
        <w:tc>
          <w:tcPr>
            <w:tcW w:w="992"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100</w:t>
            </w:r>
          </w:p>
        </w:tc>
        <w:tc>
          <w:tcPr>
            <w:tcW w:w="895" w:type="dxa"/>
            <w:tcBorders>
              <w:top w:val="single" w:sz="6" w:space="0" w:color="auto"/>
              <w:left w:val="single" w:sz="6" w:space="0" w:color="auto"/>
              <w:bottom w:val="single" w:sz="6" w:space="0" w:color="auto"/>
              <w:right w:val="single" w:sz="6" w:space="0" w:color="auto"/>
            </w:tcBorders>
          </w:tcPr>
          <w:p w:rsidR="00FA2EE5" w:rsidRPr="0089209B" w:rsidRDefault="00FA2EE5" w:rsidP="0032537A">
            <w:pPr>
              <w:pStyle w:val="Style1"/>
              <w:widowControl/>
              <w:jc w:val="center"/>
            </w:pPr>
            <w:r w:rsidRPr="0089209B">
              <w:t>-</w:t>
            </w:r>
          </w:p>
        </w:tc>
      </w:tr>
    </w:tbl>
    <w:p w:rsidR="00FA2EE5" w:rsidRPr="0089209B" w:rsidRDefault="00FA2EE5" w:rsidP="00FA2EE5">
      <w:pPr>
        <w:pStyle w:val="Style11"/>
        <w:widowControl/>
        <w:spacing w:line="240" w:lineRule="auto"/>
        <w:ind w:firstLine="509"/>
        <w:rPr>
          <w:color w:val="FF0000"/>
          <w:highlight w:val="yellow"/>
        </w:rPr>
      </w:pPr>
    </w:p>
    <w:p w:rsidR="001C044F" w:rsidRPr="0089209B" w:rsidRDefault="001C044F" w:rsidP="00FA2EE5">
      <w:pPr>
        <w:jc w:val="center"/>
        <w:rPr>
          <w:rFonts w:ascii="Times New Roman" w:hAnsi="Times New Roman" w:cs="Times New Roman"/>
          <w:color w:val="FF0000"/>
          <w:sz w:val="28"/>
          <w:szCs w:val="28"/>
          <w:highlight w:val="yellow"/>
        </w:rPr>
      </w:pPr>
    </w:p>
    <w:p w:rsidR="00154D88" w:rsidRPr="0089209B" w:rsidRDefault="00154D88" w:rsidP="00154D88">
      <w:pPr>
        <w:pStyle w:val="Style4"/>
        <w:widowControl/>
        <w:spacing w:line="240" w:lineRule="auto"/>
        <w:rPr>
          <w:rStyle w:val="FontStyle17"/>
          <w:rFonts w:eastAsia="Arial Unicode MS"/>
          <w:sz w:val="24"/>
          <w:szCs w:val="24"/>
        </w:rPr>
      </w:pPr>
      <w:r w:rsidRPr="0089209B">
        <w:rPr>
          <w:rStyle w:val="FontStyle17"/>
          <w:rFonts w:eastAsia="Arial Unicode MS"/>
          <w:sz w:val="24"/>
          <w:szCs w:val="24"/>
        </w:rPr>
        <w:t xml:space="preserve">Использование бюджетных ассигнований бюджета </w:t>
      </w:r>
      <w:r w:rsidRPr="0089209B">
        <w:rPr>
          <w:rStyle w:val="FontStyle18"/>
          <w:rFonts w:ascii="Times New Roman" w:hAnsi="Times New Roman" w:cs="Times New Roman"/>
          <w:sz w:val="24"/>
          <w:szCs w:val="24"/>
        </w:rPr>
        <w:t>Октябрьского</w:t>
      </w:r>
      <w:r w:rsidRPr="0089209B">
        <w:rPr>
          <w:rStyle w:val="FontStyle17"/>
          <w:rFonts w:eastAsia="Arial Unicode MS"/>
          <w:sz w:val="24"/>
          <w:szCs w:val="24"/>
        </w:rPr>
        <w:t xml:space="preserve"> района Курской области</w:t>
      </w:r>
    </w:p>
    <w:p w:rsidR="00154D88" w:rsidRPr="0089209B" w:rsidRDefault="00154D88" w:rsidP="00154D88">
      <w:pPr>
        <w:pStyle w:val="Style5"/>
        <w:widowControl/>
        <w:jc w:val="center"/>
        <w:rPr>
          <w:rStyle w:val="FontStyle17"/>
          <w:rFonts w:eastAsia="Arial Unicode MS"/>
          <w:sz w:val="24"/>
          <w:szCs w:val="24"/>
        </w:rPr>
      </w:pPr>
      <w:r w:rsidRPr="0089209B">
        <w:rPr>
          <w:rStyle w:val="FontStyle17"/>
          <w:rFonts w:eastAsia="Arial Unicode MS"/>
          <w:sz w:val="24"/>
          <w:szCs w:val="24"/>
        </w:rPr>
        <w:t xml:space="preserve">на реализацию муниципальной программы </w:t>
      </w:r>
      <w:r w:rsidRPr="0089209B">
        <w:rPr>
          <w:rStyle w:val="FontStyle35"/>
          <w:rFonts w:ascii="Times New Roman" w:cs="Times New Roman"/>
          <w:b w:val="0"/>
          <w:sz w:val="24"/>
          <w:szCs w:val="24"/>
        </w:rPr>
        <w:t>«Повышение эффективности управления  финансами  Октябрьского района Курской области» (2017- 2021 годы)</w:t>
      </w:r>
    </w:p>
    <w:p w:rsidR="00154D88" w:rsidRPr="0089209B" w:rsidRDefault="00154D88" w:rsidP="00154D88">
      <w:pPr>
        <w:pStyle w:val="Style6"/>
        <w:widowControl/>
        <w:spacing w:line="240" w:lineRule="auto"/>
        <w:jc w:val="right"/>
        <w:rPr>
          <w:rFonts w:eastAsia="Arial Unicode MS"/>
        </w:rPr>
      </w:pPr>
      <w:r w:rsidRPr="0089209B">
        <w:rPr>
          <w:rStyle w:val="FontStyle17"/>
          <w:rFonts w:eastAsia="Arial Unicode MS"/>
          <w:sz w:val="24"/>
          <w:szCs w:val="24"/>
        </w:rPr>
        <w:t>(тыс. рублей)</w:t>
      </w:r>
    </w:p>
    <w:tbl>
      <w:tblPr>
        <w:tblW w:w="10455" w:type="dxa"/>
        <w:tblInd w:w="-527" w:type="dxa"/>
        <w:tblLayout w:type="fixed"/>
        <w:tblCellMar>
          <w:left w:w="40" w:type="dxa"/>
          <w:right w:w="40" w:type="dxa"/>
        </w:tblCellMar>
        <w:tblLook w:val="04A0"/>
      </w:tblPr>
      <w:tblGrid>
        <w:gridCol w:w="1419"/>
        <w:gridCol w:w="2552"/>
        <w:gridCol w:w="2161"/>
        <w:gridCol w:w="1261"/>
        <w:gridCol w:w="1621"/>
        <w:gridCol w:w="1441"/>
      </w:tblGrid>
      <w:tr w:rsidR="00154D88" w:rsidRPr="0089209B" w:rsidTr="0089209B">
        <w:tc>
          <w:tcPr>
            <w:tcW w:w="1419" w:type="dxa"/>
            <w:vMerge w:val="restart"/>
            <w:tcBorders>
              <w:top w:val="single" w:sz="6" w:space="0" w:color="auto"/>
              <w:left w:val="single" w:sz="6" w:space="0" w:color="auto"/>
              <w:bottom w:val="single" w:sz="6" w:space="0" w:color="auto"/>
              <w:right w:val="single" w:sz="6" w:space="0" w:color="auto"/>
            </w:tcBorders>
          </w:tcPr>
          <w:p w:rsidR="00154D88" w:rsidRPr="0089209B" w:rsidRDefault="00154D88">
            <w:pPr>
              <w:pStyle w:val="Style9"/>
              <w:widowControl/>
              <w:spacing w:line="240" w:lineRule="auto"/>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Статус</w:t>
            </w:r>
          </w:p>
          <w:p w:rsidR="00154D88" w:rsidRPr="0089209B" w:rsidRDefault="00154D88">
            <w:pPr>
              <w:rPr>
                <w:rStyle w:val="FontStyle19"/>
                <w:rFonts w:ascii="Times New Roman" w:hAnsi="Times New Roman" w:cs="Times New Roman"/>
                <w:sz w:val="24"/>
                <w:szCs w:val="24"/>
              </w:rPr>
            </w:pPr>
          </w:p>
          <w:p w:rsidR="00154D88" w:rsidRPr="0089209B" w:rsidRDefault="00154D88">
            <w:pPr>
              <w:rPr>
                <w:rStyle w:val="FontStyle19"/>
                <w:rFonts w:ascii="Times New Roman" w:eastAsia="Times New Roman" w:hAnsi="Times New Roman" w:cs="Times New Roman"/>
                <w:sz w:val="24"/>
                <w:szCs w:val="24"/>
              </w:rPr>
            </w:pPr>
          </w:p>
        </w:tc>
        <w:tc>
          <w:tcPr>
            <w:tcW w:w="2552" w:type="dxa"/>
            <w:vMerge w:val="restart"/>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ind w:firstLine="0"/>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Наименование муниципальной</w:t>
            </w:r>
          </w:p>
          <w:p w:rsidR="00154D88" w:rsidRPr="0089209B" w:rsidRDefault="00154D88">
            <w:pPr>
              <w:pStyle w:val="Style9"/>
              <w:widowControl/>
              <w:spacing w:line="240" w:lineRule="auto"/>
              <w:ind w:firstLine="0"/>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программы, подпрограммы муниципальной программы, ведомственной целевой</w:t>
            </w:r>
          </w:p>
          <w:p w:rsidR="00154D88" w:rsidRPr="0089209B" w:rsidRDefault="00154D88">
            <w:pPr>
              <w:pStyle w:val="Style9"/>
              <w:widowControl/>
              <w:spacing w:line="240" w:lineRule="auto"/>
              <w:ind w:firstLine="0"/>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программы, основного</w:t>
            </w:r>
          </w:p>
          <w:p w:rsidR="00154D88" w:rsidRPr="0089209B" w:rsidRDefault="00154D88">
            <w:pPr>
              <w:pStyle w:val="Style9"/>
              <w:widowControl/>
              <w:spacing w:line="240" w:lineRule="auto"/>
              <w:ind w:firstLine="0"/>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мероприятия</w:t>
            </w:r>
          </w:p>
        </w:tc>
        <w:tc>
          <w:tcPr>
            <w:tcW w:w="2161" w:type="dxa"/>
            <w:vMerge w:val="restart"/>
            <w:tcBorders>
              <w:top w:val="single" w:sz="6" w:space="0" w:color="auto"/>
              <w:left w:val="single" w:sz="6" w:space="0" w:color="auto"/>
              <w:bottom w:val="single" w:sz="6" w:space="0" w:color="auto"/>
              <w:right w:val="single" w:sz="6" w:space="0" w:color="auto"/>
            </w:tcBorders>
          </w:tcPr>
          <w:p w:rsidR="00154D88" w:rsidRPr="0089209B" w:rsidRDefault="00154D88">
            <w:pPr>
              <w:pStyle w:val="Style11"/>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Ответственный исполнитель, соисполнители, участники</w:t>
            </w:r>
          </w:p>
          <w:p w:rsidR="00154D88" w:rsidRPr="0089209B" w:rsidRDefault="00154D88">
            <w:pPr>
              <w:rPr>
                <w:rStyle w:val="FontStyle19"/>
                <w:rFonts w:ascii="Times New Roman" w:hAnsi="Times New Roman" w:cs="Times New Roman"/>
                <w:sz w:val="24"/>
                <w:szCs w:val="24"/>
              </w:rPr>
            </w:pPr>
          </w:p>
          <w:p w:rsidR="00154D88" w:rsidRPr="0089209B" w:rsidRDefault="00154D88">
            <w:pPr>
              <w:rPr>
                <w:rStyle w:val="FontStyle19"/>
                <w:rFonts w:ascii="Times New Roman" w:eastAsia="Times New Roman" w:hAnsi="Times New Roman" w:cs="Times New Roman"/>
                <w:sz w:val="24"/>
                <w:szCs w:val="24"/>
              </w:rPr>
            </w:pPr>
          </w:p>
        </w:tc>
        <w:tc>
          <w:tcPr>
            <w:tcW w:w="4323" w:type="dxa"/>
            <w:gridSpan w:val="3"/>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Расходы (тыс. рублей),   годы</w:t>
            </w:r>
          </w:p>
        </w:tc>
      </w:tr>
      <w:tr w:rsidR="00154D88" w:rsidRPr="0089209B" w:rsidTr="0089209B">
        <w:tc>
          <w:tcPr>
            <w:tcW w:w="1419" w:type="dxa"/>
            <w:vMerge/>
            <w:tcBorders>
              <w:top w:val="single" w:sz="6" w:space="0" w:color="auto"/>
              <w:left w:val="single" w:sz="6" w:space="0" w:color="auto"/>
              <w:bottom w:val="single" w:sz="6" w:space="0" w:color="auto"/>
              <w:right w:val="single" w:sz="6" w:space="0" w:color="auto"/>
            </w:tcBorders>
            <w:vAlign w:val="center"/>
            <w:hideMark/>
          </w:tcPr>
          <w:p w:rsidR="00154D88" w:rsidRPr="0089209B" w:rsidRDefault="00154D88">
            <w:pPr>
              <w:rPr>
                <w:rStyle w:val="FontStyle19"/>
                <w:rFonts w:ascii="Times New Roman" w:eastAsia="Times New Roman" w:hAnsi="Times New Roman" w:cs="Times New Roman"/>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154D88" w:rsidRPr="0089209B" w:rsidRDefault="00154D88">
            <w:pPr>
              <w:rPr>
                <w:rStyle w:val="FontStyle19"/>
                <w:rFonts w:ascii="Times New Roman" w:eastAsia="Times New Roman" w:hAnsi="Times New Roman" w:cs="Times New Roman"/>
                <w:sz w:val="24"/>
                <w:szCs w:val="24"/>
              </w:rPr>
            </w:pPr>
          </w:p>
        </w:tc>
        <w:tc>
          <w:tcPr>
            <w:tcW w:w="2161" w:type="dxa"/>
            <w:vMerge/>
            <w:tcBorders>
              <w:top w:val="single" w:sz="6" w:space="0" w:color="auto"/>
              <w:left w:val="single" w:sz="6" w:space="0" w:color="auto"/>
              <w:bottom w:val="single" w:sz="6" w:space="0" w:color="auto"/>
              <w:right w:val="single" w:sz="6" w:space="0" w:color="auto"/>
            </w:tcBorders>
            <w:vAlign w:val="center"/>
            <w:hideMark/>
          </w:tcPr>
          <w:p w:rsidR="00154D88" w:rsidRPr="0089209B" w:rsidRDefault="00154D88">
            <w:pPr>
              <w:rPr>
                <w:rStyle w:val="FontStyle19"/>
                <w:rFonts w:ascii="Times New Roman" w:eastAsia="Times New Roman" w:hAnsi="Times New Roman" w:cs="Times New Roman"/>
                <w:sz w:val="24"/>
                <w:szCs w:val="24"/>
              </w:rPr>
            </w:pPr>
          </w:p>
        </w:tc>
        <w:tc>
          <w:tcPr>
            <w:tcW w:w="126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сводная бюджетная роспись, план на 1</w:t>
            </w:r>
          </w:p>
          <w:p w:rsidR="00154D88" w:rsidRPr="0089209B" w:rsidRDefault="00154D88" w:rsidP="0089209B">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января 201</w:t>
            </w:r>
            <w:r w:rsidR="0089209B" w:rsidRPr="0089209B">
              <w:rPr>
                <w:rStyle w:val="FontStyle19"/>
                <w:rFonts w:ascii="Times New Roman" w:hAnsi="Times New Roman" w:cs="Times New Roman"/>
                <w:sz w:val="24"/>
                <w:szCs w:val="24"/>
              </w:rPr>
              <w:t>9</w:t>
            </w:r>
            <w:r w:rsidRPr="0089209B">
              <w:rPr>
                <w:rStyle w:val="FontStyle19"/>
                <w:rFonts w:ascii="Times New Roman" w:hAnsi="Times New Roman" w:cs="Times New Roman"/>
                <w:sz w:val="24"/>
                <w:szCs w:val="24"/>
              </w:rPr>
              <w:t xml:space="preserve"> года</w:t>
            </w:r>
          </w:p>
        </w:tc>
        <w:tc>
          <w:tcPr>
            <w:tcW w:w="162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сводная бюджетная роспись на</w:t>
            </w:r>
          </w:p>
          <w:p w:rsidR="00154D88" w:rsidRPr="0089209B" w:rsidRDefault="00154D88" w:rsidP="0089209B">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31.12.201</w:t>
            </w:r>
            <w:r w:rsidR="0089209B" w:rsidRPr="0089209B">
              <w:rPr>
                <w:rStyle w:val="FontStyle19"/>
                <w:rFonts w:ascii="Times New Roman" w:hAnsi="Times New Roman" w:cs="Times New Roman"/>
                <w:sz w:val="24"/>
                <w:szCs w:val="24"/>
              </w:rPr>
              <w:t>9</w:t>
            </w:r>
            <w:r w:rsidRPr="0089209B">
              <w:rPr>
                <w:rStyle w:val="FontStyle19"/>
                <w:rFonts w:ascii="Times New Roman" w:hAnsi="Times New Roman" w:cs="Times New Roman"/>
                <w:sz w:val="24"/>
                <w:szCs w:val="24"/>
              </w:rPr>
              <w:t xml:space="preserve"> Г</w:t>
            </w:r>
          </w:p>
        </w:tc>
        <w:tc>
          <w:tcPr>
            <w:tcW w:w="144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10"/>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кассовое испол</w:t>
            </w:r>
            <w:r w:rsidRPr="0089209B">
              <w:rPr>
                <w:rStyle w:val="FontStyle19"/>
                <w:rFonts w:ascii="Times New Roman" w:hAnsi="Times New Roman" w:cs="Times New Roman"/>
                <w:sz w:val="24"/>
                <w:szCs w:val="24"/>
              </w:rPr>
              <w:softHyphen/>
              <w:t>нение</w:t>
            </w:r>
          </w:p>
        </w:tc>
      </w:tr>
      <w:tr w:rsidR="00154D88" w:rsidRPr="0089209B" w:rsidTr="0089209B">
        <w:tc>
          <w:tcPr>
            <w:tcW w:w="1419"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2</w:t>
            </w:r>
          </w:p>
        </w:tc>
        <w:tc>
          <w:tcPr>
            <w:tcW w:w="216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3</w:t>
            </w:r>
          </w:p>
        </w:tc>
        <w:tc>
          <w:tcPr>
            <w:tcW w:w="126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8</w:t>
            </w:r>
          </w:p>
        </w:tc>
        <w:tc>
          <w:tcPr>
            <w:tcW w:w="162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9</w:t>
            </w:r>
          </w:p>
        </w:tc>
        <w:tc>
          <w:tcPr>
            <w:tcW w:w="1441" w:type="dxa"/>
            <w:tcBorders>
              <w:top w:val="single" w:sz="6" w:space="0" w:color="auto"/>
              <w:left w:val="single" w:sz="6" w:space="0" w:color="auto"/>
              <w:bottom w:val="single" w:sz="6" w:space="0" w:color="auto"/>
              <w:right w:val="single" w:sz="6" w:space="0" w:color="auto"/>
            </w:tcBorders>
            <w:hideMark/>
          </w:tcPr>
          <w:p w:rsidR="00154D88" w:rsidRPr="0089209B" w:rsidRDefault="00154D88">
            <w:pPr>
              <w:pStyle w:val="Style9"/>
              <w:widowControl/>
              <w:spacing w:line="240" w:lineRule="auto"/>
              <w:jc w:val="center"/>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10</w:t>
            </w:r>
          </w:p>
        </w:tc>
      </w:tr>
      <w:tr w:rsidR="0089209B" w:rsidRPr="0089209B" w:rsidTr="0089209B">
        <w:tc>
          <w:tcPr>
            <w:tcW w:w="1419" w:type="dxa"/>
            <w:vMerge w:val="restart"/>
            <w:tcBorders>
              <w:top w:val="single" w:sz="6" w:space="0" w:color="auto"/>
              <w:left w:val="single" w:sz="6" w:space="0" w:color="auto"/>
              <w:bottom w:val="nil"/>
              <w:right w:val="single" w:sz="6" w:space="0" w:color="auto"/>
            </w:tcBorders>
          </w:tcPr>
          <w:p w:rsidR="0089209B" w:rsidRPr="0089209B" w:rsidRDefault="0089209B">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Муниципальная программа</w:t>
            </w:r>
          </w:p>
          <w:p w:rsidR="0089209B" w:rsidRPr="0089209B" w:rsidRDefault="0089209B">
            <w:pPr>
              <w:rPr>
                <w:rFonts w:ascii="Times New Roman" w:hAnsi="Times New Roman" w:cs="Times New Roman"/>
                <w:sz w:val="24"/>
                <w:szCs w:val="24"/>
              </w:rPr>
            </w:pPr>
          </w:p>
          <w:p w:rsidR="0089209B" w:rsidRPr="0089209B" w:rsidRDefault="0089209B">
            <w:pPr>
              <w:rPr>
                <w:rFonts w:ascii="Times New Roman" w:hAnsi="Times New Roman" w:cs="Times New Roman"/>
                <w:sz w:val="24"/>
                <w:szCs w:val="24"/>
              </w:rPr>
            </w:pPr>
          </w:p>
          <w:p w:rsidR="0089209B" w:rsidRPr="0089209B" w:rsidRDefault="0089209B">
            <w:pPr>
              <w:rPr>
                <w:rFonts w:ascii="Times New Roman" w:hAnsi="Times New Roman" w:cs="Times New Roman"/>
                <w:sz w:val="24"/>
                <w:szCs w:val="24"/>
              </w:rPr>
            </w:pPr>
          </w:p>
          <w:p w:rsidR="0089209B" w:rsidRPr="0089209B" w:rsidRDefault="0089209B">
            <w:pPr>
              <w:rPr>
                <w:rStyle w:val="FontStyle19"/>
                <w:rFonts w:ascii="Times New Roman" w:eastAsia="Times New Roman" w:hAnsi="Times New Roman" w:cs="Times New Roman"/>
                <w:sz w:val="24"/>
                <w:szCs w:val="24"/>
              </w:rPr>
            </w:pPr>
          </w:p>
        </w:tc>
        <w:tc>
          <w:tcPr>
            <w:tcW w:w="2552" w:type="dxa"/>
            <w:vMerge w:val="restart"/>
            <w:tcBorders>
              <w:top w:val="single" w:sz="6" w:space="0" w:color="auto"/>
              <w:left w:val="single" w:sz="6" w:space="0" w:color="auto"/>
              <w:bottom w:val="nil"/>
              <w:right w:val="single" w:sz="6" w:space="0" w:color="auto"/>
            </w:tcBorders>
            <w:hideMark/>
          </w:tcPr>
          <w:p w:rsidR="0089209B" w:rsidRPr="0089209B" w:rsidRDefault="0089209B">
            <w:pPr>
              <w:pStyle w:val="Style5"/>
              <w:widowControl/>
              <w:spacing w:line="276" w:lineRule="auto"/>
              <w:jc w:val="center"/>
            </w:pPr>
            <w:r w:rsidRPr="0089209B">
              <w:rPr>
                <w:rStyle w:val="FontStyle35"/>
                <w:rFonts w:ascii="Times New Roman" w:cs="Times New Roman"/>
                <w:b w:val="0"/>
                <w:sz w:val="24"/>
                <w:szCs w:val="24"/>
              </w:rPr>
              <w:t>«Повышение эффективности управления финансами» Октябрьского района Курской области</w:t>
            </w:r>
          </w:p>
        </w:tc>
        <w:tc>
          <w:tcPr>
            <w:tcW w:w="2161" w:type="dxa"/>
            <w:tcBorders>
              <w:top w:val="single" w:sz="6" w:space="0" w:color="auto"/>
              <w:left w:val="single" w:sz="6" w:space="0" w:color="auto"/>
              <w:bottom w:val="single" w:sz="6" w:space="0" w:color="auto"/>
              <w:right w:val="single" w:sz="6" w:space="0" w:color="auto"/>
            </w:tcBorders>
            <w:hideMark/>
          </w:tcPr>
          <w:p w:rsidR="0089209B" w:rsidRPr="0089209B" w:rsidRDefault="0089209B">
            <w:pPr>
              <w:pStyle w:val="Style9"/>
              <w:widowControl/>
              <w:spacing w:line="240" w:lineRule="auto"/>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Всего</w:t>
            </w:r>
          </w:p>
        </w:tc>
        <w:tc>
          <w:tcPr>
            <w:tcW w:w="126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9 934,973</w:t>
            </w:r>
          </w:p>
        </w:tc>
        <w:tc>
          <w:tcPr>
            <w:tcW w:w="162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9 617,20711</w:t>
            </w:r>
          </w:p>
        </w:tc>
        <w:tc>
          <w:tcPr>
            <w:tcW w:w="144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9 617,20711</w:t>
            </w:r>
          </w:p>
        </w:tc>
      </w:tr>
      <w:tr w:rsidR="0089209B" w:rsidRPr="0089209B" w:rsidTr="0089209B">
        <w:tc>
          <w:tcPr>
            <w:tcW w:w="1419" w:type="dxa"/>
            <w:vMerge/>
            <w:tcBorders>
              <w:top w:val="single" w:sz="6" w:space="0" w:color="auto"/>
              <w:left w:val="single" w:sz="6" w:space="0" w:color="auto"/>
              <w:bottom w:val="nil"/>
              <w:right w:val="single" w:sz="6" w:space="0" w:color="auto"/>
            </w:tcBorders>
            <w:vAlign w:val="center"/>
            <w:hideMark/>
          </w:tcPr>
          <w:p w:rsidR="0089209B" w:rsidRPr="0089209B" w:rsidRDefault="0089209B">
            <w:pPr>
              <w:rPr>
                <w:rStyle w:val="FontStyle19"/>
                <w:rFonts w:ascii="Times New Roman" w:eastAsia="Times New Roman" w:hAnsi="Times New Roman" w:cs="Times New Roman"/>
                <w:sz w:val="24"/>
                <w:szCs w:val="24"/>
              </w:rPr>
            </w:pPr>
          </w:p>
        </w:tc>
        <w:tc>
          <w:tcPr>
            <w:tcW w:w="2552" w:type="dxa"/>
            <w:vMerge/>
            <w:tcBorders>
              <w:top w:val="single" w:sz="6" w:space="0" w:color="auto"/>
              <w:left w:val="single" w:sz="6" w:space="0" w:color="auto"/>
              <w:bottom w:val="nil"/>
              <w:right w:val="single" w:sz="6" w:space="0" w:color="auto"/>
            </w:tcBorders>
            <w:vAlign w:val="center"/>
            <w:hideMark/>
          </w:tcPr>
          <w:p w:rsidR="0089209B" w:rsidRPr="0089209B" w:rsidRDefault="0089209B">
            <w:pPr>
              <w:rPr>
                <w:rFonts w:ascii="Times New Roman" w:eastAsia="Times New Roman" w:hAnsi="Times New Roman" w:cs="Times New Roman"/>
                <w:sz w:val="24"/>
                <w:szCs w:val="24"/>
              </w:rPr>
            </w:pPr>
          </w:p>
        </w:tc>
        <w:tc>
          <w:tcPr>
            <w:tcW w:w="2161" w:type="dxa"/>
            <w:tcBorders>
              <w:top w:val="single" w:sz="6" w:space="0" w:color="auto"/>
              <w:left w:val="single" w:sz="6" w:space="0" w:color="auto"/>
              <w:bottom w:val="single" w:sz="6" w:space="0" w:color="auto"/>
              <w:right w:val="single" w:sz="6" w:space="0" w:color="auto"/>
            </w:tcBorders>
            <w:hideMark/>
          </w:tcPr>
          <w:p w:rsidR="0089209B" w:rsidRPr="0089209B" w:rsidRDefault="0089209B">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Администрация Октябрьского района Курской области</w:t>
            </w:r>
          </w:p>
        </w:tc>
        <w:tc>
          <w:tcPr>
            <w:tcW w:w="126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9 934,973</w:t>
            </w:r>
          </w:p>
        </w:tc>
        <w:tc>
          <w:tcPr>
            <w:tcW w:w="162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9 617,20711</w:t>
            </w:r>
          </w:p>
        </w:tc>
        <w:tc>
          <w:tcPr>
            <w:tcW w:w="1441" w:type="dxa"/>
            <w:tcBorders>
              <w:top w:val="single" w:sz="6" w:space="0" w:color="auto"/>
              <w:left w:val="single" w:sz="6" w:space="0" w:color="auto"/>
              <w:bottom w:val="single" w:sz="6" w:space="0" w:color="auto"/>
              <w:right w:val="single" w:sz="6" w:space="0" w:color="auto"/>
            </w:tcBorders>
            <w:hideMark/>
          </w:tcPr>
          <w:p w:rsidR="0089209B" w:rsidRPr="0089209B" w:rsidRDefault="0089209B" w:rsidP="00196743">
            <w:pPr>
              <w:jc w:val="center"/>
              <w:rPr>
                <w:rFonts w:ascii="Calibri" w:eastAsia="Calibri" w:hAnsi="Calibri" w:cs="Times New Roman"/>
                <w:sz w:val="24"/>
                <w:szCs w:val="24"/>
              </w:rPr>
            </w:pPr>
            <w:r w:rsidRPr="0089209B">
              <w:rPr>
                <w:rFonts w:ascii="Calibri" w:eastAsia="Calibri" w:hAnsi="Calibri" w:cs="Times New Roman"/>
                <w:sz w:val="24"/>
                <w:szCs w:val="24"/>
              </w:rPr>
              <w:t>9 617,20711</w:t>
            </w:r>
          </w:p>
        </w:tc>
      </w:tr>
      <w:tr w:rsidR="00154D88" w:rsidRPr="0089209B" w:rsidTr="0089209B">
        <w:tc>
          <w:tcPr>
            <w:tcW w:w="1419" w:type="dxa"/>
            <w:vMerge w:val="restart"/>
            <w:tcBorders>
              <w:top w:val="single" w:sz="6" w:space="0" w:color="auto"/>
              <w:left w:val="single" w:sz="6" w:space="0" w:color="auto"/>
              <w:bottom w:val="single" w:sz="4" w:space="0" w:color="auto"/>
              <w:right w:val="single" w:sz="6" w:space="0" w:color="auto"/>
            </w:tcBorders>
          </w:tcPr>
          <w:p w:rsidR="00154D88" w:rsidRPr="0089209B" w:rsidRDefault="00154D88">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Подпрограмма 1</w:t>
            </w:r>
          </w:p>
          <w:p w:rsidR="00154D88" w:rsidRPr="0089209B" w:rsidRDefault="00154D88">
            <w:pPr>
              <w:rPr>
                <w:rFonts w:ascii="Times New Roman" w:hAnsi="Times New Roman" w:cs="Times New Roman"/>
                <w:sz w:val="24"/>
                <w:szCs w:val="24"/>
              </w:rPr>
            </w:pPr>
          </w:p>
          <w:p w:rsidR="00154D88" w:rsidRPr="0089209B" w:rsidRDefault="00154D88">
            <w:pPr>
              <w:rPr>
                <w:rFonts w:ascii="Times New Roman" w:hAnsi="Times New Roman" w:cs="Times New Roman"/>
                <w:sz w:val="24"/>
                <w:szCs w:val="24"/>
              </w:rPr>
            </w:pPr>
          </w:p>
          <w:p w:rsidR="00154D88" w:rsidRPr="0089209B" w:rsidRDefault="00154D88">
            <w:pPr>
              <w:rPr>
                <w:rStyle w:val="FontStyle19"/>
                <w:rFonts w:ascii="Times New Roman" w:eastAsia="Times New Roman" w:hAnsi="Times New Roman" w:cs="Times New Roman"/>
                <w:sz w:val="24"/>
                <w:szCs w:val="24"/>
              </w:rPr>
            </w:pPr>
          </w:p>
        </w:tc>
        <w:tc>
          <w:tcPr>
            <w:tcW w:w="2552" w:type="dxa"/>
            <w:vMerge w:val="restart"/>
            <w:tcBorders>
              <w:top w:val="single" w:sz="6" w:space="0" w:color="auto"/>
              <w:left w:val="single" w:sz="6" w:space="0" w:color="auto"/>
              <w:bottom w:val="single" w:sz="4" w:space="0" w:color="auto"/>
              <w:right w:val="single" w:sz="6" w:space="0" w:color="auto"/>
            </w:tcBorders>
            <w:hideMark/>
          </w:tcPr>
          <w:p w:rsidR="00154D88" w:rsidRPr="0089209B" w:rsidRDefault="00154D88">
            <w:pPr>
              <w:rPr>
                <w:rFonts w:ascii="Times New Roman" w:eastAsia="Times New Roman" w:hAnsi="Times New Roman" w:cs="Times New Roman"/>
                <w:sz w:val="24"/>
                <w:szCs w:val="24"/>
              </w:rPr>
            </w:pPr>
            <w:r w:rsidRPr="0089209B">
              <w:rPr>
                <w:rStyle w:val="FontStyle35"/>
                <w:rFonts w:ascii="Times New Roman" w:hAnsi="Times New Roman" w:cs="Times New Roman"/>
                <w:b w:val="0"/>
                <w:sz w:val="24"/>
                <w:szCs w:val="24"/>
              </w:rPr>
              <w:t xml:space="preserve"> «Управление муниципальным долгом Октябрьского района Курской области» </w:t>
            </w:r>
          </w:p>
        </w:tc>
        <w:tc>
          <w:tcPr>
            <w:tcW w:w="2161" w:type="dxa"/>
            <w:tcBorders>
              <w:top w:val="single" w:sz="6" w:space="0" w:color="auto"/>
              <w:left w:val="single" w:sz="6" w:space="0" w:color="auto"/>
              <w:bottom w:val="single" w:sz="4" w:space="0" w:color="auto"/>
              <w:right w:val="single" w:sz="6" w:space="0" w:color="auto"/>
            </w:tcBorders>
            <w:hideMark/>
          </w:tcPr>
          <w:p w:rsidR="00154D88" w:rsidRPr="0089209B" w:rsidRDefault="00154D88">
            <w:pPr>
              <w:pStyle w:val="Style9"/>
              <w:widowControl/>
              <w:spacing w:line="240" w:lineRule="auto"/>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Всего</w:t>
            </w:r>
          </w:p>
        </w:tc>
        <w:tc>
          <w:tcPr>
            <w:tcW w:w="1261" w:type="dxa"/>
            <w:tcBorders>
              <w:top w:val="single" w:sz="6"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c>
          <w:tcPr>
            <w:tcW w:w="1621" w:type="dxa"/>
            <w:tcBorders>
              <w:top w:val="single" w:sz="6"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c>
          <w:tcPr>
            <w:tcW w:w="1441" w:type="dxa"/>
            <w:tcBorders>
              <w:top w:val="single" w:sz="6"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r>
      <w:tr w:rsidR="00154D88" w:rsidRPr="0089209B" w:rsidTr="0089209B">
        <w:trPr>
          <w:trHeight w:val="1215"/>
        </w:trPr>
        <w:tc>
          <w:tcPr>
            <w:tcW w:w="1419" w:type="dxa"/>
            <w:vMerge/>
            <w:tcBorders>
              <w:top w:val="single" w:sz="6" w:space="0" w:color="auto"/>
              <w:left w:val="single" w:sz="6" w:space="0" w:color="auto"/>
              <w:bottom w:val="single" w:sz="4" w:space="0" w:color="auto"/>
              <w:right w:val="single" w:sz="6" w:space="0" w:color="auto"/>
            </w:tcBorders>
            <w:vAlign w:val="center"/>
            <w:hideMark/>
          </w:tcPr>
          <w:p w:rsidR="00154D88" w:rsidRPr="0089209B" w:rsidRDefault="00154D88">
            <w:pPr>
              <w:rPr>
                <w:rStyle w:val="FontStyle19"/>
                <w:rFonts w:ascii="Times New Roman" w:eastAsia="Times New Roman" w:hAnsi="Times New Roman" w:cs="Times New Roman"/>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hideMark/>
          </w:tcPr>
          <w:p w:rsidR="00154D88" w:rsidRPr="0089209B" w:rsidRDefault="00154D88">
            <w:pPr>
              <w:rPr>
                <w:rFonts w:ascii="Times New Roman" w:eastAsia="Times New Roman" w:hAnsi="Times New Roman" w:cs="Times New Roman"/>
                <w:sz w:val="24"/>
                <w:szCs w:val="24"/>
              </w:rPr>
            </w:pPr>
          </w:p>
        </w:tc>
        <w:tc>
          <w:tcPr>
            <w:tcW w:w="2161" w:type="dxa"/>
            <w:tcBorders>
              <w:top w:val="single" w:sz="4" w:space="0" w:color="auto"/>
              <w:left w:val="single" w:sz="6" w:space="0" w:color="auto"/>
              <w:bottom w:val="single" w:sz="4" w:space="0" w:color="auto"/>
              <w:right w:val="single" w:sz="6" w:space="0" w:color="auto"/>
            </w:tcBorders>
            <w:hideMark/>
          </w:tcPr>
          <w:p w:rsidR="00154D88" w:rsidRPr="0089209B" w:rsidRDefault="00154D88">
            <w:pPr>
              <w:pStyle w:val="Style9"/>
              <w:widowControl/>
              <w:spacing w:line="240" w:lineRule="auto"/>
              <w:ind w:firstLine="0"/>
              <w:jc w:val="left"/>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Администрация Октябрьского района Курской области</w:t>
            </w:r>
          </w:p>
        </w:tc>
        <w:tc>
          <w:tcPr>
            <w:tcW w:w="1261" w:type="dxa"/>
            <w:tcBorders>
              <w:top w:val="single" w:sz="4"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c>
          <w:tcPr>
            <w:tcW w:w="1621" w:type="dxa"/>
            <w:tcBorders>
              <w:top w:val="single" w:sz="4"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c>
          <w:tcPr>
            <w:tcW w:w="1441" w:type="dxa"/>
            <w:tcBorders>
              <w:top w:val="single" w:sz="4" w:space="0" w:color="auto"/>
              <w:left w:val="single" w:sz="6" w:space="0" w:color="auto"/>
              <w:bottom w:val="single" w:sz="4" w:space="0" w:color="auto"/>
              <w:right w:val="single" w:sz="6" w:space="0" w:color="auto"/>
            </w:tcBorders>
            <w:hideMark/>
          </w:tcPr>
          <w:p w:rsidR="00154D88" w:rsidRPr="0089209B" w:rsidRDefault="00154D88">
            <w:pPr>
              <w:pStyle w:val="Style1"/>
              <w:widowControl/>
              <w:spacing w:line="276" w:lineRule="auto"/>
              <w:jc w:val="center"/>
            </w:pPr>
            <w:r w:rsidRPr="0089209B">
              <w:t>0,0</w:t>
            </w:r>
          </w:p>
        </w:tc>
      </w:tr>
      <w:tr w:rsidR="0089209B" w:rsidRPr="0089209B" w:rsidTr="0089209B">
        <w:trPr>
          <w:trHeight w:val="400"/>
        </w:trPr>
        <w:tc>
          <w:tcPr>
            <w:tcW w:w="1419" w:type="dxa"/>
            <w:vMerge w:val="restart"/>
            <w:tcBorders>
              <w:top w:val="single" w:sz="6" w:space="0" w:color="auto"/>
              <w:left w:val="single" w:sz="6" w:space="0" w:color="auto"/>
              <w:bottom w:val="single" w:sz="4" w:space="0" w:color="auto"/>
              <w:right w:val="single" w:sz="6" w:space="0" w:color="auto"/>
            </w:tcBorders>
          </w:tcPr>
          <w:p w:rsidR="0089209B" w:rsidRPr="0089209B" w:rsidRDefault="0089209B">
            <w:pPr>
              <w:pStyle w:val="Style9"/>
              <w:widowControl/>
              <w:spacing w:line="240" w:lineRule="auto"/>
              <w:ind w:firstLine="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Подпрограмма 2</w:t>
            </w:r>
          </w:p>
          <w:p w:rsidR="0089209B" w:rsidRPr="0089209B" w:rsidRDefault="0089209B">
            <w:pPr>
              <w:pStyle w:val="Style9"/>
              <w:widowControl/>
              <w:spacing w:line="240" w:lineRule="auto"/>
              <w:rPr>
                <w:rStyle w:val="FontStyle19"/>
                <w:rFonts w:ascii="Times New Roman" w:hAnsi="Times New Roman" w:cs="Times New Roman"/>
                <w:sz w:val="24"/>
                <w:szCs w:val="24"/>
              </w:rPr>
            </w:pPr>
          </w:p>
        </w:tc>
        <w:tc>
          <w:tcPr>
            <w:tcW w:w="2552" w:type="dxa"/>
            <w:vMerge w:val="restart"/>
            <w:tcBorders>
              <w:top w:val="single" w:sz="6" w:space="0" w:color="auto"/>
              <w:left w:val="single" w:sz="6" w:space="0" w:color="auto"/>
              <w:bottom w:val="single" w:sz="4" w:space="0" w:color="auto"/>
              <w:right w:val="single" w:sz="4" w:space="0" w:color="auto"/>
            </w:tcBorders>
            <w:hideMark/>
          </w:tcPr>
          <w:p w:rsidR="0089209B" w:rsidRPr="0089209B" w:rsidRDefault="0089209B">
            <w:pPr>
              <w:pStyle w:val="Style1"/>
              <w:widowControl/>
              <w:spacing w:line="276" w:lineRule="auto"/>
            </w:pPr>
            <w:r w:rsidRPr="0089209B">
              <w:rPr>
                <w:rStyle w:val="FontStyle35"/>
                <w:rFonts w:ascii="Times New Roman" w:cs="Times New Roman"/>
                <w:b w:val="0"/>
                <w:sz w:val="24"/>
                <w:szCs w:val="24"/>
              </w:rPr>
              <w:t xml:space="preserve">«Эффективная система межбюджетных отношений в Октябрьском районе Курской области» </w:t>
            </w:r>
          </w:p>
        </w:tc>
        <w:tc>
          <w:tcPr>
            <w:tcW w:w="2161" w:type="dxa"/>
            <w:tcBorders>
              <w:top w:val="single" w:sz="6" w:space="0" w:color="auto"/>
              <w:left w:val="single" w:sz="4" w:space="0" w:color="auto"/>
              <w:bottom w:val="single" w:sz="4" w:space="0" w:color="auto"/>
              <w:right w:val="single" w:sz="6" w:space="0" w:color="auto"/>
            </w:tcBorders>
          </w:tcPr>
          <w:p w:rsidR="0089209B" w:rsidRPr="0089209B" w:rsidRDefault="0089209B">
            <w:pPr>
              <w:pStyle w:val="Style9"/>
              <w:widowControl/>
              <w:spacing w:line="240" w:lineRule="auto"/>
              <w:ind w:hanging="1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Всего</w:t>
            </w:r>
          </w:p>
          <w:p w:rsidR="0089209B" w:rsidRPr="0089209B" w:rsidRDefault="0089209B">
            <w:pPr>
              <w:pStyle w:val="Style9"/>
              <w:widowControl/>
              <w:spacing w:line="240" w:lineRule="auto"/>
              <w:ind w:hanging="10"/>
              <w:rPr>
                <w:rStyle w:val="FontStyle19"/>
                <w:rFonts w:ascii="Times New Roman" w:hAnsi="Times New Roman" w:cs="Times New Roman"/>
                <w:sz w:val="24"/>
                <w:szCs w:val="24"/>
              </w:rPr>
            </w:pPr>
          </w:p>
        </w:tc>
        <w:tc>
          <w:tcPr>
            <w:tcW w:w="1261" w:type="dxa"/>
            <w:tcBorders>
              <w:top w:val="single" w:sz="6"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9 934,973</w:t>
            </w:r>
          </w:p>
        </w:tc>
        <w:tc>
          <w:tcPr>
            <w:tcW w:w="1621" w:type="dxa"/>
            <w:tcBorders>
              <w:top w:val="single" w:sz="6"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9 617,20711</w:t>
            </w:r>
          </w:p>
        </w:tc>
        <w:tc>
          <w:tcPr>
            <w:tcW w:w="1441" w:type="dxa"/>
            <w:tcBorders>
              <w:top w:val="single" w:sz="6"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9 617,20711</w:t>
            </w:r>
          </w:p>
        </w:tc>
      </w:tr>
      <w:tr w:rsidR="0089209B" w:rsidRPr="00457748" w:rsidTr="0089209B">
        <w:trPr>
          <w:trHeight w:val="1149"/>
        </w:trPr>
        <w:tc>
          <w:tcPr>
            <w:tcW w:w="1419" w:type="dxa"/>
            <w:vMerge/>
            <w:tcBorders>
              <w:top w:val="single" w:sz="6" w:space="0" w:color="auto"/>
              <w:left w:val="single" w:sz="6" w:space="0" w:color="auto"/>
              <w:bottom w:val="single" w:sz="4" w:space="0" w:color="auto"/>
              <w:right w:val="single" w:sz="6" w:space="0" w:color="auto"/>
            </w:tcBorders>
            <w:vAlign w:val="center"/>
            <w:hideMark/>
          </w:tcPr>
          <w:p w:rsidR="0089209B" w:rsidRPr="0089209B" w:rsidRDefault="0089209B">
            <w:pPr>
              <w:rPr>
                <w:rStyle w:val="FontStyle19"/>
                <w:rFonts w:ascii="Times New Roman" w:eastAsia="Times New Roman" w:hAnsi="Times New Roman" w:cs="Times New Roman"/>
                <w:sz w:val="24"/>
                <w:szCs w:val="24"/>
              </w:rPr>
            </w:pPr>
          </w:p>
        </w:tc>
        <w:tc>
          <w:tcPr>
            <w:tcW w:w="2552" w:type="dxa"/>
            <w:vMerge/>
            <w:tcBorders>
              <w:top w:val="single" w:sz="6" w:space="0" w:color="auto"/>
              <w:left w:val="single" w:sz="6" w:space="0" w:color="auto"/>
              <w:bottom w:val="single" w:sz="4" w:space="0" w:color="auto"/>
              <w:right w:val="single" w:sz="4" w:space="0" w:color="auto"/>
            </w:tcBorders>
            <w:vAlign w:val="center"/>
            <w:hideMark/>
          </w:tcPr>
          <w:p w:rsidR="0089209B" w:rsidRPr="0089209B" w:rsidRDefault="0089209B">
            <w:pPr>
              <w:rPr>
                <w:rFonts w:ascii="Times New Roman" w:eastAsia="Times New Roman" w:hAnsi="Times New Roman" w:cs="Times New Roman"/>
                <w:sz w:val="24"/>
                <w:szCs w:val="24"/>
              </w:rPr>
            </w:pPr>
          </w:p>
        </w:tc>
        <w:tc>
          <w:tcPr>
            <w:tcW w:w="2161" w:type="dxa"/>
            <w:tcBorders>
              <w:top w:val="single" w:sz="4" w:space="0" w:color="auto"/>
              <w:left w:val="single" w:sz="4" w:space="0" w:color="auto"/>
              <w:bottom w:val="single" w:sz="4" w:space="0" w:color="auto"/>
              <w:right w:val="single" w:sz="6" w:space="0" w:color="auto"/>
            </w:tcBorders>
            <w:hideMark/>
          </w:tcPr>
          <w:p w:rsidR="0089209B" w:rsidRPr="0089209B" w:rsidRDefault="0089209B">
            <w:pPr>
              <w:pStyle w:val="Style9"/>
              <w:ind w:hanging="10"/>
              <w:rPr>
                <w:rStyle w:val="FontStyle19"/>
                <w:rFonts w:ascii="Times New Roman" w:hAnsi="Times New Roman" w:cs="Times New Roman"/>
                <w:sz w:val="24"/>
                <w:szCs w:val="24"/>
              </w:rPr>
            </w:pPr>
            <w:r w:rsidRPr="0089209B">
              <w:rPr>
                <w:rStyle w:val="FontStyle19"/>
                <w:rFonts w:ascii="Times New Roman" w:hAnsi="Times New Roman" w:cs="Times New Roman"/>
                <w:sz w:val="24"/>
                <w:szCs w:val="24"/>
              </w:rPr>
              <w:t xml:space="preserve"> Администрация Октябрьского района Курской области</w:t>
            </w:r>
          </w:p>
        </w:tc>
        <w:tc>
          <w:tcPr>
            <w:tcW w:w="1261" w:type="dxa"/>
            <w:tcBorders>
              <w:top w:val="single" w:sz="4"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9 934,973</w:t>
            </w:r>
          </w:p>
        </w:tc>
        <w:tc>
          <w:tcPr>
            <w:tcW w:w="1621" w:type="dxa"/>
            <w:tcBorders>
              <w:top w:val="single" w:sz="4"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9 617,20711</w:t>
            </w:r>
          </w:p>
        </w:tc>
        <w:tc>
          <w:tcPr>
            <w:tcW w:w="1441" w:type="dxa"/>
            <w:tcBorders>
              <w:top w:val="single" w:sz="4" w:space="0" w:color="auto"/>
              <w:left w:val="single" w:sz="6" w:space="0" w:color="auto"/>
              <w:bottom w:val="single" w:sz="4" w:space="0" w:color="auto"/>
              <w:right w:val="single" w:sz="6" w:space="0" w:color="auto"/>
            </w:tcBorders>
            <w:hideMark/>
          </w:tcPr>
          <w:p w:rsidR="0089209B" w:rsidRPr="0089209B" w:rsidRDefault="0089209B" w:rsidP="00196743">
            <w:pPr>
              <w:rPr>
                <w:rFonts w:ascii="Calibri" w:eastAsia="Calibri" w:hAnsi="Calibri" w:cs="Times New Roman"/>
              </w:rPr>
            </w:pPr>
            <w:r w:rsidRPr="0089209B">
              <w:rPr>
                <w:rFonts w:ascii="Calibri" w:eastAsia="Calibri" w:hAnsi="Calibri" w:cs="Times New Roman"/>
                <w:sz w:val="24"/>
                <w:szCs w:val="24"/>
              </w:rPr>
              <w:t>9 617,20711</w:t>
            </w:r>
          </w:p>
        </w:tc>
      </w:tr>
    </w:tbl>
    <w:p w:rsidR="00B863B4" w:rsidRDefault="00B863B4" w:rsidP="006E34D9">
      <w:pPr>
        <w:spacing w:after="0" w:line="240" w:lineRule="auto"/>
        <w:jc w:val="center"/>
        <w:rPr>
          <w:rFonts w:ascii="Times New Roman" w:hAnsi="Times New Roman" w:cs="Times New Roman"/>
          <w:b/>
          <w:sz w:val="28"/>
          <w:szCs w:val="28"/>
        </w:rPr>
      </w:pPr>
    </w:p>
    <w:p w:rsidR="00D13001" w:rsidRPr="006E34D9" w:rsidRDefault="00154D88" w:rsidP="006E34D9">
      <w:pPr>
        <w:spacing w:after="0" w:line="240" w:lineRule="auto"/>
        <w:jc w:val="center"/>
        <w:rPr>
          <w:rFonts w:ascii="Times New Roman" w:hAnsi="Times New Roman" w:cs="Times New Roman"/>
          <w:b/>
          <w:sz w:val="28"/>
          <w:szCs w:val="28"/>
        </w:rPr>
      </w:pPr>
      <w:r w:rsidRPr="006E34D9">
        <w:rPr>
          <w:rFonts w:ascii="Times New Roman" w:hAnsi="Times New Roman" w:cs="Times New Roman"/>
          <w:b/>
          <w:sz w:val="28"/>
          <w:szCs w:val="28"/>
        </w:rPr>
        <w:t>М</w:t>
      </w:r>
      <w:r w:rsidR="00FA2EE5" w:rsidRPr="006E34D9">
        <w:rPr>
          <w:rFonts w:ascii="Times New Roman" w:hAnsi="Times New Roman" w:cs="Times New Roman"/>
          <w:b/>
          <w:sz w:val="28"/>
          <w:szCs w:val="28"/>
        </w:rPr>
        <w:t>униципальн</w:t>
      </w:r>
      <w:r w:rsidRPr="006E34D9">
        <w:rPr>
          <w:rFonts w:ascii="Times New Roman" w:hAnsi="Times New Roman" w:cs="Times New Roman"/>
          <w:b/>
          <w:sz w:val="28"/>
          <w:szCs w:val="28"/>
        </w:rPr>
        <w:t>ая</w:t>
      </w:r>
      <w:r w:rsidR="00FA2EE5" w:rsidRPr="006E34D9">
        <w:rPr>
          <w:rFonts w:ascii="Times New Roman" w:hAnsi="Times New Roman" w:cs="Times New Roman"/>
          <w:b/>
          <w:sz w:val="28"/>
          <w:szCs w:val="28"/>
        </w:rPr>
        <w:t xml:space="preserve"> программ</w:t>
      </w:r>
      <w:r w:rsidRPr="006E34D9">
        <w:rPr>
          <w:rFonts w:ascii="Times New Roman" w:hAnsi="Times New Roman" w:cs="Times New Roman"/>
          <w:b/>
          <w:sz w:val="28"/>
          <w:szCs w:val="28"/>
        </w:rPr>
        <w:t>а</w:t>
      </w:r>
      <w:r w:rsidR="00FA2EE5" w:rsidRPr="006E34D9">
        <w:rPr>
          <w:rFonts w:ascii="Times New Roman" w:hAnsi="Times New Roman" w:cs="Times New Roman"/>
          <w:b/>
          <w:sz w:val="28"/>
          <w:szCs w:val="28"/>
        </w:rPr>
        <w:t xml:space="preserve"> Октябрьского района  Курской области  «Развитие экономики  Октябрьского района Курской области» </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Муниципальная программа «Развитие экономики Октябрьского района Курской области» (2019-2021 годы) утверждена постановлением Администрации Октябрьского района Курской области от 01.10.2018  №875 с последующими изменениями и дополнениями.</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Муниципальная программа  направлена на улучшение инвестиционного климата в районе, развитию малого предпринимательства для обеспечения высокого качества жизни населения, предупреждению и профилактики производственного травматизма и профессиональных заболеваний на предприятиях и в организациях, создание временных рабочих мест для организации общественных работ и организация временного трудоустройства несовершеннолетних граждан в возрасте от 14 до 18 лет.</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Целями муниципальной программы являются:</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 создание благоприятных условий для привлечения инвестиций в экономику Курской области и формирование благоприятного инвестиционного климата, улучшение инвестиционного климата в Октябрьском районе Курской области и, обеспечивающее создание новых рабочих мест с высокой производительностью труда, рост объемов производства товаров (работ, услуг), достижение на этой основе устойчивого социально-экономического развития Октябрьского района Курской области;</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 обеспечение благоприятных условий для устойчивого функционирования и развития малого и среднего предпринимательства, популяризации предпринимательской деятельности, обеспечение занятости населения;</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 предупреждение и профилактика производственного травматизма и профессиональных заболеваний, сохранение жизни и здоровья  человека в трудовом процессе на предприятиях и в организациях;</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 содействие условий развития эффективного рынка труда  и повышение эффективности занятости населения.</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Целевые показатели (индикаторы)  выполнены в пределах установленных значений.  Из 10 показателей (индикаторов)  программы, достигнуты  9 показателей (индикатора).</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Оценка эффективности муниципальной программы проведена в соответствии с методикой оценки эффективности муниципальной программы.</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Оценка эффективности программы по итогам её реализации за 2019 год проведена исходя из оценки соответствия фактических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rsidR="006E34D9" w:rsidRPr="006E34D9" w:rsidRDefault="006E34D9" w:rsidP="006E34D9">
      <w:pPr>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         Оценка эффективности программы «Развитие экономики Октябрьского района Курской области» проведена по следующим направлениям:</w:t>
      </w:r>
    </w:p>
    <w:p w:rsidR="006E34D9" w:rsidRPr="006E34D9" w:rsidRDefault="006E34D9" w:rsidP="006E34D9">
      <w:pPr>
        <w:pStyle w:val="a8"/>
        <w:numPr>
          <w:ilvl w:val="0"/>
          <w:numId w:val="9"/>
        </w:numPr>
        <w:tabs>
          <w:tab w:val="left" w:pos="1445"/>
        </w:tabs>
        <w:ind w:right="-255" w:firstLine="0"/>
        <w:jc w:val="both"/>
        <w:rPr>
          <w:sz w:val="28"/>
          <w:szCs w:val="28"/>
        </w:rPr>
      </w:pPr>
      <w:proofErr w:type="gramStart"/>
      <w:r w:rsidRPr="006E34D9">
        <w:rPr>
          <w:sz w:val="28"/>
          <w:szCs w:val="28"/>
        </w:rPr>
        <w:t xml:space="preserve">степень достижения запланированных  результатов (достижения </w:t>
      </w:r>
      <w:proofErr w:type="gramEnd"/>
    </w:p>
    <w:p w:rsidR="006E34D9" w:rsidRPr="006E34D9" w:rsidRDefault="006E34D9" w:rsidP="006E34D9">
      <w:pPr>
        <w:tabs>
          <w:tab w:val="left" w:pos="0"/>
        </w:tabs>
        <w:spacing w:after="0" w:line="240" w:lineRule="auto"/>
        <w:ind w:right="-255"/>
        <w:jc w:val="both"/>
        <w:rPr>
          <w:rFonts w:ascii="Times New Roman" w:hAnsi="Times New Roman" w:cs="Times New Roman"/>
          <w:sz w:val="28"/>
          <w:szCs w:val="28"/>
        </w:rPr>
      </w:pPr>
      <w:r w:rsidRPr="006E34D9">
        <w:rPr>
          <w:rFonts w:ascii="Times New Roman" w:hAnsi="Times New Roman" w:cs="Times New Roman"/>
          <w:sz w:val="28"/>
          <w:szCs w:val="28"/>
        </w:rPr>
        <w:t xml:space="preserve">целей и решения задач) по каждому целевому показателю (Таблица№1), по формуле: </w:t>
      </w:r>
      <w:proofErr w:type="spellStart"/>
      <w:proofErr w:type="gramStart"/>
      <w:r w:rsidRPr="006E34D9">
        <w:rPr>
          <w:rFonts w:ascii="Times New Roman" w:hAnsi="Times New Roman" w:cs="Times New Roman"/>
          <w:sz w:val="28"/>
          <w:szCs w:val="28"/>
          <w:lang w:val="en-US"/>
        </w:rPr>
        <w:t>Ei</w:t>
      </w:r>
      <w:proofErr w:type="spellEnd"/>
      <w:r w:rsidRPr="006E34D9">
        <w:rPr>
          <w:rFonts w:ascii="Times New Roman" w:hAnsi="Times New Roman" w:cs="Times New Roman"/>
          <w:sz w:val="28"/>
          <w:szCs w:val="28"/>
        </w:rPr>
        <w:t xml:space="preserve">  Методики</w:t>
      </w:r>
      <w:proofErr w:type="gramEnd"/>
      <w:r w:rsidRPr="006E34D9">
        <w:rPr>
          <w:rFonts w:ascii="Times New Roman" w:hAnsi="Times New Roman" w:cs="Times New Roman"/>
          <w:sz w:val="28"/>
          <w:szCs w:val="28"/>
        </w:rPr>
        <w:t>.</w:t>
      </w:r>
    </w:p>
    <w:p w:rsidR="006E34D9" w:rsidRPr="006E34D9" w:rsidRDefault="006E34D9" w:rsidP="006E34D9">
      <w:pPr>
        <w:tabs>
          <w:tab w:val="left" w:pos="1445"/>
        </w:tabs>
        <w:spacing w:after="0" w:line="240" w:lineRule="auto"/>
        <w:ind w:left="960" w:right="-255"/>
        <w:jc w:val="both"/>
        <w:rPr>
          <w:rFonts w:ascii="Times New Roman" w:hAnsi="Times New Roman" w:cs="Times New Roman"/>
          <w:sz w:val="28"/>
          <w:szCs w:val="28"/>
        </w:rPr>
      </w:pPr>
    </w:p>
    <w:p w:rsidR="006E34D9" w:rsidRPr="006E34D9" w:rsidRDefault="006E34D9" w:rsidP="006E34D9">
      <w:pPr>
        <w:spacing w:after="0"/>
        <w:jc w:val="center"/>
        <w:rPr>
          <w:rFonts w:ascii="Times New Roman" w:hAnsi="Times New Roman" w:cs="Times New Roman"/>
        </w:rPr>
      </w:pPr>
      <w:r w:rsidRPr="006E34D9">
        <w:rPr>
          <w:rFonts w:ascii="Times New Roman" w:hAnsi="Times New Roman" w:cs="Times New Roman"/>
        </w:rPr>
        <w:t xml:space="preserve">Расчет результативности по показателям (индикаторам) программы </w:t>
      </w:r>
    </w:p>
    <w:p w:rsidR="006E34D9" w:rsidRPr="006E34D9" w:rsidRDefault="006E34D9" w:rsidP="006E34D9">
      <w:pPr>
        <w:spacing w:after="0"/>
        <w:jc w:val="center"/>
        <w:rPr>
          <w:rFonts w:ascii="Times New Roman" w:hAnsi="Times New Roman" w:cs="Times New Roman"/>
          <w:b/>
        </w:rPr>
      </w:pPr>
      <w:proofErr w:type="gramStart"/>
      <w:r w:rsidRPr="006E34D9">
        <w:rPr>
          <w:rFonts w:ascii="Times New Roman" w:eastAsia="Calibri" w:hAnsi="Times New Roman" w:cs="Times New Roman"/>
        </w:rPr>
        <w:t>представлен</w:t>
      </w:r>
      <w:proofErr w:type="gramEnd"/>
      <w:r w:rsidRPr="006E34D9">
        <w:rPr>
          <w:rFonts w:ascii="Times New Roman" w:eastAsia="Calibri" w:hAnsi="Times New Roman" w:cs="Times New Roman"/>
        </w:rPr>
        <w:t xml:space="preserve"> </w:t>
      </w:r>
      <w:r w:rsidRPr="006E34D9">
        <w:rPr>
          <w:rFonts w:ascii="Times New Roman" w:hAnsi="Times New Roman" w:cs="Times New Roman"/>
        </w:rPr>
        <w:t xml:space="preserve"> в таблице №1</w:t>
      </w:r>
    </w:p>
    <w:p w:rsidR="006E34D9" w:rsidRPr="006E34D9" w:rsidRDefault="006E34D9" w:rsidP="006E34D9">
      <w:pPr>
        <w:spacing w:after="0"/>
        <w:rPr>
          <w:rFonts w:ascii="Times New Roman" w:eastAsia="Calibri" w:hAnsi="Times New Roman" w:cs="Times New Roman"/>
          <w:bCs/>
        </w:rPr>
      </w:pPr>
      <w:r w:rsidRPr="006E34D9">
        <w:rPr>
          <w:rFonts w:ascii="Times New Roman" w:eastAsia="Calibri" w:hAnsi="Times New Roman" w:cs="Times New Roman"/>
          <w:bCs/>
        </w:rPr>
        <w:t xml:space="preserve">                                                                                                                                     таблица № 1</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970"/>
        <w:gridCol w:w="992"/>
        <w:gridCol w:w="851"/>
        <w:gridCol w:w="787"/>
        <w:gridCol w:w="1055"/>
        <w:gridCol w:w="2552"/>
      </w:tblGrid>
      <w:tr w:rsidR="006E34D9" w:rsidRPr="006E34D9" w:rsidTr="006E34D9">
        <w:tc>
          <w:tcPr>
            <w:tcW w:w="425" w:type="dxa"/>
            <w:vMerge w:val="restart"/>
            <w:shd w:val="clear" w:color="auto" w:fill="auto"/>
          </w:tcPr>
          <w:p w:rsidR="006E34D9" w:rsidRPr="006E34D9" w:rsidRDefault="006E34D9" w:rsidP="006E34D9">
            <w:pPr>
              <w:spacing w:after="0"/>
              <w:jc w:val="center"/>
              <w:rPr>
                <w:rFonts w:ascii="Times New Roman" w:hAnsi="Times New Roman" w:cs="Times New Roman"/>
              </w:rPr>
            </w:pPr>
            <w:r w:rsidRPr="006E34D9">
              <w:rPr>
                <w:rFonts w:ascii="Times New Roman" w:hAnsi="Times New Roman" w:cs="Times New Roman"/>
              </w:rPr>
              <w:t>№</w:t>
            </w:r>
          </w:p>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п\п</w:t>
            </w:r>
          </w:p>
        </w:tc>
        <w:tc>
          <w:tcPr>
            <w:tcW w:w="3970" w:type="dxa"/>
            <w:vMerge w:val="restart"/>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Показатель</w:t>
            </w:r>
          </w:p>
          <w:p w:rsidR="006E34D9" w:rsidRPr="006E34D9" w:rsidRDefault="006E34D9" w:rsidP="006E34D9">
            <w:pPr>
              <w:jc w:val="center"/>
              <w:rPr>
                <w:rFonts w:ascii="Times New Roman" w:hAnsi="Times New Roman" w:cs="Times New Roman"/>
              </w:rPr>
            </w:pPr>
            <w:r w:rsidRPr="006E34D9">
              <w:rPr>
                <w:rFonts w:ascii="Times New Roman" w:eastAsia="Calibri" w:hAnsi="Times New Roman" w:cs="Times New Roman"/>
              </w:rPr>
              <w:t xml:space="preserve">(индикатор) </w:t>
            </w:r>
            <w:r w:rsidRPr="006E34D9">
              <w:rPr>
                <w:rFonts w:ascii="Times New Roman" w:hAnsi="Times New Roman" w:cs="Times New Roman"/>
              </w:rPr>
              <w:t>(наименование)</w:t>
            </w:r>
          </w:p>
        </w:tc>
        <w:tc>
          <w:tcPr>
            <w:tcW w:w="992" w:type="dxa"/>
            <w:vMerge w:val="restart"/>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 xml:space="preserve">Ед. </w:t>
            </w:r>
            <w:proofErr w:type="spellStart"/>
            <w:r w:rsidRPr="006E34D9">
              <w:rPr>
                <w:rFonts w:ascii="Times New Roman" w:eastAsia="Calibri" w:hAnsi="Times New Roman" w:cs="Times New Roman"/>
              </w:rPr>
              <w:t>изм</w:t>
            </w:r>
            <w:proofErr w:type="spellEnd"/>
          </w:p>
        </w:tc>
        <w:tc>
          <w:tcPr>
            <w:tcW w:w="1638" w:type="dxa"/>
            <w:gridSpan w:val="2"/>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Значения показателей (индикаторов) муниципальной программы за 2019 год</w:t>
            </w:r>
          </w:p>
        </w:tc>
        <w:tc>
          <w:tcPr>
            <w:tcW w:w="1055" w:type="dxa"/>
            <w:vMerge w:val="restart"/>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Оценка степени достижения показателя, %</w:t>
            </w:r>
          </w:p>
        </w:tc>
        <w:tc>
          <w:tcPr>
            <w:tcW w:w="2552" w:type="dxa"/>
            <w:vMerge w:val="restart"/>
          </w:tcPr>
          <w:p w:rsidR="006E34D9" w:rsidRPr="006E34D9" w:rsidRDefault="006E34D9" w:rsidP="006E34D9">
            <w:pPr>
              <w:jc w:val="center"/>
              <w:rPr>
                <w:rFonts w:ascii="Times New Roman" w:eastAsia="Calibri" w:hAnsi="Times New Roman" w:cs="Times New Roman"/>
              </w:rPr>
            </w:pPr>
          </w:p>
        </w:tc>
      </w:tr>
      <w:tr w:rsidR="006E34D9" w:rsidRPr="006E34D9" w:rsidTr="006E34D9">
        <w:tc>
          <w:tcPr>
            <w:tcW w:w="425" w:type="dxa"/>
            <w:vMerge/>
            <w:shd w:val="clear" w:color="auto" w:fill="auto"/>
          </w:tcPr>
          <w:p w:rsidR="006E34D9" w:rsidRPr="006E34D9" w:rsidRDefault="006E34D9" w:rsidP="006E34D9">
            <w:pPr>
              <w:rPr>
                <w:rFonts w:ascii="Times New Roman" w:eastAsia="Calibri" w:hAnsi="Times New Roman" w:cs="Times New Roman"/>
              </w:rPr>
            </w:pPr>
          </w:p>
        </w:tc>
        <w:tc>
          <w:tcPr>
            <w:tcW w:w="3970" w:type="dxa"/>
            <w:vMerge/>
            <w:shd w:val="clear" w:color="auto" w:fill="auto"/>
          </w:tcPr>
          <w:p w:rsidR="006E34D9" w:rsidRPr="006E34D9" w:rsidRDefault="006E34D9" w:rsidP="006E34D9">
            <w:pPr>
              <w:rPr>
                <w:rFonts w:ascii="Times New Roman" w:eastAsia="Calibri" w:hAnsi="Times New Roman" w:cs="Times New Roman"/>
              </w:rPr>
            </w:pPr>
          </w:p>
        </w:tc>
        <w:tc>
          <w:tcPr>
            <w:tcW w:w="992" w:type="dxa"/>
            <w:vMerge/>
            <w:shd w:val="clear" w:color="auto" w:fill="auto"/>
          </w:tcPr>
          <w:p w:rsidR="006E34D9" w:rsidRPr="006E34D9" w:rsidRDefault="006E34D9" w:rsidP="006E34D9">
            <w:pPr>
              <w:jc w:val="center"/>
              <w:rPr>
                <w:rFonts w:ascii="Times New Roman" w:eastAsia="Calibri" w:hAnsi="Times New Roman" w:cs="Times New Roman"/>
              </w:rPr>
            </w:pPr>
          </w:p>
        </w:tc>
        <w:tc>
          <w:tcPr>
            <w:tcW w:w="851" w:type="dxa"/>
            <w:shd w:val="clear" w:color="auto" w:fill="auto"/>
          </w:tcPr>
          <w:p w:rsidR="006E34D9" w:rsidRPr="006E34D9" w:rsidRDefault="006E34D9" w:rsidP="006E34D9">
            <w:pPr>
              <w:ind w:left="-108" w:right="-170"/>
              <w:jc w:val="center"/>
              <w:rPr>
                <w:rFonts w:ascii="Times New Roman" w:eastAsia="Calibri" w:hAnsi="Times New Roman" w:cs="Times New Roman"/>
              </w:rPr>
            </w:pPr>
            <w:r w:rsidRPr="006E34D9">
              <w:rPr>
                <w:rFonts w:ascii="Times New Roman" w:eastAsia="Calibri" w:hAnsi="Times New Roman" w:cs="Times New Roman"/>
              </w:rPr>
              <w:t xml:space="preserve">установленное программой   </w:t>
            </w:r>
          </w:p>
        </w:tc>
        <w:tc>
          <w:tcPr>
            <w:tcW w:w="787" w:type="dxa"/>
            <w:shd w:val="clear" w:color="auto" w:fill="auto"/>
          </w:tcPr>
          <w:p w:rsidR="006E34D9" w:rsidRPr="006E34D9" w:rsidRDefault="006E34D9" w:rsidP="006E34D9">
            <w:pPr>
              <w:ind w:left="-108"/>
              <w:jc w:val="center"/>
              <w:rPr>
                <w:rFonts w:ascii="Times New Roman" w:eastAsia="Calibri" w:hAnsi="Times New Roman" w:cs="Times New Roman"/>
              </w:rPr>
            </w:pPr>
            <w:r w:rsidRPr="006E34D9">
              <w:rPr>
                <w:rFonts w:ascii="Times New Roman" w:eastAsia="Calibri" w:hAnsi="Times New Roman" w:cs="Times New Roman"/>
              </w:rPr>
              <w:t xml:space="preserve">фактическое </w:t>
            </w:r>
          </w:p>
        </w:tc>
        <w:tc>
          <w:tcPr>
            <w:tcW w:w="1055" w:type="dxa"/>
            <w:vMerge/>
            <w:shd w:val="clear" w:color="auto" w:fill="auto"/>
          </w:tcPr>
          <w:p w:rsidR="006E34D9" w:rsidRPr="006E34D9" w:rsidRDefault="006E34D9" w:rsidP="006E34D9">
            <w:pPr>
              <w:rPr>
                <w:rFonts w:ascii="Times New Roman" w:eastAsia="Calibri" w:hAnsi="Times New Roman" w:cs="Times New Roman"/>
              </w:rPr>
            </w:pPr>
          </w:p>
        </w:tc>
        <w:tc>
          <w:tcPr>
            <w:tcW w:w="2552" w:type="dxa"/>
            <w:vMerge/>
          </w:tcPr>
          <w:p w:rsidR="006E34D9" w:rsidRPr="006E34D9" w:rsidRDefault="006E34D9" w:rsidP="006E34D9">
            <w:pPr>
              <w:rPr>
                <w:rFonts w:ascii="Times New Roman" w:eastAsia="Calibri" w:hAnsi="Times New Roman" w:cs="Times New Roman"/>
              </w:rPr>
            </w:pPr>
          </w:p>
        </w:tc>
      </w:tr>
      <w:tr w:rsidR="006E34D9" w:rsidRPr="006E34D9" w:rsidTr="006E34D9">
        <w:trPr>
          <w:trHeight w:val="417"/>
        </w:trPr>
        <w:tc>
          <w:tcPr>
            <w:tcW w:w="8080" w:type="dxa"/>
            <w:gridSpan w:val="6"/>
            <w:shd w:val="clear" w:color="auto" w:fill="auto"/>
          </w:tcPr>
          <w:p w:rsidR="006E34D9" w:rsidRPr="006E34D9" w:rsidRDefault="006E34D9" w:rsidP="006E34D9">
            <w:pPr>
              <w:jc w:val="center"/>
              <w:rPr>
                <w:rFonts w:ascii="Times New Roman" w:eastAsia="Calibri" w:hAnsi="Times New Roman" w:cs="Times New Roman"/>
                <w:bCs/>
              </w:rPr>
            </w:pPr>
            <w:r w:rsidRPr="006E34D9">
              <w:rPr>
                <w:rFonts w:ascii="Times New Roman" w:eastAsia="Calibri" w:hAnsi="Times New Roman" w:cs="Times New Roman"/>
                <w:bCs/>
              </w:rPr>
              <w:t>Муниципальная программа</w:t>
            </w:r>
          </w:p>
          <w:p w:rsidR="006E34D9" w:rsidRPr="006E34D9" w:rsidRDefault="006E34D9" w:rsidP="006E34D9">
            <w:pPr>
              <w:jc w:val="center"/>
              <w:rPr>
                <w:rFonts w:ascii="Times New Roman" w:eastAsia="Calibri" w:hAnsi="Times New Roman" w:cs="Times New Roman"/>
                <w:bCs/>
              </w:rPr>
            </w:pPr>
            <w:r w:rsidRPr="006E34D9">
              <w:rPr>
                <w:rFonts w:ascii="Times New Roman" w:hAnsi="Times New Roman" w:cs="Times New Roman"/>
              </w:rPr>
              <w:t xml:space="preserve">«Развитие экономики Октябрьского района Курской области»  </w:t>
            </w:r>
          </w:p>
        </w:tc>
        <w:tc>
          <w:tcPr>
            <w:tcW w:w="2552" w:type="dxa"/>
          </w:tcPr>
          <w:p w:rsidR="006E34D9" w:rsidRPr="006E34D9" w:rsidRDefault="006E34D9" w:rsidP="006E34D9">
            <w:pPr>
              <w:jc w:val="center"/>
              <w:rPr>
                <w:rFonts w:ascii="Times New Roman" w:eastAsia="Calibri" w:hAnsi="Times New Roman" w:cs="Times New Roman"/>
                <w:bCs/>
              </w:rPr>
            </w:pPr>
          </w:p>
        </w:tc>
      </w:tr>
      <w:tr w:rsidR="006E34D9" w:rsidRPr="006E34D9" w:rsidTr="006E34D9">
        <w:tc>
          <w:tcPr>
            <w:tcW w:w="42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w:t>
            </w:r>
          </w:p>
        </w:tc>
        <w:tc>
          <w:tcPr>
            <w:tcW w:w="3970" w:type="dxa"/>
            <w:shd w:val="clear" w:color="auto" w:fill="auto"/>
          </w:tcPr>
          <w:p w:rsidR="006E34D9" w:rsidRPr="006E34D9" w:rsidRDefault="006E34D9" w:rsidP="006E34D9">
            <w:pPr>
              <w:widowControl w:val="0"/>
              <w:jc w:val="center"/>
              <w:rPr>
                <w:rFonts w:ascii="Times New Roman" w:hAnsi="Times New Roman" w:cs="Times New Roman"/>
              </w:rPr>
            </w:pPr>
            <w:r w:rsidRPr="006E34D9">
              <w:rPr>
                <w:rFonts w:ascii="Times New Roman" w:hAnsi="Times New Roman" w:cs="Times New Roman"/>
              </w:rPr>
              <w:t>Объем инвестиций в основной капитал</w:t>
            </w:r>
          </w:p>
        </w:tc>
        <w:tc>
          <w:tcPr>
            <w:tcW w:w="992"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Млн. рублей</w:t>
            </w:r>
          </w:p>
        </w:tc>
        <w:tc>
          <w:tcPr>
            <w:tcW w:w="851"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10515</w:t>
            </w:r>
          </w:p>
        </w:tc>
        <w:tc>
          <w:tcPr>
            <w:tcW w:w="787"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13784</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131</w:t>
            </w:r>
          </w:p>
        </w:tc>
        <w:tc>
          <w:tcPr>
            <w:tcW w:w="2552" w:type="dxa"/>
          </w:tcPr>
          <w:p w:rsidR="006E34D9" w:rsidRPr="006E34D9" w:rsidRDefault="006E34D9" w:rsidP="006E34D9">
            <w:pPr>
              <w:spacing w:before="240"/>
              <w:jc w:val="center"/>
              <w:rPr>
                <w:rFonts w:ascii="Times New Roman" w:eastAsia="Calibri" w:hAnsi="Times New Roman" w:cs="Times New Roman"/>
              </w:rPr>
            </w:pPr>
            <w:r w:rsidRPr="006E34D9">
              <w:rPr>
                <w:rFonts w:ascii="Times New Roman" w:eastAsia="Calibri" w:hAnsi="Times New Roman" w:cs="Times New Roman"/>
              </w:rPr>
              <w:t xml:space="preserve">ООО «Мираторг-Курск» продолжает строительство Мясохладобойни в с. </w:t>
            </w:r>
            <w:proofErr w:type="spellStart"/>
            <w:r w:rsidRPr="006E34D9">
              <w:rPr>
                <w:rFonts w:ascii="Times New Roman" w:eastAsia="Calibri" w:hAnsi="Times New Roman" w:cs="Times New Roman"/>
              </w:rPr>
              <w:t>Черницыно</w:t>
            </w:r>
            <w:proofErr w:type="spellEnd"/>
          </w:p>
        </w:tc>
      </w:tr>
      <w:tr w:rsidR="006E34D9" w:rsidRPr="006E34D9" w:rsidTr="006E34D9">
        <w:tc>
          <w:tcPr>
            <w:tcW w:w="42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2.</w:t>
            </w:r>
          </w:p>
        </w:tc>
        <w:tc>
          <w:tcPr>
            <w:tcW w:w="3970" w:type="dxa"/>
            <w:shd w:val="clear" w:color="auto" w:fill="auto"/>
          </w:tcPr>
          <w:p w:rsidR="006E34D9" w:rsidRPr="006E34D9" w:rsidRDefault="006E34D9" w:rsidP="006E34D9">
            <w:pPr>
              <w:tabs>
                <w:tab w:val="left" w:pos="851"/>
              </w:tabs>
              <w:autoSpaceDE w:val="0"/>
              <w:autoSpaceDN w:val="0"/>
              <w:adjustRightInd w:val="0"/>
              <w:jc w:val="center"/>
              <w:outlineLvl w:val="0"/>
              <w:rPr>
                <w:rFonts w:ascii="Times New Roman" w:hAnsi="Times New Roman" w:cs="Times New Roman"/>
              </w:rPr>
            </w:pPr>
            <w:r w:rsidRPr="006E34D9">
              <w:rPr>
                <w:rFonts w:ascii="Times New Roman" w:hAnsi="Times New Roman" w:cs="Times New Roman"/>
              </w:rPr>
              <w:t>Объем инвестиций в основной капитал на душу населения,</w:t>
            </w:r>
          </w:p>
        </w:tc>
        <w:tc>
          <w:tcPr>
            <w:tcW w:w="992"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Тыс.</w:t>
            </w:r>
          </w:p>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рублей</w:t>
            </w:r>
          </w:p>
        </w:tc>
        <w:tc>
          <w:tcPr>
            <w:tcW w:w="851"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427</w:t>
            </w:r>
          </w:p>
        </w:tc>
        <w:tc>
          <w:tcPr>
            <w:tcW w:w="787"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568</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133</w:t>
            </w:r>
          </w:p>
        </w:tc>
        <w:tc>
          <w:tcPr>
            <w:tcW w:w="2552" w:type="dxa"/>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В связи с реализацией инвестиционного проекта, строительств</w:t>
            </w:r>
            <w:proofErr w:type="gramStart"/>
            <w:r w:rsidRPr="006E34D9">
              <w:rPr>
                <w:rFonts w:ascii="Times New Roman" w:eastAsia="Calibri" w:hAnsi="Times New Roman" w:cs="Times New Roman"/>
              </w:rPr>
              <w:t>о  ООО</w:t>
            </w:r>
            <w:proofErr w:type="gramEnd"/>
            <w:r w:rsidRPr="006E34D9">
              <w:rPr>
                <w:rFonts w:ascii="Times New Roman" w:eastAsia="Calibri" w:hAnsi="Times New Roman" w:cs="Times New Roman"/>
              </w:rPr>
              <w:t xml:space="preserve"> «Мираторг-Курск» Мясохладобойни</w:t>
            </w:r>
          </w:p>
        </w:tc>
      </w:tr>
      <w:tr w:rsidR="006E34D9" w:rsidRPr="006E34D9" w:rsidTr="006E34D9">
        <w:tc>
          <w:tcPr>
            <w:tcW w:w="42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3.</w:t>
            </w:r>
          </w:p>
        </w:tc>
        <w:tc>
          <w:tcPr>
            <w:tcW w:w="3970" w:type="dxa"/>
            <w:shd w:val="clear" w:color="auto" w:fill="auto"/>
          </w:tcPr>
          <w:p w:rsidR="006E34D9" w:rsidRPr="006E34D9" w:rsidRDefault="006E34D9" w:rsidP="006E34D9">
            <w:pPr>
              <w:widowControl w:val="0"/>
              <w:autoSpaceDE w:val="0"/>
              <w:autoSpaceDN w:val="0"/>
              <w:adjustRightInd w:val="0"/>
              <w:jc w:val="center"/>
              <w:rPr>
                <w:rFonts w:ascii="Times New Roman" w:hAnsi="Times New Roman" w:cs="Times New Roman"/>
              </w:rPr>
            </w:pPr>
            <w:r w:rsidRPr="006E34D9">
              <w:rPr>
                <w:rFonts w:ascii="Times New Roman" w:hAnsi="Times New Roman" w:cs="Times New Roman"/>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92"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w:t>
            </w:r>
          </w:p>
        </w:tc>
        <w:tc>
          <w:tcPr>
            <w:tcW w:w="851"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39,9</w:t>
            </w:r>
          </w:p>
        </w:tc>
        <w:tc>
          <w:tcPr>
            <w:tcW w:w="787"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40</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100,4</w:t>
            </w:r>
          </w:p>
        </w:tc>
        <w:tc>
          <w:tcPr>
            <w:tcW w:w="2552" w:type="dxa"/>
          </w:tcPr>
          <w:p w:rsidR="006E34D9" w:rsidRPr="006E34D9" w:rsidRDefault="006E34D9" w:rsidP="006E34D9">
            <w:pPr>
              <w:rPr>
                <w:rFonts w:ascii="Times New Roman" w:eastAsia="Calibri" w:hAnsi="Times New Roman" w:cs="Times New Roman"/>
              </w:rPr>
            </w:pPr>
            <w:r w:rsidRPr="006E34D9">
              <w:rPr>
                <w:rFonts w:ascii="Times New Roman" w:eastAsia="Calibri" w:hAnsi="Times New Roman" w:cs="Times New Roman"/>
              </w:rPr>
              <w:t>Субъекты малого и среднего предпринимательства надлежащим образом оформили трудовые отношения с наемными лицами</w:t>
            </w:r>
          </w:p>
        </w:tc>
      </w:tr>
      <w:tr w:rsidR="006E34D9" w:rsidRPr="006E34D9" w:rsidTr="006E34D9">
        <w:tc>
          <w:tcPr>
            <w:tcW w:w="42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4.</w:t>
            </w:r>
          </w:p>
        </w:tc>
        <w:tc>
          <w:tcPr>
            <w:tcW w:w="3970" w:type="dxa"/>
            <w:shd w:val="clear" w:color="auto" w:fill="auto"/>
          </w:tcPr>
          <w:p w:rsidR="006E34D9" w:rsidRPr="006E34D9" w:rsidRDefault="006E34D9" w:rsidP="006E34D9">
            <w:pPr>
              <w:snapToGrid w:val="0"/>
              <w:jc w:val="center"/>
              <w:rPr>
                <w:rFonts w:ascii="Times New Roman" w:hAnsi="Times New Roman" w:cs="Times New Roman"/>
                <w:spacing w:val="-6"/>
              </w:rPr>
            </w:pPr>
            <w:r w:rsidRPr="006E34D9">
              <w:rPr>
                <w:rFonts w:ascii="Times New Roman" w:hAnsi="Times New Roman" w:cs="Times New Roman"/>
                <w:spacing w:val="-6"/>
              </w:rPr>
              <w:t>Число малых и средних предприятий (включая микропредприятия)</w:t>
            </w:r>
          </w:p>
        </w:tc>
        <w:tc>
          <w:tcPr>
            <w:tcW w:w="992"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Ед.</w:t>
            </w:r>
          </w:p>
        </w:tc>
        <w:tc>
          <w:tcPr>
            <w:tcW w:w="851"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111</w:t>
            </w:r>
          </w:p>
        </w:tc>
        <w:tc>
          <w:tcPr>
            <w:tcW w:w="787"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91</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82,0</w:t>
            </w:r>
          </w:p>
        </w:tc>
        <w:tc>
          <w:tcPr>
            <w:tcW w:w="2552" w:type="dxa"/>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27 малых и средних предприятий прекратили свою деятельность в 2019 году</w:t>
            </w:r>
          </w:p>
        </w:tc>
      </w:tr>
      <w:tr w:rsidR="006E34D9" w:rsidRPr="006E34D9" w:rsidTr="006E34D9">
        <w:tc>
          <w:tcPr>
            <w:tcW w:w="425"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5</w:t>
            </w:r>
          </w:p>
        </w:tc>
        <w:tc>
          <w:tcPr>
            <w:tcW w:w="3970" w:type="dxa"/>
            <w:shd w:val="clear" w:color="auto" w:fill="auto"/>
          </w:tcPr>
          <w:p w:rsidR="006E34D9" w:rsidRPr="006E34D9" w:rsidRDefault="006E34D9" w:rsidP="006E34D9">
            <w:pPr>
              <w:widowControl w:val="0"/>
              <w:autoSpaceDE w:val="0"/>
              <w:snapToGrid w:val="0"/>
              <w:jc w:val="center"/>
              <w:rPr>
                <w:rFonts w:ascii="Times New Roman" w:hAnsi="Times New Roman" w:cs="Times New Roman"/>
              </w:rPr>
            </w:pPr>
            <w:r w:rsidRPr="006E34D9">
              <w:rPr>
                <w:rFonts w:ascii="Times New Roman" w:hAnsi="Times New Roman" w:cs="Times New Roman"/>
              </w:rPr>
              <w:t>Численность пострадавших в результате несчастных случаев на производстве с утратой трудоспособности на 1 рабочий день и более (чел.);</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Количество человек</w:t>
            </w:r>
          </w:p>
        </w:tc>
        <w:tc>
          <w:tcPr>
            <w:tcW w:w="851" w:type="dxa"/>
            <w:shd w:val="clear" w:color="auto" w:fill="auto"/>
          </w:tcPr>
          <w:p w:rsidR="006E34D9" w:rsidRPr="006E34D9" w:rsidRDefault="006E34D9" w:rsidP="006E34D9">
            <w:pPr>
              <w:pStyle w:val="ConsPlusNormal"/>
              <w:ind w:firstLine="0"/>
              <w:rPr>
                <w:rFonts w:ascii="Times New Roman" w:hAnsi="Times New Roman" w:cs="Times New Roman"/>
                <w:sz w:val="22"/>
                <w:szCs w:val="22"/>
              </w:rPr>
            </w:pPr>
            <w:r w:rsidRPr="006E34D9">
              <w:rPr>
                <w:rFonts w:ascii="Times New Roman" w:hAnsi="Times New Roman" w:cs="Times New Roman"/>
                <w:sz w:val="22"/>
                <w:szCs w:val="22"/>
              </w:rPr>
              <w:t>0</w:t>
            </w:r>
          </w:p>
        </w:tc>
        <w:tc>
          <w:tcPr>
            <w:tcW w:w="787" w:type="dxa"/>
            <w:shd w:val="clear" w:color="auto" w:fill="auto"/>
          </w:tcPr>
          <w:p w:rsidR="006E34D9" w:rsidRPr="006E34D9" w:rsidRDefault="006E34D9" w:rsidP="006E34D9">
            <w:pPr>
              <w:rPr>
                <w:rFonts w:ascii="Times New Roman" w:hAnsi="Times New Roman" w:cs="Times New Roman"/>
              </w:rPr>
            </w:pPr>
            <w:r w:rsidRPr="006E34D9">
              <w:rPr>
                <w:rFonts w:ascii="Times New Roman" w:hAnsi="Times New Roman" w:cs="Times New Roman"/>
              </w:rPr>
              <w:t>0</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0</w:t>
            </w:r>
          </w:p>
        </w:tc>
        <w:tc>
          <w:tcPr>
            <w:tcW w:w="2552" w:type="dxa"/>
          </w:tcPr>
          <w:p w:rsidR="006E34D9" w:rsidRPr="006E34D9" w:rsidRDefault="006E34D9" w:rsidP="006E34D9">
            <w:pPr>
              <w:jc w:val="center"/>
              <w:rPr>
                <w:rFonts w:ascii="Times New Roman" w:eastAsia="Calibri" w:hAnsi="Times New Roman" w:cs="Times New Roman"/>
              </w:rPr>
            </w:pPr>
          </w:p>
        </w:tc>
      </w:tr>
      <w:tr w:rsidR="006E34D9" w:rsidRPr="006E34D9" w:rsidTr="006E34D9">
        <w:tc>
          <w:tcPr>
            <w:tcW w:w="425"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6</w:t>
            </w:r>
          </w:p>
        </w:tc>
        <w:tc>
          <w:tcPr>
            <w:tcW w:w="3970" w:type="dxa"/>
            <w:shd w:val="clear" w:color="auto" w:fill="auto"/>
          </w:tcPr>
          <w:p w:rsidR="006E34D9" w:rsidRPr="006E34D9" w:rsidRDefault="006E34D9" w:rsidP="006E34D9">
            <w:pPr>
              <w:widowControl w:val="0"/>
              <w:autoSpaceDE w:val="0"/>
              <w:autoSpaceDN w:val="0"/>
              <w:adjustRightInd w:val="0"/>
              <w:jc w:val="center"/>
              <w:rPr>
                <w:rFonts w:ascii="Times New Roman" w:hAnsi="Times New Roman" w:cs="Times New Roman"/>
              </w:rPr>
            </w:pPr>
            <w:r w:rsidRPr="006E34D9">
              <w:rPr>
                <w:rFonts w:ascii="Times New Roman" w:hAnsi="Times New Roman" w:cs="Times New Roman"/>
              </w:rPr>
              <w:t>Численность пострадавших в результате несчастных случаев на производстве со смертельным исходом в расчете на 1 тыс. работающих;</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Количество человек</w:t>
            </w:r>
          </w:p>
        </w:tc>
        <w:tc>
          <w:tcPr>
            <w:tcW w:w="851" w:type="dxa"/>
            <w:shd w:val="clear" w:color="auto" w:fill="auto"/>
          </w:tcPr>
          <w:p w:rsidR="006E34D9" w:rsidRPr="006E34D9" w:rsidRDefault="006E34D9" w:rsidP="006E34D9">
            <w:pPr>
              <w:pStyle w:val="ConsPlusNormal"/>
              <w:ind w:firstLine="0"/>
              <w:rPr>
                <w:rFonts w:ascii="Times New Roman" w:hAnsi="Times New Roman" w:cs="Times New Roman"/>
                <w:sz w:val="22"/>
                <w:szCs w:val="22"/>
              </w:rPr>
            </w:pPr>
            <w:r w:rsidRPr="006E34D9">
              <w:rPr>
                <w:rFonts w:ascii="Times New Roman" w:hAnsi="Times New Roman" w:cs="Times New Roman"/>
                <w:sz w:val="22"/>
                <w:szCs w:val="22"/>
              </w:rPr>
              <w:t>0</w:t>
            </w:r>
          </w:p>
        </w:tc>
        <w:tc>
          <w:tcPr>
            <w:tcW w:w="787" w:type="dxa"/>
            <w:shd w:val="clear" w:color="auto" w:fill="auto"/>
          </w:tcPr>
          <w:p w:rsidR="006E34D9" w:rsidRPr="006E34D9" w:rsidRDefault="006E34D9" w:rsidP="006E34D9">
            <w:pPr>
              <w:rPr>
                <w:rFonts w:ascii="Times New Roman" w:hAnsi="Times New Roman" w:cs="Times New Roman"/>
              </w:rPr>
            </w:pPr>
            <w:r w:rsidRPr="006E34D9">
              <w:rPr>
                <w:rFonts w:ascii="Times New Roman" w:hAnsi="Times New Roman" w:cs="Times New Roman"/>
              </w:rPr>
              <w:t>0</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0</w:t>
            </w:r>
          </w:p>
        </w:tc>
        <w:tc>
          <w:tcPr>
            <w:tcW w:w="2552" w:type="dxa"/>
          </w:tcPr>
          <w:p w:rsidR="006E34D9" w:rsidRPr="006E34D9" w:rsidRDefault="006E34D9" w:rsidP="006E34D9">
            <w:pPr>
              <w:jc w:val="center"/>
              <w:rPr>
                <w:rFonts w:ascii="Times New Roman" w:eastAsia="Calibri" w:hAnsi="Times New Roman" w:cs="Times New Roman"/>
              </w:rPr>
            </w:pPr>
          </w:p>
        </w:tc>
      </w:tr>
      <w:tr w:rsidR="006E34D9" w:rsidRPr="006E34D9" w:rsidTr="006E34D9">
        <w:tc>
          <w:tcPr>
            <w:tcW w:w="425"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7</w:t>
            </w:r>
          </w:p>
        </w:tc>
        <w:tc>
          <w:tcPr>
            <w:tcW w:w="3970" w:type="dxa"/>
            <w:shd w:val="clear" w:color="auto" w:fill="auto"/>
          </w:tcPr>
          <w:p w:rsidR="006E34D9" w:rsidRPr="006E34D9" w:rsidRDefault="006E34D9" w:rsidP="006E34D9">
            <w:pPr>
              <w:widowControl w:val="0"/>
              <w:autoSpaceDE w:val="0"/>
              <w:autoSpaceDN w:val="0"/>
              <w:adjustRightInd w:val="0"/>
              <w:jc w:val="center"/>
              <w:rPr>
                <w:rFonts w:ascii="Times New Roman" w:hAnsi="Times New Roman" w:cs="Times New Roman"/>
              </w:rPr>
            </w:pPr>
            <w:r w:rsidRPr="006E34D9">
              <w:rPr>
                <w:rFonts w:ascii="Times New Roman" w:hAnsi="Times New Roman" w:cs="Times New Roman"/>
              </w:rPr>
              <w:t>Удельный вес работников, занятых в условиях, не отвечающих санитарно-гигиеническим нормам, к общей численности занятых в организациях Октябрьского района Курской области (%);</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w:t>
            </w:r>
          </w:p>
        </w:tc>
        <w:tc>
          <w:tcPr>
            <w:tcW w:w="851" w:type="dxa"/>
            <w:shd w:val="clear" w:color="auto" w:fill="auto"/>
          </w:tcPr>
          <w:p w:rsidR="006E34D9" w:rsidRPr="006E34D9" w:rsidRDefault="006E34D9" w:rsidP="006E34D9">
            <w:pPr>
              <w:pStyle w:val="ConsPlusNormal"/>
              <w:ind w:firstLine="0"/>
              <w:rPr>
                <w:rFonts w:ascii="Times New Roman" w:hAnsi="Times New Roman" w:cs="Times New Roman"/>
                <w:sz w:val="22"/>
                <w:szCs w:val="22"/>
              </w:rPr>
            </w:pPr>
            <w:r w:rsidRPr="006E34D9">
              <w:rPr>
                <w:rFonts w:ascii="Times New Roman" w:hAnsi="Times New Roman" w:cs="Times New Roman"/>
                <w:sz w:val="22"/>
                <w:szCs w:val="22"/>
              </w:rPr>
              <w:t>0</w:t>
            </w:r>
          </w:p>
        </w:tc>
        <w:tc>
          <w:tcPr>
            <w:tcW w:w="787" w:type="dxa"/>
            <w:shd w:val="clear" w:color="auto" w:fill="auto"/>
          </w:tcPr>
          <w:p w:rsidR="006E34D9" w:rsidRPr="006E34D9" w:rsidRDefault="006E34D9" w:rsidP="006E34D9">
            <w:pPr>
              <w:rPr>
                <w:rFonts w:ascii="Times New Roman" w:hAnsi="Times New Roman" w:cs="Times New Roman"/>
              </w:rPr>
            </w:pPr>
            <w:r w:rsidRPr="006E34D9">
              <w:rPr>
                <w:rFonts w:ascii="Times New Roman" w:hAnsi="Times New Roman" w:cs="Times New Roman"/>
              </w:rPr>
              <w:t>0</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0</w:t>
            </w:r>
          </w:p>
        </w:tc>
        <w:tc>
          <w:tcPr>
            <w:tcW w:w="2552" w:type="dxa"/>
          </w:tcPr>
          <w:p w:rsidR="006E34D9" w:rsidRPr="006E34D9" w:rsidRDefault="006E34D9" w:rsidP="006E34D9">
            <w:pPr>
              <w:jc w:val="center"/>
              <w:rPr>
                <w:rFonts w:ascii="Times New Roman" w:eastAsia="Calibri" w:hAnsi="Times New Roman" w:cs="Times New Roman"/>
              </w:rPr>
            </w:pPr>
          </w:p>
        </w:tc>
      </w:tr>
      <w:tr w:rsidR="006E34D9" w:rsidRPr="006E34D9" w:rsidTr="006E34D9">
        <w:tc>
          <w:tcPr>
            <w:tcW w:w="425"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8</w:t>
            </w:r>
          </w:p>
        </w:tc>
        <w:tc>
          <w:tcPr>
            <w:tcW w:w="3970" w:type="dxa"/>
            <w:shd w:val="clear" w:color="auto" w:fill="auto"/>
          </w:tcPr>
          <w:p w:rsidR="006E34D9" w:rsidRPr="006E34D9" w:rsidRDefault="006E34D9" w:rsidP="006E34D9">
            <w:pPr>
              <w:autoSpaceDE w:val="0"/>
              <w:autoSpaceDN w:val="0"/>
              <w:adjustRightInd w:val="0"/>
              <w:jc w:val="center"/>
              <w:rPr>
                <w:rFonts w:ascii="Times New Roman" w:hAnsi="Times New Roman" w:cs="Times New Roman"/>
              </w:rPr>
            </w:pPr>
            <w:r w:rsidRPr="006E34D9">
              <w:rPr>
                <w:rFonts w:ascii="Times New Roman" w:hAnsi="Times New Roman" w:cs="Times New Roman"/>
              </w:rPr>
              <w:t>Удельный вес работников, занятых на рабочих местах, аттестованных по условиям труда, от общего количества занятых в организациях Октябрьского района Курской области (%)</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w:t>
            </w:r>
          </w:p>
        </w:tc>
        <w:tc>
          <w:tcPr>
            <w:tcW w:w="851" w:type="dxa"/>
            <w:shd w:val="clear" w:color="auto" w:fill="auto"/>
          </w:tcPr>
          <w:p w:rsidR="006E34D9" w:rsidRPr="006E34D9" w:rsidRDefault="006E34D9" w:rsidP="006E34D9">
            <w:pPr>
              <w:pStyle w:val="ConsPlusNormal"/>
              <w:ind w:firstLine="0"/>
              <w:jc w:val="center"/>
              <w:rPr>
                <w:rFonts w:ascii="Times New Roman" w:hAnsi="Times New Roman" w:cs="Times New Roman"/>
                <w:sz w:val="22"/>
                <w:szCs w:val="22"/>
              </w:rPr>
            </w:pPr>
            <w:r w:rsidRPr="006E34D9">
              <w:rPr>
                <w:rFonts w:ascii="Times New Roman" w:hAnsi="Times New Roman" w:cs="Times New Roman"/>
                <w:sz w:val="22"/>
                <w:szCs w:val="22"/>
              </w:rPr>
              <w:t>72</w:t>
            </w:r>
          </w:p>
        </w:tc>
        <w:tc>
          <w:tcPr>
            <w:tcW w:w="787"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94,4</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131</w:t>
            </w:r>
          </w:p>
        </w:tc>
        <w:tc>
          <w:tcPr>
            <w:tcW w:w="2552" w:type="dxa"/>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В связи с увеличением числа работающих и очередным прохождением специальной оценки условий труда</w:t>
            </w:r>
          </w:p>
        </w:tc>
      </w:tr>
      <w:tr w:rsidR="006E34D9" w:rsidRPr="006E34D9" w:rsidTr="006E34D9">
        <w:tc>
          <w:tcPr>
            <w:tcW w:w="425"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9</w:t>
            </w:r>
          </w:p>
        </w:tc>
        <w:tc>
          <w:tcPr>
            <w:tcW w:w="3970" w:type="dxa"/>
            <w:shd w:val="clear" w:color="auto" w:fill="auto"/>
          </w:tcPr>
          <w:p w:rsidR="006E34D9" w:rsidRPr="006E34D9" w:rsidRDefault="006E34D9" w:rsidP="006E34D9">
            <w:pPr>
              <w:autoSpaceDE w:val="0"/>
              <w:autoSpaceDN w:val="0"/>
              <w:adjustRightInd w:val="0"/>
              <w:jc w:val="center"/>
              <w:rPr>
                <w:rFonts w:ascii="Times New Roman" w:hAnsi="Times New Roman" w:cs="Times New Roman"/>
              </w:rPr>
            </w:pPr>
            <w:r w:rsidRPr="006E34D9">
              <w:rPr>
                <w:rFonts w:ascii="Times New Roman" w:hAnsi="Times New Roman" w:cs="Times New Roman"/>
              </w:rPr>
              <w:t>Организация временного трудоустройства несовершеннолетних граждан в возрасте от 14 до 18 лет</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Количество рабочих мест</w:t>
            </w:r>
          </w:p>
        </w:tc>
        <w:tc>
          <w:tcPr>
            <w:tcW w:w="851"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106</w:t>
            </w:r>
          </w:p>
        </w:tc>
        <w:tc>
          <w:tcPr>
            <w:tcW w:w="787" w:type="dxa"/>
            <w:shd w:val="clear" w:color="auto" w:fill="auto"/>
          </w:tcPr>
          <w:p w:rsidR="006E34D9" w:rsidRPr="006E34D9" w:rsidRDefault="006E34D9" w:rsidP="006E34D9">
            <w:pPr>
              <w:rPr>
                <w:rFonts w:ascii="Times New Roman" w:hAnsi="Times New Roman" w:cs="Times New Roman"/>
              </w:rPr>
            </w:pPr>
            <w:r w:rsidRPr="006E34D9">
              <w:rPr>
                <w:rFonts w:ascii="Times New Roman" w:hAnsi="Times New Roman" w:cs="Times New Roman"/>
              </w:rPr>
              <w:t>106</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100</w:t>
            </w:r>
          </w:p>
        </w:tc>
        <w:tc>
          <w:tcPr>
            <w:tcW w:w="2552" w:type="dxa"/>
          </w:tcPr>
          <w:p w:rsidR="006E34D9" w:rsidRPr="006E34D9" w:rsidRDefault="006E34D9" w:rsidP="006E34D9">
            <w:pPr>
              <w:jc w:val="center"/>
              <w:rPr>
                <w:rFonts w:ascii="Times New Roman" w:eastAsia="Calibri" w:hAnsi="Times New Roman" w:cs="Times New Roman"/>
              </w:rPr>
            </w:pPr>
          </w:p>
        </w:tc>
      </w:tr>
      <w:tr w:rsidR="006E34D9" w:rsidRPr="006E34D9" w:rsidTr="006E34D9">
        <w:tc>
          <w:tcPr>
            <w:tcW w:w="425" w:type="dxa"/>
            <w:shd w:val="clear" w:color="auto" w:fill="auto"/>
          </w:tcPr>
          <w:p w:rsidR="006E34D9" w:rsidRPr="006E34D9" w:rsidRDefault="0019301B" w:rsidP="0019301B">
            <w:pPr>
              <w:rPr>
                <w:rFonts w:ascii="Times New Roman" w:hAnsi="Times New Roman" w:cs="Times New Roman"/>
              </w:rPr>
            </w:pPr>
            <w:r>
              <w:rPr>
                <w:rFonts w:ascii="Times New Roman" w:hAnsi="Times New Roman" w:cs="Times New Roman"/>
              </w:rPr>
              <w:t>1</w:t>
            </w:r>
            <w:r w:rsidR="006E34D9" w:rsidRPr="006E34D9">
              <w:rPr>
                <w:rFonts w:ascii="Times New Roman" w:hAnsi="Times New Roman" w:cs="Times New Roman"/>
              </w:rPr>
              <w:t>0</w:t>
            </w:r>
          </w:p>
        </w:tc>
        <w:tc>
          <w:tcPr>
            <w:tcW w:w="3970" w:type="dxa"/>
            <w:shd w:val="clear" w:color="auto" w:fill="auto"/>
          </w:tcPr>
          <w:p w:rsidR="006E34D9" w:rsidRPr="006E34D9" w:rsidRDefault="006E34D9" w:rsidP="006E34D9">
            <w:pPr>
              <w:autoSpaceDE w:val="0"/>
              <w:autoSpaceDN w:val="0"/>
              <w:adjustRightInd w:val="0"/>
              <w:jc w:val="center"/>
              <w:rPr>
                <w:rFonts w:ascii="Times New Roman" w:hAnsi="Times New Roman" w:cs="Times New Roman"/>
              </w:rPr>
            </w:pPr>
            <w:r w:rsidRPr="006E34D9">
              <w:rPr>
                <w:rFonts w:ascii="Times New Roman" w:hAnsi="Times New Roman" w:cs="Times New Roman"/>
              </w:rPr>
              <w:t>Организация общественных работ</w:t>
            </w:r>
          </w:p>
        </w:tc>
        <w:tc>
          <w:tcPr>
            <w:tcW w:w="992" w:type="dxa"/>
            <w:shd w:val="clear" w:color="auto" w:fill="auto"/>
          </w:tcPr>
          <w:p w:rsidR="006E34D9" w:rsidRPr="006E34D9" w:rsidRDefault="006E34D9" w:rsidP="006E34D9">
            <w:pPr>
              <w:shd w:val="clear" w:color="auto" w:fill="FFFFFF"/>
              <w:snapToGrid w:val="0"/>
              <w:jc w:val="center"/>
              <w:rPr>
                <w:rFonts w:ascii="Times New Roman" w:hAnsi="Times New Roman" w:cs="Times New Roman"/>
              </w:rPr>
            </w:pPr>
            <w:r w:rsidRPr="006E34D9">
              <w:rPr>
                <w:rFonts w:ascii="Times New Roman" w:hAnsi="Times New Roman" w:cs="Times New Roman"/>
              </w:rPr>
              <w:t>Количество рабочих мест</w:t>
            </w:r>
          </w:p>
        </w:tc>
        <w:tc>
          <w:tcPr>
            <w:tcW w:w="851" w:type="dxa"/>
            <w:shd w:val="clear" w:color="auto" w:fill="auto"/>
          </w:tcPr>
          <w:p w:rsidR="006E34D9" w:rsidRPr="006E34D9" w:rsidRDefault="006E34D9" w:rsidP="006E34D9">
            <w:pPr>
              <w:pStyle w:val="ConsPlusNormal"/>
              <w:ind w:firstLine="0"/>
              <w:jc w:val="center"/>
              <w:rPr>
                <w:rFonts w:ascii="Times New Roman" w:hAnsi="Times New Roman" w:cs="Times New Roman"/>
                <w:sz w:val="22"/>
                <w:szCs w:val="22"/>
              </w:rPr>
            </w:pPr>
            <w:r w:rsidRPr="006E34D9">
              <w:rPr>
                <w:rFonts w:ascii="Times New Roman" w:hAnsi="Times New Roman" w:cs="Times New Roman"/>
                <w:sz w:val="22"/>
                <w:szCs w:val="22"/>
              </w:rPr>
              <w:t>4</w:t>
            </w:r>
          </w:p>
        </w:tc>
        <w:tc>
          <w:tcPr>
            <w:tcW w:w="787" w:type="dxa"/>
            <w:shd w:val="clear" w:color="auto" w:fill="auto"/>
          </w:tcPr>
          <w:p w:rsidR="006E34D9" w:rsidRPr="006E34D9" w:rsidRDefault="006E34D9" w:rsidP="006E34D9">
            <w:pPr>
              <w:jc w:val="center"/>
              <w:rPr>
                <w:rFonts w:ascii="Times New Roman" w:hAnsi="Times New Roman" w:cs="Times New Roman"/>
              </w:rPr>
            </w:pPr>
            <w:r w:rsidRPr="006E34D9">
              <w:rPr>
                <w:rFonts w:ascii="Times New Roman" w:hAnsi="Times New Roman" w:cs="Times New Roman"/>
              </w:rPr>
              <w:t>4</w:t>
            </w:r>
          </w:p>
        </w:tc>
        <w:tc>
          <w:tcPr>
            <w:tcW w:w="1055" w:type="dxa"/>
            <w:shd w:val="clear" w:color="auto" w:fill="auto"/>
          </w:tcPr>
          <w:p w:rsidR="006E34D9" w:rsidRPr="006E34D9" w:rsidRDefault="006E34D9" w:rsidP="006E34D9">
            <w:pPr>
              <w:jc w:val="center"/>
              <w:rPr>
                <w:rFonts w:ascii="Times New Roman" w:eastAsia="Calibri" w:hAnsi="Times New Roman" w:cs="Times New Roman"/>
              </w:rPr>
            </w:pPr>
            <w:r w:rsidRPr="006E34D9">
              <w:rPr>
                <w:rFonts w:ascii="Times New Roman" w:eastAsia="Calibri" w:hAnsi="Times New Roman" w:cs="Times New Roman"/>
              </w:rPr>
              <w:t>100</w:t>
            </w:r>
          </w:p>
        </w:tc>
        <w:tc>
          <w:tcPr>
            <w:tcW w:w="2552" w:type="dxa"/>
          </w:tcPr>
          <w:p w:rsidR="006E34D9" w:rsidRPr="006E34D9" w:rsidRDefault="006E34D9" w:rsidP="006E34D9">
            <w:pPr>
              <w:jc w:val="center"/>
              <w:rPr>
                <w:rFonts w:ascii="Times New Roman" w:eastAsia="Calibri" w:hAnsi="Times New Roman" w:cs="Times New Roman"/>
              </w:rPr>
            </w:pPr>
          </w:p>
        </w:tc>
      </w:tr>
    </w:tbl>
    <w:p w:rsidR="006E34D9" w:rsidRPr="006E34D9" w:rsidRDefault="006E34D9" w:rsidP="006E34D9">
      <w:pPr>
        <w:tabs>
          <w:tab w:val="left" w:pos="993"/>
        </w:tabs>
        <w:ind w:left="960" w:right="-255"/>
        <w:jc w:val="both"/>
        <w:rPr>
          <w:rFonts w:ascii="Times New Roman" w:hAnsi="Times New Roman" w:cs="Times New Roman"/>
        </w:rPr>
      </w:pPr>
      <w:r w:rsidRPr="006E34D9">
        <w:rPr>
          <w:rFonts w:ascii="Times New Roman" w:hAnsi="Times New Roman" w:cs="Times New Roman"/>
        </w:rPr>
        <w:t xml:space="preserve">           Среднее значение  достижения  целевых показателей определяется по формуле:</w:t>
      </w:r>
    </w:p>
    <w:p w:rsidR="006E34D9" w:rsidRPr="006E34D9" w:rsidRDefault="006E34D9" w:rsidP="006E34D9">
      <w:pPr>
        <w:tabs>
          <w:tab w:val="left" w:pos="993"/>
        </w:tabs>
        <w:ind w:right="-255"/>
        <w:jc w:val="both"/>
        <w:rPr>
          <w:rFonts w:ascii="Times New Roman" w:hAnsi="Times New Roman" w:cs="Times New Roman"/>
        </w:rPr>
      </w:pPr>
    </w:p>
    <w:p w:rsidR="006E34D9" w:rsidRPr="006E34D9" w:rsidRDefault="006E34D9" w:rsidP="006E34D9">
      <w:pPr>
        <w:tabs>
          <w:tab w:val="left" w:pos="1445"/>
        </w:tabs>
        <w:spacing w:after="0"/>
        <w:ind w:right="-255"/>
        <w:jc w:val="both"/>
        <w:rPr>
          <w:rFonts w:ascii="Times New Roman" w:eastAsia="Batang" w:hAnsi="Times New Roman" w:cs="Times New Roman"/>
          <w:lang w:eastAsia="ko-KR"/>
        </w:rPr>
      </w:pPr>
      <w:r w:rsidRPr="006E34D9">
        <w:rPr>
          <w:rFonts w:ascii="Times New Roman" w:eastAsia="Batang" w:hAnsi="Times New Roman" w:cs="Times New Roman"/>
          <w:lang w:eastAsia="ko-KR"/>
        </w:rPr>
        <w:t xml:space="preserve">   </w:t>
      </w:r>
      <w:r w:rsidRPr="006E34D9">
        <w:rPr>
          <w:rFonts w:ascii="Times New Roman" w:eastAsia="Batang" w:hAnsi="Times New Roman" w:cs="Times New Roman"/>
          <w:noProof/>
          <w:lang w:eastAsia="ru-RU"/>
        </w:rPr>
        <w:drawing>
          <wp:inline distT="0" distB="0" distL="0" distR="0">
            <wp:extent cx="1362075" cy="6953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62075" cy="695325"/>
                    </a:xfrm>
                    <a:prstGeom prst="rect">
                      <a:avLst/>
                    </a:prstGeom>
                    <a:noFill/>
                    <a:ln w="9525">
                      <a:noFill/>
                      <a:miter lim="800000"/>
                      <a:headEnd/>
                      <a:tailEnd/>
                    </a:ln>
                  </pic:spPr>
                </pic:pic>
              </a:graphicData>
            </a:graphic>
          </wp:inline>
        </w:drawing>
      </w:r>
      <w:r w:rsidRPr="006E34D9">
        <w:rPr>
          <w:rFonts w:ascii="Times New Roman" w:eastAsia="Batang" w:hAnsi="Times New Roman" w:cs="Times New Roman"/>
          <w:lang w:eastAsia="ko-KR"/>
        </w:rPr>
        <w:t xml:space="preserve">                    </w:t>
      </w:r>
    </w:p>
    <w:p w:rsidR="006E34D9" w:rsidRPr="006E34D9" w:rsidRDefault="006E34D9" w:rsidP="006E34D9">
      <w:pPr>
        <w:tabs>
          <w:tab w:val="left" w:pos="1445"/>
        </w:tabs>
        <w:spacing w:after="0"/>
        <w:ind w:right="-255"/>
        <w:jc w:val="both"/>
        <w:rPr>
          <w:rFonts w:ascii="Times New Roman" w:eastAsia="Batang" w:hAnsi="Times New Roman" w:cs="Times New Roman"/>
          <w:sz w:val="28"/>
          <w:szCs w:val="28"/>
          <w:lang w:eastAsia="ko-KR"/>
        </w:rPr>
      </w:pPr>
      <w:r w:rsidRPr="006E34D9">
        <w:rPr>
          <w:rFonts w:ascii="Times New Roman" w:eastAsia="Batang" w:hAnsi="Times New Roman" w:cs="Times New Roman"/>
          <w:sz w:val="28"/>
          <w:szCs w:val="28"/>
          <w:lang w:eastAsia="ko-KR"/>
        </w:rPr>
        <w:t xml:space="preserve">  Е=9/10*100 = 97,7%</w:t>
      </w:r>
    </w:p>
    <w:p w:rsidR="006E34D9" w:rsidRPr="006E34D9" w:rsidRDefault="006E34D9" w:rsidP="006E34D9">
      <w:pPr>
        <w:tabs>
          <w:tab w:val="left" w:pos="1445"/>
        </w:tabs>
        <w:spacing w:after="0"/>
        <w:ind w:left="960" w:right="-255"/>
        <w:jc w:val="both"/>
        <w:rPr>
          <w:rFonts w:ascii="Times New Roman" w:hAnsi="Times New Roman" w:cs="Times New Roman"/>
        </w:rPr>
      </w:pPr>
    </w:p>
    <w:p w:rsidR="006E34D9" w:rsidRPr="006E34D9" w:rsidRDefault="006E34D9" w:rsidP="006E34D9">
      <w:pPr>
        <w:pStyle w:val="a8"/>
        <w:numPr>
          <w:ilvl w:val="0"/>
          <w:numId w:val="9"/>
        </w:numPr>
        <w:tabs>
          <w:tab w:val="left" w:pos="1445"/>
        </w:tabs>
        <w:ind w:right="-255"/>
        <w:jc w:val="both"/>
        <w:rPr>
          <w:sz w:val="28"/>
          <w:szCs w:val="28"/>
        </w:rPr>
      </w:pPr>
      <w:r w:rsidRPr="006E34D9">
        <w:rPr>
          <w:sz w:val="28"/>
          <w:szCs w:val="28"/>
        </w:rPr>
        <w:t>оценка полноты использования бюджетных средств:</w:t>
      </w:r>
    </w:p>
    <w:p w:rsidR="006E34D9" w:rsidRPr="006E34D9" w:rsidRDefault="006E34D9" w:rsidP="006E34D9">
      <w:pPr>
        <w:pStyle w:val="a8"/>
        <w:tabs>
          <w:tab w:val="left" w:pos="1418"/>
        </w:tabs>
        <w:ind w:left="0" w:right="-255" w:firstLine="960"/>
        <w:jc w:val="both"/>
        <w:rPr>
          <w:sz w:val="28"/>
          <w:szCs w:val="28"/>
        </w:rPr>
      </w:pPr>
      <w:r w:rsidRPr="006E34D9">
        <w:rPr>
          <w:sz w:val="28"/>
          <w:szCs w:val="28"/>
        </w:rPr>
        <w:t>Объем  бюджетных ассигнований на реализацию муниципальной программы  на 2019 год утвержден в сумме  486,000 тыс. рублей. Исполнение за 2019 год по использованию бюджетных средств составило – 480,225 тыс. рублей.</w:t>
      </w:r>
    </w:p>
    <w:p w:rsidR="006E34D9" w:rsidRPr="006E34D9" w:rsidRDefault="006E34D9" w:rsidP="006E34D9">
      <w:pPr>
        <w:pStyle w:val="a8"/>
        <w:tabs>
          <w:tab w:val="left" w:pos="1418"/>
        </w:tabs>
        <w:ind w:left="0" w:right="-255" w:firstLine="960"/>
        <w:jc w:val="both"/>
        <w:rPr>
          <w:sz w:val="28"/>
          <w:szCs w:val="28"/>
        </w:rPr>
      </w:pPr>
      <w:r w:rsidRPr="006E34D9">
        <w:rPr>
          <w:sz w:val="28"/>
          <w:szCs w:val="28"/>
        </w:rPr>
        <w:t>Расчет степени уровня финансирования на реализацию муниципальной  программы запланированному уровню произведен  по формуле:</w:t>
      </w:r>
    </w:p>
    <w:p w:rsidR="006E34D9" w:rsidRPr="006E34D9" w:rsidRDefault="006E34D9" w:rsidP="006E34D9">
      <w:pPr>
        <w:pStyle w:val="a8"/>
        <w:tabs>
          <w:tab w:val="left" w:pos="1418"/>
        </w:tabs>
        <w:ind w:left="0" w:right="-255" w:firstLine="960"/>
        <w:jc w:val="both"/>
        <w:rPr>
          <w:sz w:val="28"/>
          <w:szCs w:val="28"/>
        </w:rPr>
      </w:pPr>
      <w:r w:rsidRPr="006E34D9">
        <w:rPr>
          <w:sz w:val="28"/>
          <w:szCs w:val="28"/>
        </w:rPr>
        <w:t>П=ЗФ/ЗП х 100% = 480, 225 /486,000 * 100% = 98,8%.</w:t>
      </w:r>
    </w:p>
    <w:p w:rsidR="006E34D9" w:rsidRPr="006E34D9" w:rsidRDefault="006E34D9" w:rsidP="006E34D9">
      <w:pPr>
        <w:jc w:val="both"/>
        <w:rPr>
          <w:rFonts w:ascii="Times New Roman" w:hAnsi="Times New Roman" w:cs="Times New Roman"/>
          <w:sz w:val="28"/>
          <w:szCs w:val="28"/>
        </w:rPr>
      </w:pPr>
      <w:r w:rsidRPr="006E34D9">
        <w:rPr>
          <w:rFonts w:ascii="Times New Roman" w:hAnsi="Times New Roman" w:cs="Times New Roman"/>
          <w:sz w:val="28"/>
          <w:szCs w:val="28"/>
        </w:rPr>
        <w:t xml:space="preserve">      В соответствии с проведенной оценкой эффективности  муниципальной программы за 2019 год, муниципальная программа реализовывалась  </w:t>
      </w:r>
      <w:r w:rsidRPr="006E34D9">
        <w:rPr>
          <w:rFonts w:ascii="Times New Roman" w:eastAsia="Calibri" w:hAnsi="Times New Roman" w:cs="Times New Roman"/>
          <w:sz w:val="28"/>
          <w:szCs w:val="28"/>
          <w:bdr w:val="none" w:sz="0" w:space="0" w:color="auto" w:frame="1"/>
        </w:rPr>
        <w:t>с высоким уровнем эффективности</w:t>
      </w:r>
      <w:r w:rsidRPr="006E34D9">
        <w:rPr>
          <w:rFonts w:ascii="Times New Roman" w:hAnsi="Times New Roman" w:cs="Times New Roman"/>
          <w:sz w:val="28"/>
          <w:szCs w:val="28"/>
        </w:rPr>
        <w:t>. На основании изложенного целесообразно продолжить дальнейшую реализацию программы «Развитие экономики Октябрьского района Курской области».</w:t>
      </w:r>
    </w:p>
    <w:p w:rsidR="00FA2EE5" w:rsidRPr="00457748" w:rsidRDefault="00FA2EE5" w:rsidP="008A2EBC">
      <w:pPr>
        <w:spacing w:after="0"/>
        <w:jc w:val="both"/>
        <w:rPr>
          <w:rFonts w:ascii="Times New Roman" w:hAnsi="Times New Roman" w:cs="Times New Roman"/>
          <w:b/>
          <w:bCs/>
          <w:color w:val="FF0000"/>
          <w:highlight w:val="yellow"/>
        </w:rPr>
      </w:pPr>
    </w:p>
    <w:p w:rsidR="00FA2EE5" w:rsidRPr="001E2DEC" w:rsidRDefault="008A2EBC" w:rsidP="00FA2EE5">
      <w:pPr>
        <w:pStyle w:val="a4"/>
        <w:jc w:val="center"/>
        <w:rPr>
          <w:b/>
          <w:sz w:val="28"/>
          <w:szCs w:val="28"/>
        </w:rPr>
      </w:pPr>
      <w:r w:rsidRPr="001E2DEC">
        <w:rPr>
          <w:b/>
          <w:sz w:val="28"/>
          <w:szCs w:val="28"/>
        </w:rPr>
        <w:t xml:space="preserve">      Муниципальная</w:t>
      </w:r>
      <w:r w:rsidR="00FA2EE5" w:rsidRPr="001E2DEC">
        <w:rPr>
          <w:b/>
          <w:sz w:val="28"/>
          <w:szCs w:val="28"/>
        </w:rPr>
        <w:t xml:space="preserve"> программ</w:t>
      </w:r>
      <w:r w:rsidRPr="001E2DEC">
        <w:rPr>
          <w:b/>
          <w:sz w:val="28"/>
          <w:szCs w:val="28"/>
        </w:rPr>
        <w:t>а</w:t>
      </w:r>
      <w:r w:rsidR="00FA2EE5" w:rsidRPr="001E2DEC">
        <w:rPr>
          <w:b/>
          <w:sz w:val="28"/>
          <w:szCs w:val="28"/>
        </w:rPr>
        <w:t xml:space="preserve"> Октябрьского района Курской области </w:t>
      </w:r>
    </w:p>
    <w:p w:rsidR="00FA2EE5" w:rsidRPr="001E2DEC" w:rsidRDefault="00FA2EE5" w:rsidP="00FA2EE5">
      <w:pPr>
        <w:pStyle w:val="a4"/>
        <w:jc w:val="center"/>
        <w:rPr>
          <w:b/>
          <w:sz w:val="28"/>
          <w:szCs w:val="28"/>
        </w:rPr>
      </w:pPr>
      <w:r w:rsidRPr="001E2DEC">
        <w:rPr>
          <w:b/>
          <w:sz w:val="28"/>
          <w:szCs w:val="28"/>
        </w:rPr>
        <w:t>«Социальное развитие села в Октябрьском районе Курской области</w:t>
      </w:r>
      <w:r w:rsidR="008A2EBC" w:rsidRPr="001E2DEC">
        <w:rPr>
          <w:b/>
          <w:sz w:val="28"/>
          <w:szCs w:val="28"/>
        </w:rPr>
        <w:t>»</w:t>
      </w:r>
      <w:r w:rsidRPr="001E2DEC">
        <w:rPr>
          <w:b/>
          <w:sz w:val="28"/>
          <w:szCs w:val="28"/>
        </w:rPr>
        <w:t xml:space="preserve"> </w:t>
      </w:r>
    </w:p>
    <w:p w:rsidR="00FA2EE5" w:rsidRPr="00457748" w:rsidRDefault="00FA2EE5" w:rsidP="001E2DEC">
      <w:pPr>
        <w:pStyle w:val="a4"/>
        <w:jc w:val="center"/>
        <w:rPr>
          <w:b/>
          <w:color w:val="FF0000"/>
          <w:sz w:val="28"/>
          <w:szCs w:val="28"/>
          <w:highlight w:val="yellow"/>
        </w:rPr>
      </w:pPr>
      <w:r w:rsidRPr="00457748">
        <w:rPr>
          <w:b/>
          <w:color w:val="FF0000"/>
          <w:sz w:val="28"/>
          <w:szCs w:val="28"/>
          <w:highlight w:val="yellow"/>
        </w:rPr>
        <w:t xml:space="preserve"> </w:t>
      </w:r>
    </w:p>
    <w:p w:rsidR="006413EB" w:rsidRPr="006413EB" w:rsidRDefault="006413EB" w:rsidP="001E2DEC">
      <w:pPr>
        <w:pStyle w:val="a4"/>
        <w:contextualSpacing/>
        <w:jc w:val="both"/>
        <w:rPr>
          <w:sz w:val="27"/>
          <w:szCs w:val="27"/>
        </w:rPr>
      </w:pPr>
      <w:r w:rsidRPr="006413EB">
        <w:rPr>
          <w:sz w:val="27"/>
          <w:szCs w:val="27"/>
        </w:rPr>
        <w:t>Муниципальная программа «Социальное развитие села в Октябрьском районе Курской области на 2017-2019 годы и на период до 2020 года» (далее – муниципальная программа) утверждена постановлением Администрации Октябрьского района Курской области от 15.12.2016г. №780 (в редакции постановления от 02.05.2017г №352, от 27.12.2017г №1493, от 24.12.2018г №1133), со сроком реализации 2017-2019 годы и на период до 2020 года.</w:t>
      </w:r>
    </w:p>
    <w:p w:rsidR="006413EB" w:rsidRPr="006413EB" w:rsidRDefault="006413EB" w:rsidP="001E2DEC">
      <w:pPr>
        <w:pStyle w:val="a4"/>
        <w:contextualSpacing/>
        <w:jc w:val="both"/>
        <w:rPr>
          <w:sz w:val="28"/>
          <w:szCs w:val="28"/>
        </w:rPr>
      </w:pPr>
      <w:r w:rsidRPr="006413EB">
        <w:rPr>
          <w:sz w:val="28"/>
          <w:szCs w:val="28"/>
        </w:rPr>
        <w:t xml:space="preserve">          Данная муниципальная программа, ответственным исполнителем которой является Администрация Октябрьского района Курской области, направлена на реализацию мероприятий по развитию инфраструктуры сельских поселений Октябрьского района.</w:t>
      </w:r>
    </w:p>
    <w:p w:rsidR="006413EB" w:rsidRPr="001E2DEC" w:rsidRDefault="006413EB" w:rsidP="001E2DEC">
      <w:pPr>
        <w:pStyle w:val="a4"/>
        <w:ind w:firstLine="708"/>
        <w:contextualSpacing/>
        <w:jc w:val="both"/>
        <w:rPr>
          <w:sz w:val="28"/>
          <w:szCs w:val="28"/>
        </w:rPr>
      </w:pPr>
      <w:r w:rsidRPr="001E2DEC">
        <w:rPr>
          <w:sz w:val="28"/>
          <w:szCs w:val="28"/>
        </w:rPr>
        <w:t>Целью муниципальной программы является:</w:t>
      </w:r>
    </w:p>
    <w:p w:rsidR="006413EB" w:rsidRPr="001E2DEC" w:rsidRDefault="006413EB" w:rsidP="001E2DEC">
      <w:pPr>
        <w:numPr>
          <w:ilvl w:val="0"/>
          <w:numId w:val="3"/>
        </w:numPr>
        <w:spacing w:after="0" w:line="240" w:lineRule="auto"/>
        <w:rPr>
          <w:rFonts w:ascii="Times New Roman" w:eastAsia="Calibri" w:hAnsi="Times New Roman" w:cs="Times New Roman"/>
          <w:sz w:val="28"/>
          <w:szCs w:val="28"/>
        </w:rPr>
      </w:pPr>
      <w:r w:rsidRPr="001E2DEC">
        <w:rPr>
          <w:rFonts w:ascii="Times New Roman" w:eastAsia="Calibri" w:hAnsi="Times New Roman" w:cs="Times New Roman"/>
          <w:sz w:val="28"/>
          <w:szCs w:val="28"/>
        </w:rPr>
        <w:t>улучшение условий жизнедеятельности на сельских территориях Октябрьского района;</w:t>
      </w:r>
    </w:p>
    <w:p w:rsidR="006413EB" w:rsidRPr="001E2DEC" w:rsidRDefault="006413EB" w:rsidP="001E2DEC">
      <w:pPr>
        <w:numPr>
          <w:ilvl w:val="0"/>
          <w:numId w:val="3"/>
        </w:numPr>
        <w:spacing w:after="0" w:line="240" w:lineRule="auto"/>
        <w:rPr>
          <w:rFonts w:ascii="Times New Roman" w:eastAsia="Calibri" w:hAnsi="Times New Roman" w:cs="Times New Roman"/>
          <w:sz w:val="28"/>
          <w:szCs w:val="28"/>
        </w:rPr>
      </w:pPr>
      <w:r w:rsidRPr="001E2DEC">
        <w:rPr>
          <w:rFonts w:ascii="Times New Roman" w:eastAsia="Calibri" w:hAnsi="Times New Roman" w:cs="Times New Roman"/>
          <w:sz w:val="28"/>
          <w:szCs w:val="28"/>
        </w:rPr>
        <w:t xml:space="preserve">улучшение инвестиционного климата в сфере АПК на сельских территориях Октябрьского района за счет реализации инфраструктурных мероприятий в рамках Программы; </w:t>
      </w:r>
    </w:p>
    <w:p w:rsidR="006413EB" w:rsidRPr="001E2DEC" w:rsidRDefault="006413EB" w:rsidP="001E2DEC">
      <w:pPr>
        <w:spacing w:after="0" w:line="240" w:lineRule="auto"/>
        <w:ind w:left="383" w:hanging="383"/>
        <w:rPr>
          <w:rFonts w:ascii="Times New Roman" w:eastAsia="Calibri" w:hAnsi="Times New Roman" w:cs="Times New Roman"/>
          <w:sz w:val="28"/>
          <w:szCs w:val="28"/>
        </w:rPr>
      </w:pPr>
      <w:r w:rsidRPr="001E2DEC">
        <w:rPr>
          <w:rFonts w:ascii="Times New Roman" w:eastAsia="Calibri" w:hAnsi="Times New Roman" w:cs="Times New Roman"/>
          <w:sz w:val="28"/>
          <w:szCs w:val="28"/>
        </w:rPr>
        <w:t>-     содействие созданию высокотехнологичных рабочих мест на   сельских территориях Октябрьского района;</w:t>
      </w:r>
    </w:p>
    <w:p w:rsidR="006413EB" w:rsidRPr="001E2DEC" w:rsidRDefault="006413EB" w:rsidP="001E2DEC">
      <w:pPr>
        <w:spacing w:after="0" w:line="240" w:lineRule="auto"/>
        <w:rPr>
          <w:rFonts w:ascii="Times New Roman" w:eastAsia="Calibri" w:hAnsi="Times New Roman" w:cs="Times New Roman"/>
          <w:sz w:val="28"/>
          <w:szCs w:val="28"/>
        </w:rPr>
      </w:pPr>
      <w:r w:rsidRPr="001E2DEC">
        <w:rPr>
          <w:rFonts w:ascii="Times New Roman" w:eastAsia="Calibri" w:hAnsi="Times New Roman" w:cs="Times New Roman"/>
          <w:sz w:val="28"/>
          <w:szCs w:val="28"/>
        </w:rPr>
        <w:t xml:space="preserve">      Основными задачами Программы являются:</w:t>
      </w:r>
    </w:p>
    <w:p w:rsidR="006413EB" w:rsidRPr="001E2DEC" w:rsidRDefault="006413EB" w:rsidP="001E2DEC">
      <w:pPr>
        <w:pStyle w:val="a7"/>
        <w:jc w:val="both"/>
        <w:rPr>
          <w:rFonts w:ascii="Times New Roman" w:hAnsi="Times New Roman"/>
          <w:sz w:val="28"/>
          <w:szCs w:val="28"/>
        </w:rPr>
      </w:pPr>
      <w:r w:rsidRPr="001E2DEC">
        <w:rPr>
          <w:rFonts w:ascii="Times New Roman" w:hAnsi="Times New Roman"/>
          <w:sz w:val="28"/>
          <w:szCs w:val="28"/>
        </w:rPr>
        <w:t xml:space="preserve">    -  повышение уровня комплексного обустройства объектами социальной и инженерной инфраструктуры сельских территорий  Октябрьского района.</w:t>
      </w:r>
    </w:p>
    <w:p w:rsidR="006413EB" w:rsidRPr="001E2DEC" w:rsidRDefault="006413EB" w:rsidP="001E2DEC">
      <w:pPr>
        <w:pStyle w:val="a4"/>
        <w:ind w:firstLine="708"/>
        <w:jc w:val="both"/>
        <w:rPr>
          <w:sz w:val="28"/>
          <w:szCs w:val="28"/>
        </w:rPr>
      </w:pPr>
      <w:r w:rsidRPr="001E2DEC">
        <w:rPr>
          <w:sz w:val="28"/>
          <w:szCs w:val="28"/>
        </w:rPr>
        <w:t>Целевые показатели (индикаторы) выполнены в пределах установленных значений. Из 9-ти показателей (индикаторов) программы, в полном объеме  выполнены 7 показателей (индикаторов).</w:t>
      </w:r>
    </w:p>
    <w:p w:rsidR="006413EB" w:rsidRPr="001E2DEC" w:rsidRDefault="006413EB" w:rsidP="001E2DEC">
      <w:pPr>
        <w:pStyle w:val="a4"/>
        <w:ind w:firstLine="708"/>
        <w:jc w:val="both"/>
        <w:rPr>
          <w:sz w:val="28"/>
          <w:szCs w:val="28"/>
        </w:rPr>
      </w:pPr>
      <w:r w:rsidRPr="001E2DEC">
        <w:rPr>
          <w:sz w:val="28"/>
          <w:szCs w:val="28"/>
        </w:rPr>
        <w:t>Оценка эффективности муниципальной программы проведена в соответствии с Методикой оценки эффективности муниципальной программы.</w:t>
      </w:r>
    </w:p>
    <w:p w:rsidR="006413EB" w:rsidRPr="001E2DEC" w:rsidRDefault="006413EB" w:rsidP="001E2DEC">
      <w:pPr>
        <w:spacing w:after="0" w:line="240" w:lineRule="auto"/>
        <w:ind w:firstLine="708"/>
        <w:rPr>
          <w:rFonts w:ascii="Times New Roman" w:eastAsia="Calibri" w:hAnsi="Times New Roman" w:cs="Times New Roman"/>
          <w:sz w:val="28"/>
          <w:szCs w:val="28"/>
        </w:rPr>
      </w:pPr>
      <w:r w:rsidRPr="001E2DEC">
        <w:rPr>
          <w:rFonts w:ascii="Times New Roman" w:eastAsia="Calibri" w:hAnsi="Times New Roman" w:cs="Times New Roman"/>
          <w:sz w:val="28"/>
          <w:szCs w:val="28"/>
        </w:rPr>
        <w:t>Оценка эффективности программы по итогам ее реализации за 2019 год  проведена  исходя из оценки соответствия   фактических значений показателей их целевым (плановыми) значениям, так  же  экономической эффективности достижения таких результатов с учетом объема ресурсов, направленных на реализацию указанной программы</w:t>
      </w:r>
    </w:p>
    <w:p w:rsidR="006413EB" w:rsidRPr="001E2DEC" w:rsidRDefault="006413EB" w:rsidP="001E2DEC">
      <w:pPr>
        <w:spacing w:after="0" w:line="240" w:lineRule="auto"/>
        <w:ind w:firstLine="708"/>
        <w:rPr>
          <w:rFonts w:ascii="Times New Roman" w:eastAsia="Calibri" w:hAnsi="Times New Roman" w:cs="Times New Roman"/>
          <w:sz w:val="28"/>
          <w:szCs w:val="28"/>
        </w:rPr>
      </w:pPr>
      <w:r w:rsidRPr="001E2DEC">
        <w:rPr>
          <w:rFonts w:ascii="Times New Roman" w:eastAsia="Calibri" w:hAnsi="Times New Roman" w:cs="Times New Roman"/>
          <w:sz w:val="28"/>
          <w:szCs w:val="28"/>
        </w:rPr>
        <w:t xml:space="preserve">  Оценка эффективности муниципальной программы проведена по следующим направлениям:</w:t>
      </w:r>
    </w:p>
    <w:p w:rsidR="006413EB" w:rsidRPr="001E2DEC" w:rsidRDefault="006413EB" w:rsidP="001E2DEC">
      <w:pPr>
        <w:spacing w:after="0" w:line="240" w:lineRule="auto"/>
        <w:ind w:firstLine="708"/>
        <w:rPr>
          <w:rFonts w:ascii="Times New Roman" w:eastAsia="Calibri" w:hAnsi="Times New Roman" w:cs="Times New Roman"/>
          <w:sz w:val="28"/>
          <w:szCs w:val="28"/>
        </w:rPr>
      </w:pPr>
      <w:r w:rsidRPr="001E2DEC">
        <w:rPr>
          <w:rFonts w:ascii="Times New Roman" w:eastAsia="Calibri" w:hAnsi="Times New Roman" w:cs="Times New Roman"/>
          <w:sz w:val="28"/>
          <w:szCs w:val="28"/>
        </w:rPr>
        <w:t>1) оценка степени достижения запланированных результатов (достижения целей и решения задач) по каждому целевому показателю (в таблице №1).</w:t>
      </w:r>
    </w:p>
    <w:p w:rsidR="006413EB" w:rsidRPr="001E2DEC" w:rsidRDefault="006413EB" w:rsidP="001E2DEC">
      <w:pPr>
        <w:spacing w:after="0" w:line="240" w:lineRule="auto"/>
        <w:ind w:firstLine="708"/>
        <w:rPr>
          <w:rFonts w:ascii="Times New Roman" w:eastAsia="Calibri" w:hAnsi="Times New Roman" w:cs="Times New Roman"/>
          <w:sz w:val="28"/>
          <w:szCs w:val="28"/>
        </w:rPr>
      </w:pPr>
      <w:r w:rsidRPr="001E2DEC">
        <w:rPr>
          <w:rFonts w:ascii="Times New Roman" w:eastAsia="Calibri" w:hAnsi="Times New Roman" w:cs="Times New Roman"/>
          <w:sz w:val="28"/>
          <w:szCs w:val="28"/>
        </w:rPr>
        <w:t>По каждому показателю проведен расчет результативности по формуле И</w:t>
      </w:r>
      <w:proofErr w:type="spellStart"/>
      <w:r w:rsidRPr="001E2DEC">
        <w:rPr>
          <w:rFonts w:ascii="Times New Roman" w:eastAsia="Calibri" w:hAnsi="Times New Roman" w:cs="Times New Roman"/>
          <w:sz w:val="28"/>
          <w:szCs w:val="28"/>
          <w:vertAlign w:val="subscript"/>
          <w:lang w:val="en-US"/>
        </w:rPr>
        <w:t>i</w:t>
      </w:r>
      <w:proofErr w:type="spellEnd"/>
      <w:r w:rsidRPr="001E2DEC">
        <w:rPr>
          <w:rFonts w:ascii="Times New Roman" w:eastAsia="Calibri" w:hAnsi="Times New Roman" w:cs="Times New Roman"/>
          <w:sz w:val="28"/>
          <w:szCs w:val="28"/>
        </w:rPr>
        <w:t xml:space="preserve"> Методики</w:t>
      </w:r>
    </w:p>
    <w:p w:rsidR="006413EB" w:rsidRPr="001E2DEC" w:rsidRDefault="006413EB" w:rsidP="001E2DEC">
      <w:pPr>
        <w:spacing w:after="0"/>
        <w:rPr>
          <w:rFonts w:ascii="Times New Roman" w:eastAsia="Calibri" w:hAnsi="Times New Roman" w:cs="Times New Roman"/>
          <w:b/>
          <w:sz w:val="28"/>
          <w:szCs w:val="28"/>
        </w:rPr>
      </w:pPr>
      <w:r w:rsidRPr="001E2DEC">
        <w:rPr>
          <w:rFonts w:ascii="Times New Roman" w:eastAsia="Calibri" w:hAnsi="Times New Roman" w:cs="Times New Roman"/>
          <w:sz w:val="28"/>
          <w:szCs w:val="28"/>
        </w:rPr>
        <w:tab/>
        <w:t>Расчет результативности по показателям (индикаторам) программы представлен  в таблице №1</w:t>
      </w:r>
      <w:r w:rsidRPr="001E2DEC">
        <w:rPr>
          <w:rFonts w:ascii="Times New Roman" w:eastAsia="Calibri" w:hAnsi="Times New Roman" w:cs="Times New Roman"/>
          <w:b/>
          <w:sz w:val="28"/>
          <w:szCs w:val="28"/>
        </w:rPr>
        <w:t>:</w:t>
      </w:r>
    </w:p>
    <w:p w:rsidR="006413EB" w:rsidRPr="001E2DEC" w:rsidRDefault="006413EB" w:rsidP="006413EB">
      <w:pPr>
        <w:rPr>
          <w:rFonts w:ascii="Times New Roman" w:eastAsia="Calibri" w:hAnsi="Times New Roman" w:cs="Times New Roman"/>
          <w:bCs/>
          <w:sz w:val="28"/>
          <w:szCs w:val="28"/>
        </w:rPr>
      </w:pPr>
      <w:r w:rsidRPr="001E2DEC">
        <w:rPr>
          <w:rFonts w:ascii="Times New Roman" w:eastAsia="Calibri" w:hAnsi="Times New Roman" w:cs="Times New Roman"/>
          <w:bCs/>
          <w:sz w:val="28"/>
          <w:szCs w:val="28"/>
        </w:rPr>
        <w:t xml:space="preserve">                                                                                                            </w:t>
      </w:r>
      <w:r w:rsidR="001E2DEC" w:rsidRPr="001E2DEC">
        <w:rPr>
          <w:rFonts w:ascii="Times New Roman" w:eastAsia="Calibri" w:hAnsi="Times New Roman" w:cs="Times New Roman"/>
          <w:bCs/>
          <w:sz w:val="28"/>
          <w:szCs w:val="28"/>
        </w:rPr>
        <w:t xml:space="preserve">                        </w:t>
      </w:r>
      <w:r w:rsidRPr="001E2DEC">
        <w:rPr>
          <w:rFonts w:ascii="Times New Roman" w:eastAsia="Calibri" w:hAnsi="Times New Roman" w:cs="Times New Roman"/>
          <w:bCs/>
          <w:sz w:val="28"/>
          <w:szCs w:val="28"/>
        </w:rPr>
        <w:t xml:space="preserve"> таблица № 1</w:t>
      </w:r>
    </w:p>
    <w:tbl>
      <w:tblPr>
        <w:tblW w:w="9771" w:type="dxa"/>
        <w:tblInd w:w="118" w:type="dxa"/>
        <w:tblLayout w:type="fixed"/>
        <w:tblLook w:val="04A0"/>
      </w:tblPr>
      <w:tblGrid>
        <w:gridCol w:w="640"/>
        <w:gridCol w:w="4028"/>
        <w:gridCol w:w="1000"/>
        <w:gridCol w:w="1420"/>
        <w:gridCol w:w="1380"/>
        <w:gridCol w:w="1303"/>
      </w:tblGrid>
      <w:tr w:rsidR="006413EB" w:rsidRPr="006413EB" w:rsidTr="00840E93">
        <w:trPr>
          <w:trHeight w:val="1188"/>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п/п</w:t>
            </w:r>
          </w:p>
        </w:tc>
        <w:tc>
          <w:tcPr>
            <w:tcW w:w="402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Показатель (индикатор) (наименование)</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xml:space="preserve">Ед. </w:t>
            </w:r>
            <w:proofErr w:type="spellStart"/>
            <w:r w:rsidRPr="006413EB">
              <w:rPr>
                <w:rFonts w:ascii="Times New Roman" w:eastAsia="Calibri" w:hAnsi="Times New Roman" w:cs="Times New Roman"/>
                <w:sz w:val="20"/>
                <w:lang w:eastAsia="ru-RU"/>
              </w:rPr>
              <w:t>изм</w:t>
            </w:r>
            <w:proofErr w:type="spellEnd"/>
          </w:p>
        </w:tc>
        <w:tc>
          <w:tcPr>
            <w:tcW w:w="2800" w:type="dxa"/>
            <w:gridSpan w:val="2"/>
            <w:tcBorders>
              <w:top w:val="single" w:sz="8" w:space="0" w:color="auto"/>
              <w:left w:val="nil"/>
              <w:bottom w:val="single" w:sz="8" w:space="0" w:color="auto"/>
              <w:right w:val="single" w:sz="8" w:space="0" w:color="000000"/>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Значения показателей (индикаторов) муниципальной программы за 2019 год</w:t>
            </w:r>
          </w:p>
        </w:tc>
        <w:tc>
          <w:tcPr>
            <w:tcW w:w="13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Оценка степени достижения показателя, %</w:t>
            </w:r>
          </w:p>
        </w:tc>
      </w:tr>
      <w:tr w:rsidR="006413EB" w:rsidRPr="006413EB" w:rsidTr="00840E93">
        <w:trPr>
          <w:trHeight w:val="528"/>
        </w:trPr>
        <w:tc>
          <w:tcPr>
            <w:tcW w:w="640" w:type="dxa"/>
            <w:vMerge/>
            <w:tcBorders>
              <w:top w:val="single" w:sz="8" w:space="0" w:color="auto"/>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sz w:val="20"/>
                <w:lang w:eastAsia="ru-RU"/>
              </w:rPr>
            </w:pPr>
          </w:p>
        </w:tc>
        <w:tc>
          <w:tcPr>
            <w:tcW w:w="4028" w:type="dxa"/>
            <w:vMerge/>
            <w:tcBorders>
              <w:top w:val="single" w:sz="8" w:space="0" w:color="auto"/>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sz w:val="20"/>
                <w:lang w:eastAsia="ru-RU"/>
              </w:rPr>
            </w:pPr>
          </w:p>
        </w:tc>
        <w:tc>
          <w:tcPr>
            <w:tcW w:w="1000" w:type="dxa"/>
            <w:vMerge/>
            <w:tcBorders>
              <w:top w:val="single" w:sz="8" w:space="0" w:color="auto"/>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sz w:val="20"/>
                <w:lang w:eastAsia="ru-RU"/>
              </w:rPr>
            </w:pPr>
          </w:p>
        </w:tc>
        <w:tc>
          <w:tcPr>
            <w:tcW w:w="1420" w:type="dxa"/>
            <w:tcBorders>
              <w:top w:val="nil"/>
              <w:left w:val="nil"/>
              <w:bottom w:val="single" w:sz="8" w:space="0" w:color="auto"/>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xml:space="preserve">установлено программой   </w:t>
            </w:r>
          </w:p>
        </w:tc>
        <w:tc>
          <w:tcPr>
            <w:tcW w:w="1380" w:type="dxa"/>
            <w:tcBorders>
              <w:top w:val="nil"/>
              <w:left w:val="nil"/>
              <w:bottom w:val="single" w:sz="8" w:space="0" w:color="auto"/>
              <w:right w:val="single" w:sz="8" w:space="0" w:color="auto"/>
            </w:tcBorders>
            <w:shd w:val="clear" w:color="auto" w:fill="auto"/>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 xml:space="preserve">фактическое </w:t>
            </w:r>
          </w:p>
        </w:tc>
        <w:tc>
          <w:tcPr>
            <w:tcW w:w="1303" w:type="dxa"/>
            <w:vMerge/>
            <w:tcBorders>
              <w:top w:val="single" w:sz="8" w:space="0" w:color="auto"/>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sz w:val="20"/>
                <w:lang w:eastAsia="ru-RU"/>
              </w:rPr>
            </w:pPr>
          </w:p>
        </w:tc>
      </w:tr>
      <w:tr w:rsidR="006413EB" w:rsidRPr="006413EB" w:rsidTr="00840E93">
        <w:trPr>
          <w:trHeight w:val="312"/>
        </w:trPr>
        <w:tc>
          <w:tcPr>
            <w:tcW w:w="9771" w:type="dxa"/>
            <w:gridSpan w:val="6"/>
            <w:tcBorders>
              <w:top w:val="single" w:sz="8" w:space="0" w:color="auto"/>
              <w:left w:val="single" w:sz="8" w:space="0" w:color="auto"/>
              <w:bottom w:val="nil"/>
              <w:right w:val="single" w:sz="8" w:space="0" w:color="000000"/>
            </w:tcBorders>
            <w:shd w:val="clear" w:color="auto" w:fill="auto"/>
            <w:vAlign w:val="center"/>
          </w:tcPr>
          <w:p w:rsidR="00B863B4" w:rsidRDefault="00B863B4" w:rsidP="00840E93">
            <w:pPr>
              <w:jc w:val="center"/>
              <w:rPr>
                <w:rFonts w:ascii="Times New Roman" w:eastAsia="Calibri" w:hAnsi="Times New Roman" w:cs="Times New Roman"/>
                <w:b/>
                <w:bCs/>
                <w:sz w:val="24"/>
                <w:szCs w:val="24"/>
                <w:lang w:eastAsia="ru-RU"/>
              </w:rPr>
            </w:pPr>
          </w:p>
          <w:p w:rsidR="006413EB" w:rsidRPr="006413EB" w:rsidRDefault="006413EB" w:rsidP="00840E93">
            <w:pPr>
              <w:jc w:val="center"/>
              <w:rPr>
                <w:rFonts w:ascii="Times New Roman" w:eastAsia="Calibri" w:hAnsi="Times New Roman" w:cs="Times New Roman"/>
                <w:b/>
                <w:bCs/>
                <w:sz w:val="24"/>
                <w:szCs w:val="24"/>
                <w:lang w:eastAsia="ru-RU"/>
              </w:rPr>
            </w:pPr>
            <w:r w:rsidRPr="006413EB">
              <w:rPr>
                <w:rFonts w:ascii="Times New Roman" w:eastAsia="Calibri" w:hAnsi="Times New Roman" w:cs="Times New Roman"/>
                <w:b/>
                <w:bCs/>
                <w:sz w:val="24"/>
                <w:szCs w:val="24"/>
                <w:lang w:eastAsia="ru-RU"/>
              </w:rPr>
              <w:t xml:space="preserve">Муниципальная программа </w:t>
            </w:r>
          </w:p>
        </w:tc>
      </w:tr>
      <w:tr w:rsidR="006413EB" w:rsidRPr="006413EB" w:rsidTr="00840E93">
        <w:trPr>
          <w:trHeight w:val="744"/>
        </w:trPr>
        <w:tc>
          <w:tcPr>
            <w:tcW w:w="9771" w:type="dxa"/>
            <w:gridSpan w:val="6"/>
            <w:tcBorders>
              <w:top w:val="nil"/>
              <w:left w:val="single" w:sz="8" w:space="0" w:color="auto"/>
              <w:bottom w:val="single" w:sz="8" w:space="0" w:color="auto"/>
              <w:right w:val="single" w:sz="8" w:space="0" w:color="000000"/>
            </w:tcBorders>
            <w:shd w:val="clear" w:color="auto" w:fill="auto"/>
            <w:vAlign w:val="center"/>
          </w:tcPr>
          <w:p w:rsidR="006413EB" w:rsidRPr="006413EB" w:rsidRDefault="006413EB" w:rsidP="00840E93">
            <w:pPr>
              <w:jc w:val="center"/>
              <w:rPr>
                <w:rFonts w:ascii="Times New Roman" w:eastAsia="Calibri" w:hAnsi="Times New Roman" w:cs="Times New Roman"/>
                <w:b/>
                <w:bCs/>
                <w:sz w:val="24"/>
                <w:szCs w:val="24"/>
                <w:lang w:eastAsia="ru-RU"/>
              </w:rPr>
            </w:pPr>
            <w:r w:rsidRPr="006413EB">
              <w:rPr>
                <w:rFonts w:ascii="Times New Roman" w:eastAsia="Calibri" w:hAnsi="Times New Roman" w:cs="Times New Roman"/>
                <w:b/>
                <w:bCs/>
                <w:sz w:val="24"/>
                <w:szCs w:val="24"/>
                <w:lang w:eastAsia="ru-RU"/>
              </w:rPr>
              <w:t xml:space="preserve">«Социальное развитие села в Октябрьском районе Курской области на 2017-2019 годы и на период до 2020 года»  </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Ввод в действие распределительных газовых сетей в сельских поселениях</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км</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10,5</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2.</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Уровень износа объектов газоснабжения</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16,5</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16,5</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100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3.</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 xml:space="preserve">Уровень газификации жилищного фонда сельских поселений </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97</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97</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100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4.</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Строительство локальных водопроводов в сельских поселениях</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км</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12</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5.</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Уровень износа объектов водоснабжения</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25</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36</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6.</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Уровень обеспечения питьевой водой в сельских поселениях</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90</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75</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7.</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 xml:space="preserve">Строительство автомобильных дорог с твердым покрытием в сельских поселениях </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км</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4,468</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8.</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 xml:space="preserve">Уровень износа автомобильных дорог с твердым покрытием </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41</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42</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r w:rsidR="006413EB" w:rsidRPr="006413EB" w:rsidTr="00840E93">
        <w:trPr>
          <w:trHeight w:val="230"/>
        </w:trPr>
        <w:tc>
          <w:tcPr>
            <w:tcW w:w="64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9.</w:t>
            </w:r>
          </w:p>
        </w:tc>
        <w:tc>
          <w:tcPr>
            <w:tcW w:w="4028" w:type="dxa"/>
            <w:tcBorders>
              <w:top w:val="nil"/>
              <w:left w:val="single" w:sz="8" w:space="0" w:color="auto"/>
              <w:bottom w:val="single" w:sz="8" w:space="0" w:color="000000"/>
              <w:right w:val="single" w:sz="8" w:space="0" w:color="auto"/>
            </w:tcBorders>
            <w:vAlign w:val="center"/>
          </w:tcPr>
          <w:p w:rsidR="006413EB" w:rsidRPr="006413EB" w:rsidRDefault="006413EB" w:rsidP="00840E93">
            <w:pPr>
              <w:rPr>
                <w:rFonts w:ascii="Times New Roman" w:eastAsia="Calibri" w:hAnsi="Times New Roman" w:cs="Times New Roman"/>
                <w:lang w:eastAsia="ru-RU"/>
              </w:rPr>
            </w:pPr>
            <w:r w:rsidRPr="006413EB">
              <w:rPr>
                <w:rFonts w:ascii="Times New Roman" w:eastAsia="Calibri" w:hAnsi="Times New Roman" w:cs="Times New Roman"/>
                <w:lang w:eastAsia="ru-RU"/>
              </w:rPr>
              <w:t>Уровень обеспечения населения автомобильными дорогами с твердым покрытием</w:t>
            </w:r>
          </w:p>
        </w:tc>
        <w:tc>
          <w:tcPr>
            <w:tcW w:w="100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w:t>
            </w:r>
          </w:p>
        </w:tc>
        <w:tc>
          <w:tcPr>
            <w:tcW w:w="142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32,1</w:t>
            </w:r>
          </w:p>
        </w:tc>
        <w:tc>
          <w:tcPr>
            <w:tcW w:w="1380"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31,45</w:t>
            </w:r>
          </w:p>
        </w:tc>
        <w:tc>
          <w:tcPr>
            <w:tcW w:w="1303" w:type="dxa"/>
            <w:tcBorders>
              <w:top w:val="nil"/>
              <w:left w:val="single" w:sz="8" w:space="0" w:color="auto"/>
              <w:bottom w:val="single" w:sz="8" w:space="0" w:color="000000"/>
              <w:right w:val="single" w:sz="8" w:space="0" w:color="auto"/>
            </w:tcBorders>
            <w:vAlign w:val="center"/>
          </w:tcPr>
          <w:p w:rsidR="006413EB" w:rsidRPr="006413EB" w:rsidRDefault="006413EB" w:rsidP="00840E93">
            <w:pPr>
              <w:jc w:val="center"/>
              <w:rPr>
                <w:rFonts w:ascii="Times New Roman" w:eastAsia="Calibri" w:hAnsi="Times New Roman" w:cs="Times New Roman"/>
                <w:sz w:val="20"/>
                <w:lang w:eastAsia="ru-RU"/>
              </w:rPr>
            </w:pPr>
            <w:r w:rsidRPr="006413EB">
              <w:rPr>
                <w:rFonts w:ascii="Times New Roman" w:eastAsia="Calibri" w:hAnsi="Times New Roman" w:cs="Times New Roman"/>
                <w:sz w:val="20"/>
                <w:lang w:eastAsia="ru-RU"/>
              </w:rPr>
              <w:t>0</w:t>
            </w:r>
          </w:p>
        </w:tc>
      </w:tr>
    </w:tbl>
    <w:p w:rsidR="006413EB" w:rsidRPr="006413EB" w:rsidRDefault="006413EB" w:rsidP="006413EB">
      <w:pPr>
        <w:pStyle w:val="ConsPlusNormal"/>
        <w:ind w:firstLine="540"/>
        <w:jc w:val="both"/>
        <w:rPr>
          <w:rFonts w:ascii="Times New Roman" w:hAnsi="Times New Roman" w:cs="Times New Roman"/>
          <w:sz w:val="28"/>
          <w:szCs w:val="28"/>
        </w:rPr>
      </w:pP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Среднее значение достижения целевых показателей определяется по следующей формуле:</w:t>
      </w:r>
    </w:p>
    <w:p w:rsidR="006413EB" w:rsidRPr="006413EB" w:rsidRDefault="006413EB" w:rsidP="006413EB">
      <w:pPr>
        <w:pStyle w:val="ConsPlusNonformat"/>
        <w:jc w:val="both"/>
        <w:rPr>
          <w:rFonts w:ascii="Times New Roman" w:hAnsi="Times New Roman"/>
          <w:sz w:val="28"/>
          <w:szCs w:val="28"/>
        </w:rPr>
      </w:pPr>
      <w:r w:rsidRPr="006413EB">
        <w:rPr>
          <w:rFonts w:ascii="Times New Roman" w:hAnsi="Times New Roman"/>
          <w:sz w:val="28"/>
          <w:szCs w:val="28"/>
        </w:rPr>
        <w:t xml:space="preserve">              SUM И</w:t>
      </w:r>
      <w:proofErr w:type="spellStart"/>
      <w:r w:rsidRPr="006413EB">
        <w:rPr>
          <w:rFonts w:ascii="Times New Roman" w:hAnsi="Times New Roman"/>
          <w:sz w:val="28"/>
          <w:szCs w:val="28"/>
          <w:vertAlign w:val="subscript"/>
          <w:lang w:val="en-US"/>
        </w:rPr>
        <w:t>i</w:t>
      </w:r>
      <w:proofErr w:type="spellEnd"/>
      <w:r w:rsidRPr="006413EB">
        <w:rPr>
          <w:rFonts w:ascii="Times New Roman" w:hAnsi="Times New Roman"/>
          <w:sz w:val="28"/>
          <w:szCs w:val="28"/>
        </w:rPr>
        <w:t xml:space="preserve">               0+100+100+0+0+0+0+0+0</w:t>
      </w:r>
    </w:p>
    <w:p w:rsidR="006413EB" w:rsidRPr="006413EB" w:rsidRDefault="006413EB" w:rsidP="006413EB">
      <w:pPr>
        <w:pStyle w:val="ConsPlusNonformat"/>
        <w:jc w:val="both"/>
        <w:rPr>
          <w:rFonts w:ascii="Times New Roman" w:hAnsi="Times New Roman"/>
          <w:sz w:val="28"/>
          <w:szCs w:val="28"/>
        </w:rPr>
      </w:pPr>
      <w:r w:rsidRPr="006413EB">
        <w:rPr>
          <w:rFonts w:ascii="Times New Roman" w:hAnsi="Times New Roman"/>
          <w:sz w:val="28"/>
          <w:szCs w:val="28"/>
        </w:rPr>
        <w:t xml:space="preserve">    И</w:t>
      </w:r>
      <w:proofErr w:type="gramStart"/>
      <w:r w:rsidRPr="006413EB">
        <w:rPr>
          <w:rFonts w:ascii="Times New Roman" w:hAnsi="Times New Roman"/>
          <w:sz w:val="28"/>
          <w:szCs w:val="28"/>
          <w:vertAlign w:val="subscript"/>
          <w:lang w:val="en-US"/>
        </w:rPr>
        <w:t>k</w:t>
      </w:r>
      <w:proofErr w:type="gramEnd"/>
      <w:r w:rsidRPr="006413EB">
        <w:rPr>
          <w:rFonts w:ascii="Times New Roman" w:hAnsi="Times New Roman"/>
          <w:sz w:val="28"/>
          <w:szCs w:val="28"/>
        </w:rPr>
        <w:t xml:space="preserve">  = ------------ =  ------------------------------------------  = 22,22%</w:t>
      </w:r>
    </w:p>
    <w:p w:rsidR="006413EB" w:rsidRPr="006413EB" w:rsidRDefault="006413EB" w:rsidP="006413EB">
      <w:pPr>
        <w:spacing w:after="0"/>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2)  оценка уровня финансирования за отчетный период мероприятий программы от запланированных объемов.</w:t>
      </w:r>
    </w:p>
    <w:p w:rsidR="006413EB" w:rsidRPr="006413EB" w:rsidRDefault="006413EB" w:rsidP="006413EB">
      <w:pPr>
        <w:spacing w:after="0"/>
        <w:rPr>
          <w:rFonts w:ascii="Times New Roman" w:eastAsia="Calibri" w:hAnsi="Times New Roman" w:cs="Times New Roman"/>
          <w:sz w:val="28"/>
          <w:szCs w:val="28"/>
          <w:lang w:eastAsia="ru-RU"/>
        </w:rPr>
      </w:pPr>
      <w:r w:rsidRPr="006413EB">
        <w:rPr>
          <w:rFonts w:ascii="Times New Roman" w:eastAsia="Calibri" w:hAnsi="Times New Roman" w:cs="Times New Roman"/>
          <w:sz w:val="28"/>
          <w:szCs w:val="28"/>
          <w:lang w:eastAsia="ru-RU"/>
        </w:rPr>
        <w:tab/>
        <w:t xml:space="preserve">Объем бюджетных ассигнований на реализацию муниципальной программы </w:t>
      </w:r>
      <w:r w:rsidRPr="006413EB">
        <w:rPr>
          <w:rFonts w:ascii="Times New Roman" w:eastAsia="Calibri" w:hAnsi="Times New Roman" w:cs="Times New Roman"/>
          <w:sz w:val="28"/>
          <w:szCs w:val="28"/>
        </w:rPr>
        <w:t>за счет средств бюджета района на 2019 год</w:t>
      </w:r>
      <w:r w:rsidRPr="006413EB">
        <w:rPr>
          <w:rFonts w:ascii="Times New Roman" w:eastAsia="Calibri" w:hAnsi="Times New Roman" w:cs="Times New Roman"/>
          <w:sz w:val="28"/>
          <w:szCs w:val="28"/>
          <w:lang w:eastAsia="ru-RU"/>
        </w:rPr>
        <w:t xml:space="preserve"> согласно сводной бюджетной росписи </w:t>
      </w:r>
      <w:r w:rsidRPr="006413EB">
        <w:rPr>
          <w:rFonts w:ascii="Times New Roman" w:eastAsia="Calibri" w:hAnsi="Times New Roman" w:cs="Times New Roman"/>
          <w:sz w:val="28"/>
          <w:szCs w:val="28"/>
        </w:rPr>
        <w:t>утвержден</w:t>
      </w:r>
      <w:r w:rsidRPr="006413EB">
        <w:rPr>
          <w:rFonts w:ascii="Times New Roman" w:eastAsia="Calibri" w:hAnsi="Times New Roman" w:cs="Times New Roman"/>
          <w:sz w:val="28"/>
          <w:szCs w:val="28"/>
          <w:lang w:eastAsia="ru-RU"/>
        </w:rPr>
        <w:t xml:space="preserve"> по состоянию на 31.12.2019 в сумме 36 986 818,00 руб. И</w:t>
      </w:r>
      <w:r w:rsidRPr="006413EB">
        <w:rPr>
          <w:rFonts w:ascii="Times New Roman" w:eastAsia="Calibri" w:hAnsi="Times New Roman" w:cs="Times New Roman"/>
          <w:sz w:val="28"/>
          <w:szCs w:val="28"/>
        </w:rPr>
        <w:t>сполнение за 2019 год по использованию средств бюджета района -  0,00 руб.</w:t>
      </w:r>
      <w:r w:rsidRPr="006413EB">
        <w:rPr>
          <w:rFonts w:ascii="Times New Roman" w:eastAsia="Calibri" w:hAnsi="Times New Roman" w:cs="Times New Roman"/>
          <w:sz w:val="28"/>
          <w:szCs w:val="28"/>
        </w:rPr>
        <w:tab/>
      </w:r>
    </w:p>
    <w:p w:rsidR="006413EB" w:rsidRPr="006413EB" w:rsidRDefault="006413EB" w:rsidP="006413EB">
      <w:pPr>
        <w:spacing w:after="0"/>
        <w:rPr>
          <w:rFonts w:ascii="Times New Roman" w:eastAsia="Calibri" w:hAnsi="Times New Roman" w:cs="Times New Roman"/>
          <w:sz w:val="28"/>
          <w:szCs w:val="28"/>
        </w:rPr>
      </w:pPr>
      <w:r w:rsidRPr="006413EB">
        <w:rPr>
          <w:rFonts w:ascii="Times New Roman" w:eastAsia="Calibri" w:hAnsi="Times New Roman" w:cs="Times New Roman"/>
          <w:sz w:val="28"/>
          <w:szCs w:val="28"/>
        </w:rPr>
        <w:tab/>
        <w:t>Расчет степени уровня финансирования на реализацию муниципальной программы запланированному уровню произведен  по следующей формуле:</w:t>
      </w:r>
    </w:p>
    <w:p w:rsidR="006413EB" w:rsidRPr="006413EB" w:rsidRDefault="006413EB" w:rsidP="006413EB">
      <w:pPr>
        <w:spacing w:after="0"/>
        <w:rPr>
          <w:rFonts w:ascii="Times New Roman" w:eastAsia="Calibri" w:hAnsi="Times New Roman" w:cs="Times New Roman"/>
          <w:sz w:val="28"/>
          <w:szCs w:val="28"/>
        </w:rPr>
      </w:pPr>
      <w:r w:rsidRPr="006413EB">
        <w:rPr>
          <w:rFonts w:ascii="Times New Roman" w:eastAsia="Calibri" w:hAnsi="Times New Roman" w:cs="Times New Roman"/>
          <w:sz w:val="28"/>
          <w:szCs w:val="28"/>
        </w:rPr>
        <w:t xml:space="preserve">              Ф</w:t>
      </w:r>
      <w:r w:rsidRPr="006413EB">
        <w:rPr>
          <w:rFonts w:ascii="Times New Roman" w:eastAsia="Calibri" w:hAnsi="Times New Roman" w:cs="Times New Roman"/>
          <w:sz w:val="28"/>
          <w:szCs w:val="28"/>
          <w:vertAlign w:val="subscript"/>
        </w:rPr>
        <w:t xml:space="preserve">и = </w:t>
      </w:r>
      <w:r w:rsidRPr="006413EB">
        <w:rPr>
          <w:rFonts w:ascii="Times New Roman" w:eastAsia="Calibri" w:hAnsi="Times New Roman" w:cs="Times New Roman"/>
          <w:sz w:val="28"/>
          <w:szCs w:val="28"/>
        </w:rPr>
        <w:t>0,00 / 36 986 818 x 100% = 0  %.</w:t>
      </w:r>
    </w:p>
    <w:p w:rsidR="006413EB" w:rsidRPr="006413EB" w:rsidRDefault="006413EB" w:rsidP="006413EB">
      <w:pPr>
        <w:spacing w:after="0"/>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3)  оценка степени выполнения мероприятий программы:</w:t>
      </w:r>
    </w:p>
    <w:p w:rsidR="006413EB" w:rsidRPr="006413EB" w:rsidRDefault="006413EB" w:rsidP="006413EB">
      <w:pPr>
        <w:spacing w:after="0"/>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 xml:space="preserve">запланировано – 5 мероприятий, выполнено – 2 мероприятия, </w:t>
      </w:r>
    </w:p>
    <w:p w:rsidR="006413EB" w:rsidRPr="006413EB" w:rsidRDefault="006413EB" w:rsidP="006413EB">
      <w:pPr>
        <w:spacing w:after="0"/>
        <w:ind w:firstLine="708"/>
        <w:rPr>
          <w:rFonts w:ascii="Times New Roman" w:eastAsia="Calibri" w:hAnsi="Times New Roman" w:cs="Times New Roman"/>
          <w:sz w:val="28"/>
          <w:szCs w:val="28"/>
        </w:rPr>
      </w:pPr>
      <w:r w:rsidRPr="006413EB">
        <w:rPr>
          <w:rFonts w:ascii="Times New Roman" w:eastAsia="Calibri" w:hAnsi="Times New Roman" w:cs="Times New Roman"/>
          <w:sz w:val="28"/>
          <w:szCs w:val="28"/>
        </w:rPr>
        <w:t>М</w:t>
      </w:r>
      <w:r w:rsidRPr="006413EB">
        <w:rPr>
          <w:rFonts w:ascii="Times New Roman" w:eastAsia="Calibri" w:hAnsi="Times New Roman" w:cs="Times New Roman"/>
          <w:sz w:val="28"/>
          <w:szCs w:val="28"/>
          <w:vertAlign w:val="subscript"/>
        </w:rPr>
        <w:t>и</w:t>
      </w:r>
      <w:r w:rsidRPr="006413EB">
        <w:rPr>
          <w:rFonts w:ascii="Times New Roman" w:eastAsia="Calibri" w:hAnsi="Times New Roman" w:cs="Times New Roman"/>
          <w:sz w:val="28"/>
          <w:szCs w:val="28"/>
        </w:rPr>
        <w:t xml:space="preserve"> = 2/5 х 100% = 40,0 %.</w:t>
      </w:r>
    </w:p>
    <w:p w:rsidR="006413EB" w:rsidRPr="006413EB" w:rsidRDefault="006413EB" w:rsidP="006413EB">
      <w:pPr>
        <w:autoSpaceDE w:val="0"/>
        <w:autoSpaceDN w:val="0"/>
        <w:adjustRightInd w:val="0"/>
        <w:spacing w:after="0"/>
        <w:rPr>
          <w:rFonts w:ascii="Times New Roman" w:eastAsia="Calibri" w:hAnsi="Times New Roman" w:cs="Times New Roman"/>
          <w:sz w:val="28"/>
          <w:szCs w:val="28"/>
        </w:rPr>
      </w:pPr>
      <w:r w:rsidRPr="006413EB">
        <w:rPr>
          <w:rFonts w:ascii="Times New Roman" w:eastAsia="Calibri" w:hAnsi="Times New Roman" w:cs="Times New Roman"/>
          <w:sz w:val="28"/>
          <w:szCs w:val="28"/>
        </w:rPr>
        <w:t xml:space="preserve">          </w:t>
      </w:r>
      <w:r w:rsidRPr="006413EB">
        <w:rPr>
          <w:rFonts w:ascii="Times New Roman" w:eastAsia="Calibri" w:hAnsi="Times New Roman" w:cs="Times New Roman"/>
          <w:sz w:val="28"/>
          <w:szCs w:val="28"/>
        </w:rPr>
        <w:tab/>
        <w:t xml:space="preserve">4) оценка эффективности муниципальной программы в целом определяется по формуле:  </w:t>
      </w:r>
    </w:p>
    <w:p w:rsidR="006413EB" w:rsidRPr="006413EB" w:rsidRDefault="006413EB" w:rsidP="006413EB">
      <w:pPr>
        <w:pStyle w:val="ConsPlusNonformat"/>
        <w:jc w:val="both"/>
        <w:rPr>
          <w:rFonts w:ascii="Times New Roman" w:hAnsi="Times New Roman"/>
          <w:sz w:val="28"/>
          <w:szCs w:val="28"/>
        </w:rPr>
      </w:pPr>
      <w:r w:rsidRPr="006413EB">
        <w:rPr>
          <w:rFonts w:ascii="Times New Roman" w:hAnsi="Times New Roman"/>
          <w:sz w:val="28"/>
          <w:szCs w:val="28"/>
        </w:rPr>
        <w:t xml:space="preserve">           И</w:t>
      </w:r>
      <w:proofErr w:type="gramStart"/>
      <w:r w:rsidRPr="006413EB">
        <w:rPr>
          <w:rFonts w:ascii="Times New Roman" w:hAnsi="Times New Roman"/>
          <w:sz w:val="28"/>
          <w:szCs w:val="28"/>
          <w:vertAlign w:val="subscript"/>
          <w:lang w:val="en-US"/>
        </w:rPr>
        <w:t>k</w:t>
      </w:r>
      <w:proofErr w:type="gramEnd"/>
      <w:r w:rsidRPr="006413EB">
        <w:rPr>
          <w:rFonts w:ascii="Times New Roman" w:hAnsi="Times New Roman"/>
          <w:sz w:val="28"/>
          <w:szCs w:val="28"/>
        </w:rPr>
        <w:t xml:space="preserve">  x 100%     22,22 % х 100%</w:t>
      </w:r>
    </w:p>
    <w:p w:rsidR="006413EB" w:rsidRPr="006413EB" w:rsidRDefault="006413EB" w:rsidP="006413EB">
      <w:pPr>
        <w:pStyle w:val="ConsPlusNonformat"/>
        <w:jc w:val="both"/>
        <w:rPr>
          <w:rFonts w:ascii="Times New Roman" w:hAnsi="Times New Roman"/>
          <w:sz w:val="28"/>
          <w:szCs w:val="28"/>
        </w:rPr>
      </w:pPr>
      <w:r w:rsidRPr="006413EB">
        <w:rPr>
          <w:rFonts w:ascii="Times New Roman" w:hAnsi="Times New Roman"/>
          <w:sz w:val="28"/>
          <w:szCs w:val="28"/>
        </w:rPr>
        <w:t xml:space="preserve">    К = ------------  =  ------------------- = 0 %.</w:t>
      </w:r>
    </w:p>
    <w:p w:rsidR="006413EB" w:rsidRPr="006413EB" w:rsidRDefault="006413EB" w:rsidP="006413EB">
      <w:pPr>
        <w:pStyle w:val="ConsPlusNonformat"/>
        <w:jc w:val="both"/>
        <w:rPr>
          <w:rFonts w:ascii="Times New Roman" w:hAnsi="Times New Roman"/>
          <w:sz w:val="28"/>
          <w:szCs w:val="28"/>
        </w:rPr>
      </w:pPr>
      <w:r w:rsidRPr="006413EB">
        <w:rPr>
          <w:rFonts w:ascii="Times New Roman" w:hAnsi="Times New Roman"/>
          <w:sz w:val="28"/>
          <w:szCs w:val="28"/>
        </w:rPr>
        <w:t xml:space="preserve">               Ф</w:t>
      </w:r>
      <w:r w:rsidRPr="006413EB">
        <w:rPr>
          <w:rFonts w:ascii="Times New Roman" w:hAnsi="Times New Roman"/>
          <w:sz w:val="28"/>
          <w:szCs w:val="28"/>
          <w:vertAlign w:val="subscript"/>
        </w:rPr>
        <w:t xml:space="preserve">и         </w:t>
      </w:r>
      <w:r w:rsidRPr="006413EB">
        <w:rPr>
          <w:rFonts w:ascii="Times New Roman" w:hAnsi="Times New Roman"/>
          <w:sz w:val="28"/>
          <w:szCs w:val="28"/>
        </w:rPr>
        <w:t xml:space="preserve">             0 %</w:t>
      </w: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 xml:space="preserve">Таким образом, муниципальная программа реализовывалась в 2019 году с низким уровнем эффективности, поскольку: </w:t>
      </w: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 xml:space="preserve">- мероприятия по вводу </w:t>
      </w:r>
      <w:proofErr w:type="spellStart"/>
      <w:r w:rsidRPr="006413EB">
        <w:rPr>
          <w:rFonts w:ascii="Times New Roman" w:hAnsi="Times New Roman" w:cs="Times New Roman"/>
          <w:sz w:val="28"/>
          <w:szCs w:val="28"/>
        </w:rPr>
        <w:t>газораспредилительных</w:t>
      </w:r>
      <w:proofErr w:type="spellEnd"/>
      <w:r w:rsidRPr="006413EB">
        <w:rPr>
          <w:rFonts w:ascii="Times New Roman" w:hAnsi="Times New Roman" w:cs="Times New Roman"/>
          <w:sz w:val="28"/>
          <w:szCs w:val="28"/>
        </w:rPr>
        <w:t xml:space="preserve"> сетей реализовывались в рамках муниципальной программы «Обеспечение доступным и комфортным жильем и коммунальными услугами граждан сельских поселений Октябрьского района Курской области на 2016-2020гг»;</w:t>
      </w: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 мероприятие по строительству локальных водопроводов не реализовано ввиду того, что не разработана проектно-сметная документация;</w:t>
      </w: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 мероприятие по строительству автодороги с твердым покрытием (Автомобильная дорога «Прямицыно-АБЗ Октябрьского ДЭП» - Мясохладобойня Октябрьского района Курской области») не выполнено ввиду того, что в ходе выполнения подготовительного этапа производства работ выявлены существенные несоответствия в проектной сменой документации, которая требует корректировки с последующим согласование в Государственной экспертизе проектов.</w:t>
      </w:r>
    </w:p>
    <w:p w:rsidR="006413EB" w:rsidRPr="006413EB" w:rsidRDefault="006413EB" w:rsidP="006413EB">
      <w:pPr>
        <w:pStyle w:val="ConsPlusNormal"/>
        <w:ind w:firstLine="540"/>
        <w:jc w:val="both"/>
        <w:rPr>
          <w:rFonts w:ascii="Times New Roman" w:hAnsi="Times New Roman" w:cs="Times New Roman"/>
          <w:sz w:val="28"/>
          <w:szCs w:val="28"/>
        </w:rPr>
      </w:pPr>
      <w:r w:rsidRPr="006413EB">
        <w:rPr>
          <w:rFonts w:ascii="Times New Roman" w:hAnsi="Times New Roman" w:cs="Times New Roman"/>
          <w:sz w:val="28"/>
          <w:szCs w:val="28"/>
        </w:rPr>
        <w:t xml:space="preserve">Значение комплексного показателя эффективности реализации Программы не превышает 85% (K =0 %); значение   </w:t>
      </w:r>
      <w:proofErr w:type="gramStart"/>
      <w:r w:rsidRPr="006413EB">
        <w:rPr>
          <w:rFonts w:ascii="Times New Roman" w:hAnsi="Times New Roman" w:cs="Times New Roman"/>
          <w:sz w:val="28"/>
          <w:szCs w:val="28"/>
        </w:rPr>
        <w:t>показателя степени   выполнения   мероприятий   Программы</w:t>
      </w:r>
      <w:proofErr w:type="gramEnd"/>
      <w:r w:rsidRPr="006413EB">
        <w:rPr>
          <w:rFonts w:ascii="Times New Roman" w:hAnsi="Times New Roman" w:cs="Times New Roman"/>
          <w:sz w:val="28"/>
          <w:szCs w:val="28"/>
        </w:rPr>
        <w:t xml:space="preserve"> не превышает 85% (М</w:t>
      </w:r>
      <w:r w:rsidRPr="006413EB">
        <w:rPr>
          <w:rFonts w:ascii="Times New Roman" w:hAnsi="Times New Roman" w:cs="Times New Roman"/>
          <w:sz w:val="28"/>
          <w:szCs w:val="28"/>
          <w:vertAlign w:val="subscript"/>
        </w:rPr>
        <w:t>и</w:t>
      </w:r>
      <w:r w:rsidRPr="006413EB">
        <w:rPr>
          <w:rFonts w:ascii="Times New Roman" w:hAnsi="Times New Roman" w:cs="Times New Roman"/>
          <w:sz w:val="28"/>
          <w:szCs w:val="28"/>
        </w:rPr>
        <w:t xml:space="preserve">  = 0 %).</w:t>
      </w:r>
    </w:p>
    <w:p w:rsidR="006413EB" w:rsidRPr="006413EB" w:rsidRDefault="006413EB" w:rsidP="006413EB">
      <w:pPr>
        <w:pStyle w:val="a4"/>
        <w:jc w:val="both"/>
        <w:rPr>
          <w:sz w:val="28"/>
          <w:szCs w:val="28"/>
        </w:rPr>
      </w:pPr>
      <w:r w:rsidRPr="006413EB">
        <w:rPr>
          <w:sz w:val="28"/>
          <w:szCs w:val="28"/>
        </w:rPr>
        <w:t xml:space="preserve">       На основании изложенного программа не эффективна, продолжать реализацию мероприятий муниципальной программы «Социальное развитие села в Октябрьском районе Курской области на 2017-2019 годы и на период до 2020 года» в 2020 году не целесообразно.</w:t>
      </w:r>
    </w:p>
    <w:p w:rsidR="006413EB" w:rsidRPr="006413EB" w:rsidRDefault="006413EB" w:rsidP="006413EB">
      <w:pPr>
        <w:pStyle w:val="a4"/>
        <w:jc w:val="both"/>
        <w:rPr>
          <w:sz w:val="28"/>
          <w:szCs w:val="28"/>
        </w:rPr>
      </w:pPr>
      <w:r w:rsidRPr="006413EB">
        <w:rPr>
          <w:sz w:val="28"/>
          <w:szCs w:val="28"/>
        </w:rPr>
        <w:tab/>
        <w:t>Мероприятие по строительству автодороги с твердым покрытием - Автомобильная дорога «Прямицыно-АБЗ Октябрьского ДЭП» - Мясохладобойня Октябрьского района Курской области», предусмотреть в муниципальной программе «Комплексное развитие сельских территорий в Октябрьского района Курской области» в подпрограмме «Создание и развитие инфраструктуры на сельских территориях Октябрьского района».</w:t>
      </w:r>
    </w:p>
    <w:p w:rsidR="006413EB" w:rsidRPr="006413EB" w:rsidRDefault="006413EB" w:rsidP="006413EB">
      <w:pPr>
        <w:pStyle w:val="a4"/>
        <w:ind w:firstLine="708"/>
        <w:jc w:val="both"/>
        <w:rPr>
          <w:sz w:val="28"/>
          <w:szCs w:val="28"/>
        </w:rPr>
      </w:pPr>
    </w:p>
    <w:p w:rsidR="00B85AC6" w:rsidRPr="0019301B" w:rsidRDefault="00B85AC6" w:rsidP="00B85AC6">
      <w:pPr>
        <w:pStyle w:val="a4"/>
        <w:jc w:val="both"/>
        <w:rPr>
          <w:sz w:val="28"/>
          <w:szCs w:val="28"/>
        </w:rPr>
      </w:pPr>
    </w:p>
    <w:p w:rsidR="00B85AC6" w:rsidRPr="0019301B" w:rsidRDefault="00AE4727" w:rsidP="00B85AC6">
      <w:pPr>
        <w:tabs>
          <w:tab w:val="left" w:pos="0"/>
        </w:tabs>
        <w:spacing w:after="0" w:line="240" w:lineRule="auto"/>
        <w:jc w:val="center"/>
        <w:rPr>
          <w:rFonts w:ascii="Times New Roman" w:hAnsi="Times New Roman" w:cs="Times New Roman"/>
          <w:b/>
          <w:sz w:val="28"/>
          <w:szCs w:val="28"/>
        </w:rPr>
      </w:pPr>
      <w:r w:rsidRPr="0019301B">
        <w:rPr>
          <w:rFonts w:ascii="Times New Roman" w:hAnsi="Times New Roman" w:cs="Times New Roman"/>
          <w:b/>
          <w:sz w:val="28"/>
          <w:szCs w:val="28"/>
        </w:rPr>
        <w:t xml:space="preserve">Муниципальная программа </w:t>
      </w:r>
      <w:r w:rsidR="00B85AC6" w:rsidRPr="0019301B">
        <w:rPr>
          <w:rFonts w:ascii="Times New Roman" w:hAnsi="Times New Roman" w:cs="Times New Roman"/>
          <w:b/>
          <w:sz w:val="28"/>
          <w:szCs w:val="28"/>
        </w:rPr>
        <w:t xml:space="preserve"> Октябрьского района Курской области </w:t>
      </w:r>
      <w:r w:rsidRPr="0019301B">
        <w:rPr>
          <w:rFonts w:ascii="Times New Roman" w:hAnsi="Times New Roman" w:cs="Times New Roman"/>
          <w:b/>
          <w:sz w:val="28"/>
          <w:szCs w:val="28"/>
        </w:rPr>
        <w:t>«Развитие информационного общества в Октябрьском районе</w:t>
      </w:r>
    </w:p>
    <w:p w:rsidR="00AE4727" w:rsidRPr="0019301B" w:rsidRDefault="00AE4727" w:rsidP="00B85AC6">
      <w:pPr>
        <w:tabs>
          <w:tab w:val="left" w:pos="0"/>
        </w:tabs>
        <w:spacing w:after="0" w:line="240" w:lineRule="auto"/>
        <w:jc w:val="center"/>
        <w:rPr>
          <w:rFonts w:ascii="Times New Roman" w:hAnsi="Times New Roman" w:cs="Times New Roman"/>
          <w:b/>
          <w:sz w:val="28"/>
          <w:szCs w:val="28"/>
        </w:rPr>
      </w:pPr>
      <w:r w:rsidRPr="0019301B">
        <w:rPr>
          <w:rFonts w:ascii="Times New Roman" w:hAnsi="Times New Roman" w:cs="Times New Roman"/>
          <w:b/>
          <w:sz w:val="28"/>
          <w:szCs w:val="28"/>
        </w:rPr>
        <w:t>Курской области»</w:t>
      </w:r>
    </w:p>
    <w:p w:rsidR="00B85AC6" w:rsidRPr="00457748" w:rsidRDefault="00B85AC6" w:rsidP="00AE4727">
      <w:pPr>
        <w:tabs>
          <w:tab w:val="left" w:pos="0"/>
        </w:tabs>
        <w:spacing w:after="0" w:line="240" w:lineRule="auto"/>
        <w:jc w:val="both"/>
        <w:rPr>
          <w:rFonts w:ascii="Times New Roman" w:hAnsi="Times New Roman" w:cs="Times New Roman"/>
          <w:b/>
          <w:sz w:val="28"/>
          <w:szCs w:val="28"/>
          <w:highlight w:val="yellow"/>
        </w:rPr>
      </w:pPr>
    </w:p>
    <w:p w:rsidR="00840E93" w:rsidRPr="00840E93" w:rsidRDefault="00840E93" w:rsidP="00840E93">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0E93">
        <w:rPr>
          <w:rFonts w:ascii="Times New Roman" w:hAnsi="Times New Roman" w:cs="Times New Roman"/>
          <w:sz w:val="28"/>
          <w:szCs w:val="28"/>
        </w:rPr>
        <w:t xml:space="preserve">Муниципальная программа «Развитие информационного общества в </w:t>
      </w:r>
    </w:p>
    <w:p w:rsidR="00840E93" w:rsidRPr="00840E93" w:rsidRDefault="00840E93" w:rsidP="00840E93">
      <w:pPr>
        <w:tabs>
          <w:tab w:val="left" w:pos="0"/>
        </w:tabs>
        <w:spacing w:after="0" w:line="240" w:lineRule="auto"/>
        <w:jc w:val="both"/>
        <w:rPr>
          <w:rFonts w:ascii="Times New Roman" w:hAnsi="Times New Roman" w:cs="Times New Roman"/>
          <w:bCs/>
          <w:sz w:val="28"/>
          <w:szCs w:val="28"/>
        </w:rPr>
      </w:pPr>
      <w:r w:rsidRPr="00840E93">
        <w:rPr>
          <w:rFonts w:ascii="Times New Roman" w:hAnsi="Times New Roman" w:cs="Times New Roman"/>
          <w:sz w:val="28"/>
          <w:szCs w:val="28"/>
        </w:rPr>
        <w:t xml:space="preserve">Октябрьском районе Курской области»  </w:t>
      </w:r>
      <w:proofErr w:type="gramStart"/>
      <w:r w:rsidRPr="00840E93">
        <w:rPr>
          <w:rFonts w:ascii="Times New Roman" w:hAnsi="Times New Roman" w:cs="Times New Roman"/>
          <w:sz w:val="28"/>
          <w:szCs w:val="28"/>
        </w:rPr>
        <w:t>утверждена</w:t>
      </w:r>
      <w:proofErr w:type="gramEnd"/>
      <w:r w:rsidRPr="00840E93">
        <w:rPr>
          <w:rFonts w:ascii="Times New Roman" w:hAnsi="Times New Roman" w:cs="Times New Roman"/>
          <w:sz w:val="28"/>
          <w:szCs w:val="28"/>
        </w:rPr>
        <w:t xml:space="preserve"> постановлением Администрации Октябрьского района Курской области от </w:t>
      </w:r>
      <w:r w:rsidRPr="00840E93">
        <w:rPr>
          <w:rFonts w:ascii="Times New Roman" w:hAnsi="Times New Roman" w:cs="Times New Roman"/>
          <w:bCs/>
          <w:sz w:val="28"/>
          <w:szCs w:val="28"/>
        </w:rPr>
        <w:t>28.12.2017  №1514(в редакции от 04.12.2019 № 1121).</w:t>
      </w:r>
    </w:p>
    <w:p w:rsidR="00840E93" w:rsidRPr="00840E93" w:rsidRDefault="00840E93" w:rsidP="00840E93">
      <w:pPr>
        <w:pStyle w:val="ConsPlusNormal"/>
        <w:ind w:firstLine="540"/>
        <w:jc w:val="both"/>
        <w:rPr>
          <w:rFonts w:ascii="Times New Roman" w:hAnsi="Times New Roman" w:cs="Times New Roman"/>
          <w:sz w:val="28"/>
          <w:szCs w:val="28"/>
        </w:rPr>
      </w:pPr>
      <w:r w:rsidRPr="00840E93">
        <w:rPr>
          <w:rFonts w:ascii="Times New Roman" w:hAnsi="Times New Roman" w:cs="Times New Roman"/>
          <w:color w:val="FF0000"/>
          <w:sz w:val="28"/>
          <w:szCs w:val="28"/>
        </w:rPr>
        <w:t xml:space="preserve"> </w:t>
      </w:r>
      <w:r w:rsidRPr="00840E93">
        <w:rPr>
          <w:rFonts w:ascii="Times New Roman" w:hAnsi="Times New Roman" w:cs="Times New Roman"/>
          <w:sz w:val="28"/>
          <w:szCs w:val="28"/>
        </w:rPr>
        <w:t>Муниципальная программа  направлена на высокое качество предоставления государственных и муниципальных услуг в электронном виде, осуществление подавляющего большинства юридически значимых действий в электронном виде, обеспечение прав и основных свобод человека, в том числе права каждого человека на информацию, 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p>
    <w:p w:rsidR="00840E93" w:rsidRPr="00840E93" w:rsidRDefault="00840E93" w:rsidP="00840E93">
      <w:pPr>
        <w:spacing w:after="0" w:line="240" w:lineRule="auto"/>
        <w:ind w:right="-255"/>
        <w:jc w:val="both"/>
        <w:rPr>
          <w:rFonts w:ascii="Times New Roman" w:hAnsi="Times New Roman" w:cs="Times New Roman"/>
          <w:sz w:val="28"/>
          <w:szCs w:val="28"/>
        </w:rPr>
      </w:pPr>
      <w:r w:rsidRPr="00840E93">
        <w:rPr>
          <w:rFonts w:ascii="Times New Roman" w:hAnsi="Times New Roman" w:cs="Times New Roman"/>
          <w:color w:val="FF0000"/>
          <w:sz w:val="28"/>
          <w:szCs w:val="28"/>
        </w:rPr>
        <w:t xml:space="preserve">       </w:t>
      </w:r>
      <w:r w:rsidRPr="00840E93">
        <w:rPr>
          <w:rFonts w:ascii="Times New Roman" w:hAnsi="Times New Roman" w:cs="Times New Roman"/>
          <w:sz w:val="28"/>
          <w:szCs w:val="28"/>
        </w:rPr>
        <w:t>Целями муниципальной программы является:</w:t>
      </w:r>
    </w:p>
    <w:p w:rsidR="00840E93" w:rsidRPr="00840E93" w:rsidRDefault="00840E93" w:rsidP="00840E93">
      <w:pPr>
        <w:spacing w:after="0" w:line="240" w:lineRule="auto"/>
        <w:ind w:right="-255"/>
        <w:jc w:val="both"/>
        <w:rPr>
          <w:rFonts w:ascii="Times New Roman" w:hAnsi="Times New Roman" w:cs="Times New Roman"/>
          <w:sz w:val="28"/>
          <w:szCs w:val="28"/>
        </w:rPr>
      </w:pPr>
      <w:r w:rsidRPr="00840E93">
        <w:rPr>
          <w:rFonts w:ascii="Times New Roman" w:hAnsi="Times New Roman" w:cs="Times New Roman"/>
          <w:sz w:val="28"/>
          <w:szCs w:val="28"/>
        </w:rPr>
        <w:t xml:space="preserve">        формирование инфраструктуры информационного общества Октябрьского района  Курской области.</w:t>
      </w:r>
    </w:p>
    <w:p w:rsidR="00840E93" w:rsidRPr="00840E93" w:rsidRDefault="00840E93" w:rsidP="00840E93">
      <w:pPr>
        <w:spacing w:after="0" w:line="240" w:lineRule="auto"/>
        <w:ind w:right="-255"/>
        <w:jc w:val="both"/>
        <w:rPr>
          <w:rFonts w:ascii="Times New Roman" w:hAnsi="Times New Roman" w:cs="Times New Roman"/>
          <w:sz w:val="28"/>
          <w:szCs w:val="28"/>
        </w:rPr>
      </w:pPr>
      <w:r w:rsidRPr="00840E93">
        <w:rPr>
          <w:rFonts w:ascii="Times New Roman" w:hAnsi="Times New Roman" w:cs="Times New Roman"/>
          <w:color w:val="FF0000"/>
          <w:sz w:val="28"/>
          <w:szCs w:val="28"/>
        </w:rPr>
        <w:t xml:space="preserve">    </w:t>
      </w:r>
      <w:r w:rsidRPr="00840E93">
        <w:rPr>
          <w:rFonts w:ascii="Times New Roman" w:hAnsi="Times New Roman" w:cs="Times New Roman"/>
          <w:sz w:val="28"/>
          <w:szCs w:val="28"/>
        </w:rPr>
        <w:t xml:space="preserve">    Целевые показатели (индикаторы)  выполнены в пределах установленных значений. Из 17 показателей (индикаторов)программы, достигнуты 16 показателей (индикатора).</w:t>
      </w:r>
    </w:p>
    <w:p w:rsidR="00840E93" w:rsidRPr="00840E93" w:rsidRDefault="00840E93" w:rsidP="00840E93">
      <w:pPr>
        <w:pStyle w:val="ConsPlusNormal"/>
        <w:tabs>
          <w:tab w:val="left" w:pos="851"/>
        </w:tabs>
        <w:ind w:firstLine="540"/>
        <w:jc w:val="both"/>
        <w:rPr>
          <w:rFonts w:ascii="Times New Roman" w:hAnsi="Times New Roman" w:cs="Times New Roman"/>
          <w:i/>
          <w:sz w:val="28"/>
          <w:szCs w:val="28"/>
        </w:rPr>
      </w:pPr>
      <w:r w:rsidRPr="00840E93">
        <w:rPr>
          <w:rFonts w:ascii="Times New Roman" w:hAnsi="Times New Roman" w:cs="Times New Roman"/>
          <w:sz w:val="28"/>
          <w:szCs w:val="28"/>
        </w:rPr>
        <w:t xml:space="preserve">  Оценка эффективности программы по итогам её реализации за 2019 год проведена исходя из оценки соответствия фактических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r w:rsidRPr="00840E93">
        <w:rPr>
          <w:rFonts w:ascii="Times New Roman" w:hAnsi="Times New Roman" w:cs="Times New Roman"/>
          <w:sz w:val="24"/>
          <w:szCs w:val="24"/>
        </w:rPr>
        <w:t xml:space="preserve"> </w:t>
      </w:r>
    </w:p>
    <w:p w:rsidR="00840E93" w:rsidRPr="00840E93" w:rsidRDefault="00840E93" w:rsidP="00840E93">
      <w:pPr>
        <w:tabs>
          <w:tab w:val="left" w:pos="0"/>
        </w:tabs>
        <w:spacing w:after="0" w:line="240" w:lineRule="auto"/>
        <w:jc w:val="both"/>
        <w:rPr>
          <w:rFonts w:ascii="Times New Roman" w:hAnsi="Times New Roman" w:cs="Times New Roman"/>
          <w:sz w:val="28"/>
          <w:szCs w:val="28"/>
        </w:rPr>
      </w:pPr>
      <w:r w:rsidRPr="00840E93">
        <w:rPr>
          <w:rFonts w:ascii="Times New Roman" w:hAnsi="Times New Roman" w:cs="Times New Roman"/>
          <w:sz w:val="28"/>
          <w:szCs w:val="28"/>
        </w:rPr>
        <w:t xml:space="preserve">         Оценка эффективности программы «Развитие информационного общества в Октябрьском районе Курской области» проведена по следующим направлениям:</w:t>
      </w:r>
    </w:p>
    <w:p w:rsidR="00840E93" w:rsidRPr="00840E93" w:rsidRDefault="00840E93" w:rsidP="00840E93">
      <w:pPr>
        <w:tabs>
          <w:tab w:val="left" w:pos="1445"/>
        </w:tabs>
        <w:spacing w:after="0" w:line="240" w:lineRule="auto"/>
        <w:ind w:right="-255"/>
        <w:jc w:val="both"/>
        <w:rPr>
          <w:rFonts w:ascii="Times New Roman" w:hAnsi="Times New Roman" w:cs="Times New Roman"/>
          <w:sz w:val="28"/>
          <w:szCs w:val="28"/>
        </w:rPr>
      </w:pPr>
      <w:r w:rsidRPr="00840E93">
        <w:rPr>
          <w:rFonts w:ascii="Times New Roman" w:hAnsi="Times New Roman" w:cs="Times New Roman"/>
          <w:sz w:val="28"/>
          <w:szCs w:val="28"/>
        </w:rPr>
        <w:t xml:space="preserve">          1) степень достижения запланированных  результатов (достижения целей и решения задач) по каждому целевому показателю (Таблица№1), по формуле: </w:t>
      </w:r>
      <w:proofErr w:type="spellStart"/>
      <w:r w:rsidRPr="00840E93">
        <w:rPr>
          <w:rFonts w:ascii="Times New Roman" w:hAnsi="Times New Roman" w:cs="Times New Roman"/>
          <w:i/>
          <w:sz w:val="28"/>
          <w:szCs w:val="28"/>
        </w:rPr>
        <w:t>СРм</w:t>
      </w:r>
      <w:proofErr w:type="spellEnd"/>
      <w:r w:rsidRPr="00840E93">
        <w:rPr>
          <w:rFonts w:ascii="Times New Roman" w:hAnsi="Times New Roman" w:cs="Times New Roman"/>
          <w:i/>
          <w:sz w:val="28"/>
          <w:szCs w:val="28"/>
        </w:rPr>
        <w:t>,</w:t>
      </w:r>
      <w:r w:rsidRPr="00840E93">
        <w:rPr>
          <w:rFonts w:ascii="Times New Roman" w:hAnsi="Times New Roman" w:cs="Times New Roman"/>
          <w:sz w:val="28"/>
          <w:szCs w:val="28"/>
        </w:rPr>
        <w:t xml:space="preserve">  Методики.</w:t>
      </w:r>
    </w:p>
    <w:p w:rsidR="00840E93" w:rsidRPr="00840E93" w:rsidRDefault="00840E93" w:rsidP="00840E93">
      <w:pPr>
        <w:tabs>
          <w:tab w:val="left" w:pos="1445"/>
        </w:tabs>
        <w:spacing w:after="0" w:line="240" w:lineRule="auto"/>
        <w:ind w:left="960" w:right="-255"/>
        <w:jc w:val="both"/>
        <w:rPr>
          <w:rFonts w:ascii="Times New Roman" w:hAnsi="Times New Roman" w:cs="Times New Roman"/>
          <w:color w:val="FF0000"/>
          <w:sz w:val="28"/>
          <w:szCs w:val="28"/>
        </w:rPr>
      </w:pPr>
    </w:p>
    <w:p w:rsidR="00840E93" w:rsidRPr="0019301B" w:rsidRDefault="00840E93" w:rsidP="00840E93">
      <w:pPr>
        <w:jc w:val="center"/>
        <w:rPr>
          <w:rFonts w:ascii="Times New Roman" w:hAnsi="Times New Roman" w:cs="Times New Roman"/>
          <w:sz w:val="27"/>
          <w:szCs w:val="27"/>
        </w:rPr>
      </w:pPr>
      <w:r w:rsidRPr="0019301B">
        <w:rPr>
          <w:rFonts w:ascii="Times New Roman" w:hAnsi="Times New Roman" w:cs="Times New Roman"/>
          <w:sz w:val="27"/>
          <w:szCs w:val="27"/>
        </w:rPr>
        <w:t xml:space="preserve">Расчет результативности по показателям (индикаторам) программы </w:t>
      </w:r>
    </w:p>
    <w:p w:rsidR="00840E93" w:rsidRPr="0019301B" w:rsidRDefault="00840E93" w:rsidP="00840E93">
      <w:pPr>
        <w:jc w:val="center"/>
        <w:rPr>
          <w:rFonts w:ascii="Times New Roman" w:hAnsi="Times New Roman" w:cs="Times New Roman"/>
          <w:b/>
          <w:sz w:val="27"/>
          <w:szCs w:val="27"/>
        </w:rPr>
      </w:pPr>
      <w:proofErr w:type="gramStart"/>
      <w:r w:rsidRPr="0019301B">
        <w:rPr>
          <w:rFonts w:ascii="Times New Roman" w:eastAsia="Calibri" w:hAnsi="Times New Roman" w:cs="Times New Roman"/>
          <w:sz w:val="27"/>
          <w:szCs w:val="27"/>
        </w:rPr>
        <w:t>представлен</w:t>
      </w:r>
      <w:proofErr w:type="gramEnd"/>
      <w:r w:rsidRPr="0019301B">
        <w:rPr>
          <w:rFonts w:ascii="Times New Roman" w:eastAsia="Calibri" w:hAnsi="Times New Roman" w:cs="Times New Roman"/>
          <w:sz w:val="27"/>
          <w:szCs w:val="27"/>
        </w:rPr>
        <w:t xml:space="preserve"> </w:t>
      </w:r>
      <w:r w:rsidRPr="0019301B">
        <w:rPr>
          <w:rFonts w:ascii="Times New Roman" w:hAnsi="Times New Roman" w:cs="Times New Roman"/>
          <w:sz w:val="27"/>
          <w:szCs w:val="27"/>
        </w:rPr>
        <w:t xml:space="preserve"> в таблице №1</w:t>
      </w:r>
    </w:p>
    <w:p w:rsidR="00840E93" w:rsidRPr="0019301B" w:rsidRDefault="00840E93" w:rsidP="00840E93">
      <w:pPr>
        <w:rPr>
          <w:rFonts w:ascii="Times New Roman" w:eastAsia="Calibri" w:hAnsi="Times New Roman" w:cs="Times New Roman"/>
          <w:bCs/>
          <w:sz w:val="24"/>
          <w:szCs w:val="24"/>
        </w:rPr>
      </w:pPr>
      <w:r w:rsidRPr="0019301B">
        <w:rPr>
          <w:rFonts w:ascii="Times New Roman" w:eastAsia="Calibri" w:hAnsi="Times New Roman" w:cs="Times New Roman"/>
          <w:bCs/>
          <w:sz w:val="24"/>
          <w:szCs w:val="24"/>
        </w:rPr>
        <w:t xml:space="preserve">                                                                                                                                     таблица №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961"/>
        <w:gridCol w:w="992"/>
        <w:gridCol w:w="1276"/>
        <w:gridCol w:w="929"/>
        <w:gridCol w:w="1339"/>
      </w:tblGrid>
      <w:tr w:rsidR="00840E93" w:rsidRPr="0019301B" w:rsidTr="00840E93">
        <w:tc>
          <w:tcPr>
            <w:tcW w:w="534" w:type="dxa"/>
            <w:vMerge w:val="restart"/>
            <w:shd w:val="clear" w:color="auto" w:fill="auto"/>
          </w:tcPr>
          <w:p w:rsidR="00840E93" w:rsidRPr="0019301B" w:rsidRDefault="00840E93" w:rsidP="00840E93">
            <w:pPr>
              <w:jc w:val="center"/>
              <w:rPr>
                <w:rFonts w:ascii="Times New Roman" w:hAnsi="Times New Roman" w:cs="Times New Roman"/>
                <w:sz w:val="20"/>
              </w:rPr>
            </w:pPr>
            <w:r w:rsidRPr="0019301B">
              <w:rPr>
                <w:rFonts w:ascii="Times New Roman" w:hAnsi="Times New Roman" w:cs="Times New Roman"/>
                <w:sz w:val="20"/>
              </w:rPr>
              <w:t>№</w:t>
            </w:r>
          </w:p>
          <w:p w:rsidR="00840E93" w:rsidRPr="0019301B" w:rsidRDefault="00840E93" w:rsidP="00840E93">
            <w:pPr>
              <w:jc w:val="center"/>
              <w:rPr>
                <w:rFonts w:ascii="Times New Roman" w:hAnsi="Times New Roman" w:cs="Times New Roman"/>
                <w:sz w:val="20"/>
              </w:rPr>
            </w:pPr>
            <w:r w:rsidRPr="0019301B">
              <w:rPr>
                <w:rFonts w:ascii="Times New Roman" w:hAnsi="Times New Roman" w:cs="Times New Roman"/>
                <w:sz w:val="20"/>
              </w:rPr>
              <w:t>п\п</w:t>
            </w:r>
          </w:p>
        </w:tc>
        <w:tc>
          <w:tcPr>
            <w:tcW w:w="4961" w:type="dxa"/>
            <w:vMerge w:val="restart"/>
            <w:shd w:val="clear" w:color="auto" w:fill="auto"/>
          </w:tcPr>
          <w:p w:rsidR="00840E93" w:rsidRPr="0019301B" w:rsidRDefault="00840E93" w:rsidP="00840E93">
            <w:pPr>
              <w:jc w:val="center"/>
              <w:rPr>
                <w:rFonts w:ascii="Times New Roman" w:eastAsia="Calibri" w:hAnsi="Times New Roman" w:cs="Times New Roman"/>
                <w:sz w:val="20"/>
              </w:rPr>
            </w:pPr>
            <w:r w:rsidRPr="0019301B">
              <w:rPr>
                <w:rFonts w:ascii="Times New Roman" w:eastAsia="Calibri" w:hAnsi="Times New Roman" w:cs="Times New Roman"/>
                <w:sz w:val="20"/>
              </w:rPr>
              <w:t>Показатель</w:t>
            </w:r>
          </w:p>
          <w:p w:rsidR="00840E93" w:rsidRPr="0019301B" w:rsidRDefault="00840E93" w:rsidP="00840E93">
            <w:pPr>
              <w:jc w:val="center"/>
              <w:rPr>
                <w:rFonts w:ascii="Times New Roman" w:hAnsi="Times New Roman" w:cs="Times New Roman"/>
                <w:sz w:val="20"/>
              </w:rPr>
            </w:pPr>
            <w:r w:rsidRPr="0019301B">
              <w:rPr>
                <w:rFonts w:ascii="Times New Roman" w:eastAsia="Calibri" w:hAnsi="Times New Roman" w:cs="Times New Roman"/>
                <w:sz w:val="20"/>
              </w:rPr>
              <w:t xml:space="preserve">(индикатор) </w:t>
            </w:r>
            <w:r w:rsidRPr="0019301B">
              <w:rPr>
                <w:rFonts w:ascii="Times New Roman" w:hAnsi="Times New Roman" w:cs="Times New Roman"/>
                <w:sz w:val="20"/>
              </w:rPr>
              <w:t>(наименование)</w:t>
            </w:r>
          </w:p>
        </w:tc>
        <w:tc>
          <w:tcPr>
            <w:tcW w:w="992" w:type="dxa"/>
            <w:vMerge w:val="restart"/>
            <w:shd w:val="clear" w:color="auto" w:fill="auto"/>
          </w:tcPr>
          <w:p w:rsidR="00840E93" w:rsidRPr="0019301B" w:rsidRDefault="00840E93" w:rsidP="00840E93">
            <w:pPr>
              <w:jc w:val="center"/>
              <w:rPr>
                <w:rFonts w:ascii="Times New Roman" w:eastAsia="Calibri" w:hAnsi="Times New Roman" w:cs="Times New Roman"/>
                <w:sz w:val="20"/>
              </w:rPr>
            </w:pPr>
            <w:r w:rsidRPr="0019301B">
              <w:rPr>
                <w:rFonts w:ascii="Times New Roman" w:eastAsia="Calibri" w:hAnsi="Times New Roman" w:cs="Times New Roman"/>
                <w:sz w:val="20"/>
              </w:rPr>
              <w:t xml:space="preserve">Ед. </w:t>
            </w:r>
            <w:proofErr w:type="spellStart"/>
            <w:r w:rsidRPr="0019301B">
              <w:rPr>
                <w:rFonts w:ascii="Times New Roman" w:eastAsia="Calibri" w:hAnsi="Times New Roman" w:cs="Times New Roman"/>
                <w:sz w:val="20"/>
              </w:rPr>
              <w:t>изм</w:t>
            </w:r>
            <w:proofErr w:type="spellEnd"/>
          </w:p>
        </w:tc>
        <w:tc>
          <w:tcPr>
            <w:tcW w:w="2205" w:type="dxa"/>
            <w:gridSpan w:val="2"/>
            <w:shd w:val="clear" w:color="auto" w:fill="auto"/>
          </w:tcPr>
          <w:p w:rsidR="00840E93" w:rsidRPr="0019301B" w:rsidRDefault="00840E93" w:rsidP="00840E93">
            <w:pPr>
              <w:jc w:val="center"/>
              <w:rPr>
                <w:rFonts w:ascii="Times New Roman" w:eastAsia="Calibri" w:hAnsi="Times New Roman" w:cs="Times New Roman"/>
                <w:sz w:val="20"/>
              </w:rPr>
            </w:pPr>
            <w:r w:rsidRPr="0019301B">
              <w:rPr>
                <w:rFonts w:ascii="Times New Roman" w:eastAsia="Calibri" w:hAnsi="Times New Roman" w:cs="Times New Roman"/>
                <w:sz w:val="20"/>
              </w:rPr>
              <w:t>Значения показателей (индикаторов) муниципальной программы за 2019 год</w:t>
            </w:r>
          </w:p>
        </w:tc>
        <w:tc>
          <w:tcPr>
            <w:tcW w:w="1339" w:type="dxa"/>
            <w:vMerge w:val="restart"/>
            <w:shd w:val="clear" w:color="auto" w:fill="auto"/>
          </w:tcPr>
          <w:p w:rsidR="00840E93" w:rsidRPr="0019301B" w:rsidRDefault="00840E93" w:rsidP="00840E93">
            <w:pPr>
              <w:jc w:val="center"/>
              <w:rPr>
                <w:rFonts w:ascii="Times New Roman" w:eastAsia="Calibri" w:hAnsi="Times New Roman" w:cs="Times New Roman"/>
                <w:sz w:val="20"/>
              </w:rPr>
            </w:pPr>
            <w:r w:rsidRPr="0019301B">
              <w:rPr>
                <w:rFonts w:ascii="Times New Roman" w:eastAsia="Calibri" w:hAnsi="Times New Roman" w:cs="Times New Roman"/>
                <w:sz w:val="20"/>
              </w:rPr>
              <w:t>Оценка степени достижения показателя, %, причины</w:t>
            </w:r>
          </w:p>
        </w:tc>
      </w:tr>
      <w:tr w:rsidR="00840E93" w:rsidRPr="0019301B" w:rsidTr="00840E93">
        <w:tc>
          <w:tcPr>
            <w:tcW w:w="534" w:type="dxa"/>
            <w:vMerge/>
            <w:shd w:val="clear" w:color="auto" w:fill="auto"/>
          </w:tcPr>
          <w:p w:rsidR="00840E93" w:rsidRPr="0019301B" w:rsidRDefault="00840E93" w:rsidP="00840E93">
            <w:pPr>
              <w:rPr>
                <w:rFonts w:ascii="Times New Roman" w:eastAsia="Calibri" w:hAnsi="Times New Roman" w:cs="Times New Roman"/>
                <w:szCs w:val="28"/>
              </w:rPr>
            </w:pPr>
          </w:p>
        </w:tc>
        <w:tc>
          <w:tcPr>
            <w:tcW w:w="4961" w:type="dxa"/>
            <w:vMerge/>
            <w:shd w:val="clear" w:color="auto" w:fill="auto"/>
          </w:tcPr>
          <w:p w:rsidR="00840E93" w:rsidRPr="0019301B" w:rsidRDefault="00840E93" w:rsidP="00840E93">
            <w:pPr>
              <w:rPr>
                <w:rFonts w:ascii="Times New Roman" w:eastAsia="Calibri" w:hAnsi="Times New Roman" w:cs="Times New Roman"/>
                <w:szCs w:val="28"/>
              </w:rPr>
            </w:pPr>
          </w:p>
        </w:tc>
        <w:tc>
          <w:tcPr>
            <w:tcW w:w="992" w:type="dxa"/>
            <w:vMerge/>
            <w:shd w:val="clear" w:color="auto" w:fill="auto"/>
          </w:tcPr>
          <w:p w:rsidR="00840E93" w:rsidRPr="0019301B" w:rsidRDefault="00840E93" w:rsidP="00840E93">
            <w:pPr>
              <w:jc w:val="center"/>
              <w:rPr>
                <w:rFonts w:ascii="Times New Roman" w:eastAsia="Calibri" w:hAnsi="Times New Roman" w:cs="Times New Roman"/>
                <w:szCs w:val="28"/>
              </w:rPr>
            </w:pPr>
          </w:p>
        </w:tc>
        <w:tc>
          <w:tcPr>
            <w:tcW w:w="1276" w:type="dxa"/>
            <w:shd w:val="clear" w:color="auto" w:fill="auto"/>
          </w:tcPr>
          <w:p w:rsidR="00840E93" w:rsidRPr="0019301B" w:rsidRDefault="00840E93" w:rsidP="00840E93">
            <w:pPr>
              <w:ind w:left="-108" w:right="-170"/>
              <w:jc w:val="center"/>
              <w:rPr>
                <w:rFonts w:ascii="Times New Roman" w:eastAsia="Calibri" w:hAnsi="Times New Roman" w:cs="Times New Roman"/>
                <w:sz w:val="20"/>
              </w:rPr>
            </w:pPr>
            <w:r w:rsidRPr="0019301B">
              <w:rPr>
                <w:rFonts w:ascii="Times New Roman" w:eastAsia="Calibri" w:hAnsi="Times New Roman" w:cs="Times New Roman"/>
                <w:sz w:val="20"/>
              </w:rPr>
              <w:t xml:space="preserve">установленное программой   </w:t>
            </w:r>
          </w:p>
        </w:tc>
        <w:tc>
          <w:tcPr>
            <w:tcW w:w="929" w:type="dxa"/>
            <w:shd w:val="clear" w:color="auto" w:fill="auto"/>
          </w:tcPr>
          <w:p w:rsidR="00840E93" w:rsidRPr="0019301B" w:rsidRDefault="00840E93" w:rsidP="00840E93">
            <w:pPr>
              <w:ind w:left="-108"/>
              <w:jc w:val="center"/>
              <w:rPr>
                <w:rFonts w:ascii="Times New Roman" w:eastAsia="Calibri" w:hAnsi="Times New Roman" w:cs="Times New Roman"/>
                <w:sz w:val="20"/>
              </w:rPr>
            </w:pPr>
            <w:r w:rsidRPr="0019301B">
              <w:rPr>
                <w:rFonts w:ascii="Times New Roman" w:eastAsia="Calibri" w:hAnsi="Times New Roman" w:cs="Times New Roman"/>
                <w:sz w:val="20"/>
              </w:rPr>
              <w:t xml:space="preserve">фактическое </w:t>
            </w:r>
          </w:p>
        </w:tc>
        <w:tc>
          <w:tcPr>
            <w:tcW w:w="1339" w:type="dxa"/>
            <w:vMerge/>
            <w:shd w:val="clear" w:color="auto" w:fill="auto"/>
          </w:tcPr>
          <w:p w:rsidR="00840E93" w:rsidRPr="0019301B" w:rsidRDefault="00840E93" w:rsidP="00840E93">
            <w:pPr>
              <w:rPr>
                <w:rFonts w:ascii="Times New Roman" w:eastAsia="Calibri" w:hAnsi="Times New Roman" w:cs="Times New Roman"/>
                <w:szCs w:val="28"/>
              </w:rPr>
            </w:pPr>
          </w:p>
        </w:tc>
      </w:tr>
      <w:tr w:rsidR="00840E93" w:rsidRPr="0019301B" w:rsidTr="00840E93">
        <w:trPr>
          <w:trHeight w:val="417"/>
        </w:trPr>
        <w:tc>
          <w:tcPr>
            <w:tcW w:w="10031" w:type="dxa"/>
            <w:gridSpan w:val="6"/>
            <w:shd w:val="clear" w:color="auto" w:fill="auto"/>
          </w:tcPr>
          <w:p w:rsidR="00840E93" w:rsidRPr="0019301B" w:rsidRDefault="00840E93" w:rsidP="00840E93">
            <w:pPr>
              <w:jc w:val="center"/>
              <w:rPr>
                <w:rFonts w:ascii="Times New Roman" w:eastAsia="Calibri" w:hAnsi="Times New Roman" w:cs="Times New Roman"/>
                <w:bCs/>
                <w:sz w:val="24"/>
                <w:szCs w:val="24"/>
              </w:rPr>
            </w:pPr>
            <w:r w:rsidRPr="0019301B">
              <w:rPr>
                <w:rFonts w:ascii="Times New Roman" w:eastAsia="Calibri" w:hAnsi="Times New Roman" w:cs="Times New Roman"/>
                <w:bCs/>
                <w:sz w:val="24"/>
                <w:szCs w:val="24"/>
              </w:rPr>
              <w:t>Муниципальная программа</w:t>
            </w:r>
          </w:p>
          <w:p w:rsidR="00840E93" w:rsidRPr="0019301B" w:rsidRDefault="00840E93" w:rsidP="00840E93">
            <w:pPr>
              <w:jc w:val="center"/>
              <w:rPr>
                <w:rFonts w:ascii="Times New Roman" w:eastAsia="Calibri" w:hAnsi="Times New Roman" w:cs="Times New Roman"/>
                <w:bCs/>
                <w:sz w:val="24"/>
                <w:szCs w:val="24"/>
              </w:rPr>
            </w:pPr>
            <w:r w:rsidRPr="0019301B">
              <w:rPr>
                <w:rFonts w:ascii="Times New Roman" w:hAnsi="Times New Roman" w:cs="Times New Roman"/>
                <w:sz w:val="24"/>
                <w:szCs w:val="24"/>
              </w:rPr>
              <w:t xml:space="preserve">«Развитие информационного общества в Октябрьском районе Курской области»  </w:t>
            </w:r>
          </w:p>
        </w:tc>
      </w:tr>
      <w:tr w:rsidR="00840E93" w:rsidRPr="0019301B" w:rsidTr="00840E93">
        <w:tc>
          <w:tcPr>
            <w:tcW w:w="534"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граждан Октябрьского района Курской области, использующих механизм получения государственных и муниципальных услуг в электронном виде</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чел./1000 чел. населения</w:t>
            </w:r>
          </w:p>
        </w:tc>
        <w:tc>
          <w:tcPr>
            <w:tcW w:w="1276"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17</w:t>
            </w:r>
          </w:p>
        </w:tc>
        <w:tc>
          <w:tcPr>
            <w:tcW w:w="92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16</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94,1  </w:t>
            </w:r>
          </w:p>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0"/>
              </w:rPr>
              <w:t>низкое количество заявок</w:t>
            </w:r>
          </w:p>
        </w:tc>
      </w:tr>
      <w:tr w:rsidR="00840E93" w:rsidRPr="0019301B" w:rsidTr="00840E93">
        <w:tc>
          <w:tcPr>
            <w:tcW w:w="534"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2.</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объектов информатизации Администрации Октябрьского района, обрабатывающих информацию с ограниченным доступом, оснащенных сертифицированными средствами защиты информации</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57</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57</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3.</w:t>
            </w:r>
          </w:p>
        </w:tc>
        <w:tc>
          <w:tcPr>
            <w:tcW w:w="4961" w:type="dxa"/>
            <w:shd w:val="clear" w:color="auto" w:fill="auto"/>
          </w:tcPr>
          <w:p w:rsidR="00840E93" w:rsidRPr="0019301B" w:rsidRDefault="00840E93" w:rsidP="00840E93">
            <w:pPr>
              <w:pStyle w:val="formattext"/>
              <w:jc w:val="both"/>
            </w:pPr>
            <w:r w:rsidRPr="0019301B">
              <w:t>Доля рабочих мест сотрудников Администрации Октябрьского района Курской области, обеспеченных широкополосным доступом к сети «Интернет»</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66,9</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67</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100,2 </w:t>
            </w:r>
            <w:r w:rsidRPr="0019301B">
              <w:rPr>
                <w:rFonts w:ascii="Times New Roman" w:eastAsia="Calibri" w:hAnsi="Times New Roman" w:cs="Times New Roman"/>
                <w:sz w:val="20"/>
              </w:rPr>
              <w:t>увеличение количества компьютеров</w:t>
            </w:r>
          </w:p>
        </w:tc>
      </w:tr>
      <w:tr w:rsidR="00840E93" w:rsidRPr="0019301B" w:rsidTr="00840E93">
        <w:tc>
          <w:tcPr>
            <w:tcW w:w="534"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4.</w:t>
            </w:r>
          </w:p>
        </w:tc>
        <w:tc>
          <w:tcPr>
            <w:tcW w:w="4961" w:type="dxa"/>
            <w:shd w:val="clear" w:color="auto" w:fill="auto"/>
          </w:tcPr>
          <w:p w:rsidR="00840E93" w:rsidRPr="0019301B" w:rsidRDefault="00840E93" w:rsidP="00840E93">
            <w:pPr>
              <w:snapToGrid w:val="0"/>
              <w:jc w:val="both"/>
              <w:rPr>
                <w:rFonts w:ascii="Times New Roman" w:hAnsi="Times New Roman" w:cs="Times New Roman"/>
                <w:spacing w:val="-6"/>
                <w:sz w:val="24"/>
                <w:szCs w:val="24"/>
              </w:rPr>
            </w:pPr>
            <w:r w:rsidRPr="0019301B">
              <w:rPr>
                <w:rFonts w:ascii="Times New Roman" w:hAnsi="Times New Roman" w:cs="Times New Roman"/>
                <w:sz w:val="24"/>
                <w:szCs w:val="24"/>
              </w:rPr>
              <w:t>Количество рабочих мест сотрудников Администрации Октябрьского района Курской области, подключенных к единой информационно-коммуникационной среде Курской области</w:t>
            </w:r>
            <w:r w:rsidRPr="0019301B">
              <w:rPr>
                <w:rFonts w:ascii="Times New Roman" w:hAnsi="Times New Roman" w:cs="Times New Roman"/>
                <w:spacing w:val="-6"/>
                <w:sz w:val="24"/>
                <w:szCs w:val="24"/>
              </w:rPr>
              <w:t xml:space="preserve"> </w:t>
            </w:r>
          </w:p>
        </w:tc>
        <w:tc>
          <w:tcPr>
            <w:tcW w:w="992"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41</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41</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5</w:t>
            </w:r>
          </w:p>
        </w:tc>
        <w:tc>
          <w:tcPr>
            <w:tcW w:w="4961" w:type="dxa"/>
            <w:shd w:val="clear" w:color="auto" w:fill="auto"/>
          </w:tcPr>
          <w:p w:rsidR="00840E93" w:rsidRPr="0019301B" w:rsidRDefault="00840E93" w:rsidP="00840E93">
            <w:pPr>
              <w:pStyle w:val="formattext"/>
              <w:jc w:val="both"/>
            </w:pPr>
            <w:r w:rsidRPr="0019301B">
              <w:t>Доля рабочих мест сотрудников Администрации Октябрьского района Курской области, соответствующих современным требованиям к установленному программно-аппаратному обеспечению</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1</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shd w:val="clear" w:color="auto" w:fill="92D050"/>
              </w:rPr>
              <w:t>1</w:t>
            </w:r>
          </w:p>
        </w:tc>
        <w:tc>
          <w:tcPr>
            <w:tcW w:w="1339" w:type="dxa"/>
            <w:shd w:val="clear" w:color="auto" w:fill="auto"/>
          </w:tcPr>
          <w:p w:rsidR="00840E93" w:rsidRPr="0019301B" w:rsidRDefault="00840E93" w:rsidP="00840E93">
            <w:pPr>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     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6</w:t>
            </w:r>
          </w:p>
        </w:tc>
        <w:tc>
          <w:tcPr>
            <w:tcW w:w="4961" w:type="dxa"/>
            <w:shd w:val="clear" w:color="auto" w:fill="auto"/>
          </w:tcPr>
          <w:p w:rsidR="00840E93" w:rsidRPr="0019301B" w:rsidRDefault="00840E93" w:rsidP="00840E93">
            <w:pPr>
              <w:widowControl w:val="0"/>
              <w:autoSpaceDE w:val="0"/>
              <w:autoSpaceDN w:val="0"/>
              <w:adjustRightInd w:val="0"/>
              <w:jc w:val="both"/>
              <w:rPr>
                <w:rFonts w:ascii="Times New Roman" w:hAnsi="Times New Roman" w:cs="Times New Roman"/>
                <w:sz w:val="24"/>
                <w:szCs w:val="24"/>
              </w:rPr>
            </w:pPr>
            <w:r w:rsidRPr="0019301B">
              <w:rPr>
                <w:rFonts w:ascii="Times New Roman" w:hAnsi="Times New Roman" w:cs="Times New Roman"/>
                <w:sz w:val="24"/>
                <w:szCs w:val="24"/>
              </w:rPr>
              <w:t>Количество проведенных мониторингов показателей развития электронного правительства и информационного общества на территории Октябрьского района Курской области</w:t>
            </w:r>
          </w:p>
        </w:tc>
        <w:tc>
          <w:tcPr>
            <w:tcW w:w="992" w:type="dxa"/>
            <w:shd w:val="clear" w:color="auto" w:fill="auto"/>
          </w:tcPr>
          <w:p w:rsidR="00840E93" w:rsidRPr="0019301B" w:rsidRDefault="00840E93" w:rsidP="00840E93">
            <w:pPr>
              <w:snapToGrid w:val="0"/>
              <w:jc w:val="center"/>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 xml:space="preserve">       1</w:t>
            </w:r>
          </w:p>
        </w:tc>
        <w:tc>
          <w:tcPr>
            <w:tcW w:w="929" w:type="dxa"/>
            <w:shd w:val="clear" w:color="auto" w:fill="auto"/>
          </w:tcPr>
          <w:p w:rsidR="00840E93" w:rsidRPr="0019301B" w:rsidRDefault="00840E93" w:rsidP="00840E93">
            <w:pPr>
              <w:rPr>
                <w:rFonts w:ascii="Times New Roman" w:hAnsi="Times New Roman" w:cs="Times New Roman"/>
                <w:sz w:val="24"/>
                <w:szCs w:val="24"/>
              </w:rPr>
            </w:pPr>
            <w:r w:rsidRPr="0019301B">
              <w:rPr>
                <w:rFonts w:ascii="Times New Roman" w:hAnsi="Times New Roman" w:cs="Times New Roman"/>
                <w:sz w:val="24"/>
                <w:szCs w:val="24"/>
              </w:rPr>
              <w:t xml:space="preserve">   0</w:t>
            </w:r>
          </w:p>
        </w:tc>
        <w:tc>
          <w:tcPr>
            <w:tcW w:w="1339" w:type="dxa"/>
            <w:shd w:val="clear" w:color="auto" w:fill="auto"/>
          </w:tcPr>
          <w:p w:rsidR="00840E93" w:rsidRPr="0019301B" w:rsidRDefault="00840E93" w:rsidP="00840E93">
            <w:pPr>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       0 </w:t>
            </w:r>
            <w:r w:rsidRPr="0019301B">
              <w:rPr>
                <w:rFonts w:ascii="Times New Roman" w:eastAsia="Calibri" w:hAnsi="Times New Roman" w:cs="Times New Roman"/>
                <w:sz w:val="20"/>
              </w:rPr>
              <w:t>заявок не поступало</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7</w:t>
            </w:r>
          </w:p>
        </w:tc>
        <w:tc>
          <w:tcPr>
            <w:tcW w:w="4961" w:type="dxa"/>
            <w:shd w:val="clear" w:color="auto" w:fill="auto"/>
          </w:tcPr>
          <w:p w:rsidR="00840E93" w:rsidRPr="0019301B" w:rsidRDefault="00840E93" w:rsidP="00840E93">
            <w:pPr>
              <w:pStyle w:val="formattext"/>
              <w:jc w:val="both"/>
            </w:pPr>
            <w:r w:rsidRPr="0019301B">
              <w:t xml:space="preserve">Количество пользователей системы электронного документооборота органов местного самоуправления </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 xml:space="preserve">       2</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2</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8</w:t>
            </w:r>
          </w:p>
        </w:tc>
        <w:tc>
          <w:tcPr>
            <w:tcW w:w="4961" w:type="dxa"/>
            <w:shd w:val="clear" w:color="auto" w:fill="auto"/>
          </w:tcPr>
          <w:p w:rsidR="00840E93" w:rsidRPr="0019301B" w:rsidRDefault="00840E93" w:rsidP="00840E93">
            <w:pPr>
              <w:pStyle w:val="formattext"/>
              <w:jc w:val="both"/>
            </w:pPr>
            <w:r w:rsidRPr="0019301B">
              <w:t>Количество  муниципальных услуг (</w:t>
            </w:r>
            <w:proofErr w:type="spellStart"/>
            <w:r w:rsidRPr="0019301B">
              <w:t>подуслуг</w:t>
            </w:r>
            <w:proofErr w:type="spellEnd"/>
            <w:r w:rsidRPr="0019301B">
              <w:t xml:space="preserve">), переведенных в электронный вид, в том числе с элементами межведомственного взаимодействия </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 xml:space="preserve">      10</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10</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9</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Количество пользователей регионального сегмента ГАС «Управление»</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 xml:space="preserve">  2</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3</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150 </w:t>
            </w:r>
            <w:r w:rsidRPr="0019301B">
              <w:rPr>
                <w:rFonts w:ascii="Times New Roman" w:eastAsia="Calibri" w:hAnsi="Times New Roman" w:cs="Times New Roman"/>
                <w:sz w:val="20"/>
              </w:rPr>
              <w:t>увеличение количества пользователей</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10</w:t>
            </w:r>
          </w:p>
        </w:tc>
        <w:tc>
          <w:tcPr>
            <w:tcW w:w="4961" w:type="dxa"/>
            <w:shd w:val="clear" w:color="auto" w:fill="auto"/>
          </w:tcPr>
          <w:p w:rsidR="00840E93" w:rsidRPr="0019301B" w:rsidRDefault="00840E93" w:rsidP="00840E93">
            <w:pPr>
              <w:pStyle w:val="formattext"/>
              <w:jc w:val="both"/>
            </w:pPr>
            <w:r w:rsidRPr="0019301B">
              <w:t xml:space="preserve">Количество учреждений, подведомственных Администрации Октябрьского района Курской области, для которых созданы технические условия перехода на электронный документооборот в сфере управления местными финансами посредством сети передачи данных единой информационно-коммуникационной среды Курской области </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шт.</w:t>
            </w:r>
          </w:p>
        </w:tc>
        <w:tc>
          <w:tcPr>
            <w:tcW w:w="1276"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 xml:space="preserve">        0</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0</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11</w:t>
            </w:r>
          </w:p>
        </w:tc>
        <w:tc>
          <w:tcPr>
            <w:tcW w:w="4961" w:type="dxa"/>
            <w:shd w:val="clear" w:color="auto" w:fill="auto"/>
          </w:tcPr>
          <w:p w:rsidR="00840E93" w:rsidRPr="0019301B" w:rsidRDefault="00840E93" w:rsidP="00840E93">
            <w:pPr>
              <w:autoSpaceDE w:val="0"/>
              <w:autoSpaceDN w:val="0"/>
              <w:adjustRightInd w:val="0"/>
              <w:jc w:val="both"/>
              <w:rPr>
                <w:rFonts w:ascii="Times New Roman" w:hAnsi="Times New Roman" w:cs="Times New Roman"/>
                <w:sz w:val="24"/>
                <w:szCs w:val="24"/>
              </w:rPr>
            </w:pPr>
            <w:r w:rsidRPr="0019301B">
              <w:rPr>
                <w:rFonts w:ascii="Times New Roman" w:hAnsi="Times New Roman" w:cs="Times New Roman"/>
                <w:sz w:val="24"/>
                <w:szCs w:val="24"/>
              </w:rPr>
              <w:t>Доля объектов информатизации Администрации Октябрьского района Курской области, обрабатывающих сведения, составляющие государственную тайну, аттестованных в соответствии с требованиями действующего законодательства в сфере защиты информации</w:t>
            </w:r>
          </w:p>
        </w:tc>
        <w:tc>
          <w:tcPr>
            <w:tcW w:w="992" w:type="dxa"/>
            <w:shd w:val="clear" w:color="auto" w:fill="auto"/>
          </w:tcPr>
          <w:p w:rsidR="00840E93" w:rsidRPr="0019301B" w:rsidRDefault="00840E93" w:rsidP="00840E93">
            <w:pPr>
              <w:snapToGrid w:val="0"/>
              <w:jc w:val="center"/>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100</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100</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12</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объектов информатизации Администрации Октябрьского района Курской области, обрабатывающих персональные данные, аттестованных в соответствии с требованиями действующего законодательства в сфере защиты информации</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25</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25</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13</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объектов информатизации Администрации Октябрьского района Курской области, обрабатывающих сведения, составляющие государственную тайну, оснащенных сертифицированными средствами защиты информации</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100</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100</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14</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объектов информатизации Администрации Октябрьского района Курской области, обрабатывающих персональные данные, оснащенных сертифицированными средствами защиты информации</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25</w:t>
            </w:r>
          </w:p>
        </w:tc>
        <w:tc>
          <w:tcPr>
            <w:tcW w:w="929"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25</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15</w:t>
            </w:r>
          </w:p>
        </w:tc>
        <w:tc>
          <w:tcPr>
            <w:tcW w:w="4961" w:type="dxa"/>
            <w:shd w:val="clear" w:color="auto" w:fill="auto"/>
          </w:tcPr>
          <w:p w:rsidR="00840E93" w:rsidRPr="0019301B" w:rsidRDefault="00840E93" w:rsidP="00840E93">
            <w:pPr>
              <w:autoSpaceDE w:val="0"/>
              <w:autoSpaceDN w:val="0"/>
              <w:adjustRightInd w:val="0"/>
              <w:jc w:val="both"/>
              <w:rPr>
                <w:rFonts w:ascii="Times New Roman" w:hAnsi="Times New Roman" w:cs="Times New Roman"/>
                <w:sz w:val="24"/>
                <w:szCs w:val="24"/>
              </w:rPr>
            </w:pPr>
            <w:r w:rsidRPr="0019301B">
              <w:rPr>
                <w:rFonts w:ascii="Times New Roman" w:hAnsi="Times New Roman" w:cs="Times New Roman"/>
                <w:sz w:val="24"/>
                <w:szCs w:val="24"/>
              </w:rPr>
              <w:t>Работа в защищенной сети единой сети по работе с обращениями граждан государственных органов и органов местного самоуправления</w:t>
            </w:r>
          </w:p>
        </w:tc>
        <w:tc>
          <w:tcPr>
            <w:tcW w:w="992" w:type="dxa"/>
            <w:shd w:val="clear" w:color="auto" w:fill="auto"/>
          </w:tcPr>
          <w:p w:rsidR="00840E93" w:rsidRPr="0019301B" w:rsidRDefault="00840E93" w:rsidP="00840E93">
            <w:pPr>
              <w:snapToGrid w:val="0"/>
              <w:jc w:val="center"/>
              <w:rPr>
                <w:rFonts w:ascii="Times New Roman" w:hAnsi="Times New Roman" w:cs="Times New Roman"/>
                <w:sz w:val="24"/>
                <w:szCs w:val="24"/>
              </w:rPr>
            </w:pPr>
          </w:p>
        </w:tc>
        <w:tc>
          <w:tcPr>
            <w:tcW w:w="1276" w:type="dxa"/>
            <w:shd w:val="clear" w:color="auto" w:fill="auto"/>
          </w:tcPr>
          <w:p w:rsidR="00840E93" w:rsidRPr="0019301B" w:rsidRDefault="00840E93" w:rsidP="00840E93">
            <w:pPr>
              <w:pStyle w:val="ConsPlusNormal"/>
              <w:ind w:firstLine="0"/>
              <w:jc w:val="center"/>
              <w:rPr>
                <w:rFonts w:ascii="Times New Roman" w:hAnsi="Times New Roman" w:cs="Times New Roman"/>
                <w:sz w:val="24"/>
                <w:szCs w:val="24"/>
              </w:rPr>
            </w:pPr>
            <w:r w:rsidRPr="0019301B">
              <w:rPr>
                <w:rFonts w:ascii="Times New Roman" w:hAnsi="Times New Roman" w:cs="Times New Roman"/>
                <w:sz w:val="24"/>
                <w:szCs w:val="24"/>
              </w:rPr>
              <w:t>1</w:t>
            </w:r>
          </w:p>
        </w:tc>
        <w:tc>
          <w:tcPr>
            <w:tcW w:w="929" w:type="dxa"/>
            <w:shd w:val="clear" w:color="auto" w:fill="auto"/>
          </w:tcPr>
          <w:p w:rsidR="00840E93" w:rsidRPr="0019301B" w:rsidRDefault="00840E93" w:rsidP="00840E93">
            <w:pPr>
              <w:jc w:val="center"/>
              <w:rPr>
                <w:rFonts w:ascii="Times New Roman" w:hAnsi="Times New Roman" w:cs="Times New Roman"/>
                <w:color w:val="000000"/>
                <w:sz w:val="24"/>
                <w:szCs w:val="24"/>
              </w:rPr>
            </w:pPr>
            <w:r w:rsidRPr="0019301B">
              <w:rPr>
                <w:rFonts w:ascii="Times New Roman" w:hAnsi="Times New Roman" w:cs="Times New Roman"/>
                <w:color w:val="000000"/>
                <w:sz w:val="24"/>
                <w:szCs w:val="24"/>
              </w:rPr>
              <w:t>1</w:t>
            </w:r>
          </w:p>
        </w:tc>
        <w:tc>
          <w:tcPr>
            <w:tcW w:w="1339" w:type="dxa"/>
            <w:shd w:val="clear" w:color="auto" w:fill="auto"/>
          </w:tcPr>
          <w:p w:rsidR="00840E93" w:rsidRPr="0019301B" w:rsidRDefault="00840E93" w:rsidP="00840E93">
            <w:pPr>
              <w:jc w:val="center"/>
              <w:rPr>
                <w:rFonts w:ascii="Times New Roman" w:eastAsia="Calibri" w:hAnsi="Times New Roman" w:cs="Times New Roman"/>
                <w:sz w:val="24"/>
                <w:szCs w:val="24"/>
              </w:rPr>
            </w:pPr>
            <w:r w:rsidRPr="0019301B">
              <w:rPr>
                <w:rFonts w:ascii="Times New Roman" w:eastAsia="Calibri" w:hAnsi="Times New Roman" w:cs="Times New Roman"/>
                <w:sz w:val="24"/>
                <w:szCs w:val="24"/>
              </w:rPr>
              <w:t>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16</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Количество специалистов Администрации Октябрьского района Курской области  и  подведомственных учреждений, принявших участие в семинарах, осуществивших обучение, повышение квалификации, профессиональную переподготовку в области защиты информации</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 xml:space="preserve">  Чел.</w:t>
            </w:r>
          </w:p>
        </w:tc>
        <w:tc>
          <w:tcPr>
            <w:tcW w:w="1276"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 xml:space="preserve">        1</w:t>
            </w:r>
          </w:p>
        </w:tc>
        <w:tc>
          <w:tcPr>
            <w:tcW w:w="929" w:type="dxa"/>
            <w:shd w:val="clear" w:color="auto" w:fill="auto"/>
          </w:tcPr>
          <w:p w:rsidR="00840E93" w:rsidRPr="0019301B" w:rsidRDefault="00840E93" w:rsidP="00840E93">
            <w:pPr>
              <w:jc w:val="both"/>
              <w:rPr>
                <w:rFonts w:ascii="Times New Roman" w:hAnsi="Times New Roman" w:cs="Times New Roman"/>
                <w:sz w:val="24"/>
                <w:szCs w:val="24"/>
              </w:rPr>
            </w:pPr>
            <w:r w:rsidRPr="0019301B">
              <w:rPr>
                <w:rFonts w:ascii="Times New Roman" w:hAnsi="Times New Roman" w:cs="Times New Roman"/>
                <w:sz w:val="24"/>
                <w:szCs w:val="24"/>
              </w:rPr>
              <w:t xml:space="preserve">    1</w:t>
            </w:r>
          </w:p>
        </w:tc>
        <w:tc>
          <w:tcPr>
            <w:tcW w:w="1339" w:type="dxa"/>
            <w:shd w:val="clear" w:color="auto" w:fill="auto"/>
          </w:tcPr>
          <w:p w:rsidR="00840E93" w:rsidRPr="0019301B" w:rsidRDefault="00840E93" w:rsidP="00840E93">
            <w:pPr>
              <w:jc w:val="both"/>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     100</w:t>
            </w:r>
          </w:p>
        </w:tc>
      </w:tr>
      <w:tr w:rsidR="00840E93" w:rsidRPr="0019301B" w:rsidTr="00840E93">
        <w:tc>
          <w:tcPr>
            <w:tcW w:w="534" w:type="dxa"/>
            <w:shd w:val="clear" w:color="auto" w:fill="auto"/>
          </w:tcPr>
          <w:p w:rsidR="00840E93" w:rsidRPr="0019301B" w:rsidRDefault="00840E93" w:rsidP="00840E93">
            <w:pPr>
              <w:jc w:val="center"/>
              <w:rPr>
                <w:rFonts w:ascii="Times New Roman" w:hAnsi="Times New Roman" w:cs="Times New Roman"/>
                <w:sz w:val="24"/>
                <w:szCs w:val="24"/>
              </w:rPr>
            </w:pPr>
            <w:r w:rsidRPr="0019301B">
              <w:rPr>
                <w:rFonts w:ascii="Times New Roman" w:hAnsi="Times New Roman" w:cs="Times New Roman"/>
                <w:sz w:val="24"/>
                <w:szCs w:val="24"/>
              </w:rPr>
              <w:t>17</w:t>
            </w:r>
          </w:p>
        </w:tc>
        <w:tc>
          <w:tcPr>
            <w:tcW w:w="4961"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Доля достигнутых целевых показателей (индикаторов) муниципальной программы   «Развитие информационного общества в Октябрьском районе Курской области» к общему количеству целевых показателей (индикаторов)</w:t>
            </w:r>
          </w:p>
        </w:tc>
        <w:tc>
          <w:tcPr>
            <w:tcW w:w="992" w:type="dxa"/>
            <w:shd w:val="clear" w:color="auto" w:fill="auto"/>
          </w:tcPr>
          <w:p w:rsidR="00840E93" w:rsidRPr="0019301B" w:rsidRDefault="00840E93" w:rsidP="00840E93">
            <w:pPr>
              <w:pStyle w:val="ConsPlusNormal"/>
              <w:ind w:firstLine="0"/>
              <w:rPr>
                <w:rFonts w:ascii="Times New Roman" w:hAnsi="Times New Roman" w:cs="Times New Roman"/>
                <w:sz w:val="24"/>
                <w:szCs w:val="24"/>
              </w:rPr>
            </w:pPr>
            <w:r w:rsidRPr="0019301B">
              <w:rPr>
                <w:rFonts w:ascii="Times New Roman" w:hAnsi="Times New Roman" w:cs="Times New Roman"/>
                <w:sz w:val="24"/>
                <w:szCs w:val="24"/>
              </w:rPr>
              <w:t>%</w:t>
            </w:r>
          </w:p>
        </w:tc>
        <w:tc>
          <w:tcPr>
            <w:tcW w:w="1276" w:type="dxa"/>
            <w:shd w:val="clear" w:color="auto" w:fill="auto"/>
          </w:tcPr>
          <w:p w:rsidR="00840E93" w:rsidRPr="0019301B" w:rsidRDefault="00840E93" w:rsidP="00840E93">
            <w:pPr>
              <w:pStyle w:val="ConsPlusNormal"/>
              <w:ind w:firstLine="0"/>
              <w:jc w:val="both"/>
              <w:rPr>
                <w:rFonts w:ascii="Times New Roman" w:hAnsi="Times New Roman" w:cs="Times New Roman"/>
                <w:sz w:val="24"/>
                <w:szCs w:val="24"/>
              </w:rPr>
            </w:pPr>
            <w:r w:rsidRPr="0019301B">
              <w:rPr>
                <w:rFonts w:ascii="Times New Roman" w:hAnsi="Times New Roman" w:cs="Times New Roman"/>
                <w:sz w:val="24"/>
                <w:szCs w:val="24"/>
              </w:rPr>
              <w:t xml:space="preserve">        -</w:t>
            </w:r>
          </w:p>
        </w:tc>
        <w:tc>
          <w:tcPr>
            <w:tcW w:w="929" w:type="dxa"/>
            <w:shd w:val="clear" w:color="auto" w:fill="auto"/>
          </w:tcPr>
          <w:p w:rsidR="00840E93" w:rsidRPr="0019301B" w:rsidRDefault="00840E93" w:rsidP="00840E93">
            <w:pPr>
              <w:jc w:val="both"/>
              <w:rPr>
                <w:rFonts w:ascii="Times New Roman" w:hAnsi="Times New Roman" w:cs="Times New Roman"/>
                <w:sz w:val="24"/>
                <w:szCs w:val="24"/>
              </w:rPr>
            </w:pPr>
            <w:r w:rsidRPr="0019301B">
              <w:rPr>
                <w:rFonts w:ascii="Times New Roman" w:hAnsi="Times New Roman" w:cs="Times New Roman"/>
                <w:sz w:val="24"/>
                <w:szCs w:val="24"/>
              </w:rPr>
              <w:t>-</w:t>
            </w:r>
          </w:p>
        </w:tc>
        <w:tc>
          <w:tcPr>
            <w:tcW w:w="1339" w:type="dxa"/>
            <w:shd w:val="clear" w:color="auto" w:fill="auto"/>
          </w:tcPr>
          <w:p w:rsidR="00840E93" w:rsidRPr="0019301B" w:rsidRDefault="00840E93" w:rsidP="00840E93">
            <w:pPr>
              <w:jc w:val="both"/>
              <w:rPr>
                <w:rFonts w:ascii="Times New Roman" w:eastAsia="Calibri" w:hAnsi="Times New Roman" w:cs="Times New Roman"/>
                <w:sz w:val="24"/>
                <w:szCs w:val="24"/>
              </w:rPr>
            </w:pPr>
            <w:r w:rsidRPr="0019301B">
              <w:rPr>
                <w:rFonts w:ascii="Times New Roman" w:eastAsia="Calibri" w:hAnsi="Times New Roman" w:cs="Times New Roman"/>
                <w:sz w:val="24"/>
                <w:szCs w:val="24"/>
              </w:rPr>
              <w:t xml:space="preserve">     -</w:t>
            </w:r>
          </w:p>
        </w:tc>
      </w:tr>
    </w:tbl>
    <w:p w:rsidR="00840E93" w:rsidRPr="008238A4" w:rsidRDefault="00840E93" w:rsidP="00840E93">
      <w:pPr>
        <w:pStyle w:val="ConsPlusNormal"/>
        <w:tabs>
          <w:tab w:val="left" w:pos="851"/>
        </w:tabs>
        <w:ind w:firstLine="540"/>
        <w:jc w:val="both"/>
        <w:rPr>
          <w:rFonts w:ascii="Times New Roman" w:hAnsi="Times New Roman" w:cs="Times New Roman"/>
          <w:sz w:val="28"/>
          <w:szCs w:val="28"/>
        </w:rPr>
      </w:pPr>
      <w:r w:rsidRPr="008238A4">
        <w:rPr>
          <w:color w:val="FF0000"/>
          <w:sz w:val="28"/>
          <w:szCs w:val="28"/>
        </w:rPr>
        <w:t xml:space="preserve">  </w:t>
      </w:r>
      <w:r w:rsidRPr="008238A4">
        <w:rPr>
          <w:rFonts w:ascii="Times New Roman" w:hAnsi="Times New Roman" w:cs="Times New Roman"/>
          <w:sz w:val="28"/>
          <w:szCs w:val="28"/>
        </w:rPr>
        <w:t>Степень реализации мероприятий оценивается по следующей формуле:</w:t>
      </w:r>
    </w:p>
    <w:p w:rsidR="00840E93" w:rsidRPr="008238A4" w:rsidRDefault="00840E93" w:rsidP="00840E93">
      <w:pPr>
        <w:pStyle w:val="ConsPlusNormal"/>
        <w:ind w:firstLine="0"/>
        <w:jc w:val="both"/>
        <w:rPr>
          <w:rFonts w:ascii="Times New Roman" w:hAnsi="Times New Roman" w:cs="Times New Roman"/>
          <w:sz w:val="28"/>
          <w:szCs w:val="28"/>
        </w:rPr>
      </w:pPr>
      <w:r w:rsidRPr="008238A4">
        <w:rPr>
          <w:rFonts w:ascii="Times New Roman" w:hAnsi="Times New Roman" w:cs="Times New Roman"/>
          <w:sz w:val="28"/>
          <w:szCs w:val="28"/>
        </w:rPr>
        <w:t xml:space="preserve">        </w:t>
      </w:r>
      <w:proofErr w:type="spellStart"/>
      <w:r w:rsidRPr="008238A4">
        <w:rPr>
          <w:rFonts w:ascii="Times New Roman" w:hAnsi="Times New Roman" w:cs="Times New Roman"/>
          <w:sz w:val="28"/>
          <w:szCs w:val="28"/>
        </w:rPr>
        <w:t>СРм</w:t>
      </w:r>
      <w:proofErr w:type="spellEnd"/>
      <w:r w:rsidRPr="008238A4">
        <w:rPr>
          <w:rFonts w:ascii="Times New Roman" w:hAnsi="Times New Roman" w:cs="Times New Roman"/>
          <w:sz w:val="28"/>
          <w:szCs w:val="28"/>
        </w:rPr>
        <w:t xml:space="preserve"> = </w:t>
      </w:r>
      <w:proofErr w:type="spellStart"/>
      <w:r w:rsidRPr="008238A4">
        <w:rPr>
          <w:rFonts w:ascii="Times New Roman" w:hAnsi="Times New Roman" w:cs="Times New Roman"/>
          <w:sz w:val="28"/>
          <w:szCs w:val="28"/>
        </w:rPr>
        <w:t>Мв</w:t>
      </w:r>
      <w:proofErr w:type="spellEnd"/>
      <w:r w:rsidRPr="008238A4">
        <w:rPr>
          <w:rFonts w:ascii="Times New Roman" w:hAnsi="Times New Roman" w:cs="Times New Roman"/>
          <w:sz w:val="28"/>
          <w:szCs w:val="28"/>
        </w:rPr>
        <w:t xml:space="preserve"> / М,</w:t>
      </w:r>
    </w:p>
    <w:p w:rsidR="00840E93" w:rsidRPr="00840E93" w:rsidRDefault="00840E93" w:rsidP="00840E93">
      <w:pPr>
        <w:pStyle w:val="ConsPlusNormal"/>
        <w:ind w:firstLine="540"/>
        <w:jc w:val="both"/>
        <w:rPr>
          <w:rFonts w:ascii="Times New Roman" w:hAnsi="Times New Roman" w:cs="Times New Roman"/>
          <w:sz w:val="28"/>
          <w:szCs w:val="28"/>
        </w:rPr>
      </w:pPr>
      <w:r w:rsidRPr="00840E93">
        <w:rPr>
          <w:rFonts w:ascii="Times New Roman" w:hAnsi="Times New Roman" w:cs="Times New Roman"/>
          <w:sz w:val="28"/>
          <w:szCs w:val="28"/>
        </w:rPr>
        <w:t>где:</w:t>
      </w:r>
    </w:p>
    <w:p w:rsidR="00840E93" w:rsidRPr="00840E93" w:rsidRDefault="00840E93" w:rsidP="00840E93">
      <w:pPr>
        <w:pStyle w:val="ConsPlusNormal"/>
        <w:ind w:firstLine="540"/>
        <w:jc w:val="both"/>
        <w:rPr>
          <w:rFonts w:ascii="Times New Roman" w:hAnsi="Times New Roman" w:cs="Times New Roman"/>
          <w:sz w:val="28"/>
          <w:szCs w:val="28"/>
        </w:rPr>
      </w:pPr>
      <w:proofErr w:type="spellStart"/>
      <w:r w:rsidRPr="00840E93">
        <w:rPr>
          <w:rFonts w:ascii="Times New Roman" w:hAnsi="Times New Roman" w:cs="Times New Roman"/>
          <w:sz w:val="28"/>
          <w:szCs w:val="28"/>
        </w:rPr>
        <w:t>СРм</w:t>
      </w:r>
      <w:proofErr w:type="spellEnd"/>
      <w:r w:rsidRPr="00840E93">
        <w:rPr>
          <w:rFonts w:ascii="Times New Roman" w:hAnsi="Times New Roman" w:cs="Times New Roman"/>
          <w:sz w:val="28"/>
          <w:szCs w:val="28"/>
        </w:rPr>
        <w:t xml:space="preserve"> - степень реализации мероприятий;</w:t>
      </w:r>
    </w:p>
    <w:p w:rsidR="00840E93" w:rsidRPr="00840E93" w:rsidRDefault="00840E93" w:rsidP="00840E93">
      <w:pPr>
        <w:pStyle w:val="ConsPlusNormal"/>
        <w:ind w:firstLine="540"/>
        <w:jc w:val="both"/>
        <w:rPr>
          <w:rFonts w:ascii="Times New Roman" w:hAnsi="Times New Roman" w:cs="Times New Roman"/>
          <w:sz w:val="28"/>
          <w:szCs w:val="28"/>
        </w:rPr>
      </w:pPr>
      <w:proofErr w:type="spellStart"/>
      <w:r w:rsidRPr="00840E93">
        <w:rPr>
          <w:rFonts w:ascii="Times New Roman" w:hAnsi="Times New Roman" w:cs="Times New Roman"/>
          <w:sz w:val="28"/>
          <w:szCs w:val="28"/>
        </w:rPr>
        <w:t>Мв</w:t>
      </w:r>
      <w:proofErr w:type="spellEnd"/>
      <w:r w:rsidRPr="00840E93">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40E93" w:rsidRPr="00840E93" w:rsidRDefault="00840E93" w:rsidP="00840E93">
      <w:pPr>
        <w:pStyle w:val="ConsPlusNormal"/>
        <w:ind w:firstLine="540"/>
        <w:jc w:val="both"/>
        <w:rPr>
          <w:rFonts w:ascii="Times New Roman" w:hAnsi="Times New Roman" w:cs="Times New Roman"/>
          <w:sz w:val="28"/>
          <w:szCs w:val="28"/>
        </w:rPr>
      </w:pPr>
      <w:r w:rsidRPr="00840E93">
        <w:rPr>
          <w:rFonts w:ascii="Times New Roman" w:hAnsi="Times New Roman" w:cs="Times New Roman"/>
          <w:sz w:val="28"/>
          <w:szCs w:val="28"/>
        </w:rPr>
        <w:t>М - общее количество мероприятий, запланированных к реализации в отчетном году.</w:t>
      </w:r>
    </w:p>
    <w:p w:rsidR="00840E93" w:rsidRPr="00840E93" w:rsidRDefault="00840E93" w:rsidP="00840E93">
      <w:pPr>
        <w:tabs>
          <w:tab w:val="left" w:pos="1445"/>
        </w:tabs>
        <w:spacing w:after="0" w:line="240" w:lineRule="auto"/>
        <w:ind w:left="960" w:right="-255"/>
        <w:jc w:val="both"/>
        <w:rPr>
          <w:rFonts w:ascii="Times New Roman" w:hAnsi="Times New Roman" w:cs="Times New Roman"/>
          <w:color w:val="FF0000"/>
          <w:sz w:val="28"/>
          <w:szCs w:val="28"/>
        </w:rPr>
      </w:pPr>
      <w:proofErr w:type="spellStart"/>
      <w:r w:rsidRPr="00840E93">
        <w:rPr>
          <w:rFonts w:ascii="Times New Roman" w:hAnsi="Times New Roman" w:cs="Times New Roman"/>
          <w:sz w:val="28"/>
          <w:szCs w:val="28"/>
        </w:rPr>
        <w:t>СРм=</w:t>
      </w:r>
      <w:proofErr w:type="spellEnd"/>
      <w:r w:rsidRPr="00840E93">
        <w:rPr>
          <w:rFonts w:ascii="Times New Roman" w:hAnsi="Times New Roman" w:cs="Times New Roman"/>
          <w:sz w:val="28"/>
          <w:szCs w:val="28"/>
        </w:rPr>
        <w:t xml:space="preserve"> 16/17=95,5%</w:t>
      </w:r>
    </w:p>
    <w:p w:rsidR="00840E93" w:rsidRPr="00840E93" w:rsidRDefault="00840E93" w:rsidP="00840E93">
      <w:pPr>
        <w:pStyle w:val="a8"/>
        <w:numPr>
          <w:ilvl w:val="0"/>
          <w:numId w:val="6"/>
        </w:numPr>
        <w:tabs>
          <w:tab w:val="left" w:pos="1445"/>
        </w:tabs>
        <w:ind w:right="-255"/>
        <w:jc w:val="both"/>
        <w:rPr>
          <w:sz w:val="28"/>
          <w:szCs w:val="28"/>
        </w:rPr>
      </w:pPr>
      <w:r w:rsidRPr="00840E93">
        <w:rPr>
          <w:sz w:val="28"/>
          <w:szCs w:val="28"/>
        </w:rPr>
        <w:t>оценка полноты использования бюджетных средств:</w:t>
      </w:r>
    </w:p>
    <w:p w:rsidR="00840E93" w:rsidRPr="00840E93" w:rsidRDefault="00840E93" w:rsidP="00840E93">
      <w:pPr>
        <w:pStyle w:val="a8"/>
        <w:tabs>
          <w:tab w:val="left" w:pos="1418"/>
        </w:tabs>
        <w:ind w:left="0" w:right="-255" w:firstLine="960"/>
        <w:jc w:val="both"/>
        <w:rPr>
          <w:color w:val="FF0000"/>
          <w:sz w:val="28"/>
          <w:szCs w:val="28"/>
        </w:rPr>
      </w:pPr>
      <w:r w:rsidRPr="00840E93">
        <w:rPr>
          <w:sz w:val="28"/>
          <w:szCs w:val="28"/>
        </w:rPr>
        <w:t>Объем  бюджетных ассигнований на реализацию муниципальной программы  на 2019 год утвержден в сумме  800220 рублей. Исполнение за 2019 год по использованию бюджетных средств составило – 768631рублей</w:t>
      </w:r>
      <w:r w:rsidRPr="00840E93">
        <w:rPr>
          <w:color w:val="FF0000"/>
          <w:sz w:val="28"/>
          <w:szCs w:val="28"/>
        </w:rPr>
        <w:t>.</w:t>
      </w:r>
    </w:p>
    <w:p w:rsidR="00840E93" w:rsidRPr="00840E93" w:rsidRDefault="00840E93" w:rsidP="00840E93">
      <w:pPr>
        <w:pStyle w:val="a8"/>
        <w:tabs>
          <w:tab w:val="left" w:pos="1418"/>
        </w:tabs>
        <w:ind w:left="0" w:right="-255" w:firstLine="960"/>
        <w:jc w:val="both"/>
        <w:rPr>
          <w:sz w:val="28"/>
          <w:szCs w:val="28"/>
        </w:rPr>
      </w:pPr>
      <w:r w:rsidRPr="00840E93">
        <w:rPr>
          <w:sz w:val="28"/>
          <w:szCs w:val="28"/>
        </w:rPr>
        <w:t>Расчет степени уровня финансирования на реализацию муниципальной  программы запланированному уровню произведен  по формуле:</w:t>
      </w:r>
    </w:p>
    <w:p w:rsidR="00840E93" w:rsidRPr="00840E93" w:rsidRDefault="00840E93" w:rsidP="00840E93">
      <w:pPr>
        <w:pStyle w:val="a8"/>
        <w:tabs>
          <w:tab w:val="left" w:pos="1418"/>
        </w:tabs>
        <w:ind w:left="0" w:right="-255" w:firstLine="960"/>
        <w:jc w:val="both"/>
        <w:rPr>
          <w:sz w:val="28"/>
          <w:szCs w:val="28"/>
        </w:rPr>
      </w:pPr>
    </w:p>
    <w:p w:rsidR="00840E93" w:rsidRPr="00840E93" w:rsidRDefault="00840E93" w:rsidP="00840E93">
      <w:pPr>
        <w:pStyle w:val="a8"/>
        <w:tabs>
          <w:tab w:val="left" w:pos="1418"/>
        </w:tabs>
        <w:ind w:left="0" w:right="-255" w:firstLine="960"/>
        <w:jc w:val="both"/>
        <w:rPr>
          <w:sz w:val="28"/>
          <w:szCs w:val="28"/>
        </w:rPr>
      </w:pPr>
      <w:r w:rsidRPr="00840E93">
        <w:rPr>
          <w:sz w:val="28"/>
          <w:szCs w:val="28"/>
        </w:rPr>
        <w:t>П=ЗФ/ЗП х 100% = 768631/800220   * 100% = 96,1%.</w:t>
      </w:r>
    </w:p>
    <w:p w:rsidR="00840E93" w:rsidRPr="00840E93" w:rsidRDefault="00840E93" w:rsidP="00840E93">
      <w:pPr>
        <w:spacing w:after="0" w:line="240" w:lineRule="auto"/>
        <w:jc w:val="both"/>
        <w:rPr>
          <w:rFonts w:ascii="Times New Roman" w:hAnsi="Times New Roman" w:cs="Times New Roman"/>
          <w:sz w:val="28"/>
          <w:szCs w:val="28"/>
        </w:rPr>
      </w:pPr>
    </w:p>
    <w:p w:rsidR="00840E93" w:rsidRPr="00840E93" w:rsidRDefault="00840E93" w:rsidP="00840E93">
      <w:pPr>
        <w:spacing w:after="0" w:line="240" w:lineRule="auto"/>
        <w:jc w:val="both"/>
        <w:rPr>
          <w:rFonts w:ascii="Times New Roman" w:hAnsi="Times New Roman" w:cs="Times New Roman"/>
          <w:sz w:val="28"/>
          <w:szCs w:val="28"/>
        </w:rPr>
      </w:pPr>
      <w:r w:rsidRPr="00840E93">
        <w:rPr>
          <w:rFonts w:ascii="Times New Roman" w:hAnsi="Times New Roman" w:cs="Times New Roman"/>
          <w:sz w:val="28"/>
          <w:szCs w:val="28"/>
        </w:rPr>
        <w:t xml:space="preserve">     В соответствии с проведенной оценкой эффективности  муниципальной программы за 2019 год, муниципальная программа реализовывалась  </w:t>
      </w:r>
      <w:r w:rsidRPr="00840E93">
        <w:rPr>
          <w:rFonts w:ascii="Times New Roman" w:eastAsia="Calibri" w:hAnsi="Times New Roman" w:cs="Times New Roman"/>
          <w:sz w:val="28"/>
          <w:szCs w:val="28"/>
          <w:bdr w:val="none" w:sz="0" w:space="0" w:color="auto" w:frame="1"/>
        </w:rPr>
        <w:t>с высоким уровнем эффективности</w:t>
      </w:r>
      <w:r w:rsidRPr="00840E93">
        <w:rPr>
          <w:rFonts w:ascii="Times New Roman" w:hAnsi="Times New Roman" w:cs="Times New Roman"/>
          <w:sz w:val="28"/>
          <w:szCs w:val="28"/>
        </w:rPr>
        <w:t>. На основании изложенного целесообразно продолжить дальнейшую реализацию программы «Развитие информационного общества в Октябрьском районе Курской области».</w:t>
      </w:r>
    </w:p>
    <w:sectPr w:rsidR="00840E93" w:rsidRPr="00840E93" w:rsidSect="003A6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8FE"/>
    <w:multiLevelType w:val="hybridMultilevel"/>
    <w:tmpl w:val="86D284EC"/>
    <w:lvl w:ilvl="0" w:tplc="130AAC4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AC34AA"/>
    <w:multiLevelType w:val="hybridMultilevel"/>
    <w:tmpl w:val="F5A2D4CE"/>
    <w:lvl w:ilvl="0" w:tplc="72662B8C">
      <w:start w:val="1"/>
      <w:numFmt w:val="decimal"/>
      <w:lvlText w:val="%1."/>
      <w:lvlJc w:val="left"/>
      <w:pPr>
        <w:ind w:left="1260" w:hanging="55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101923"/>
    <w:multiLevelType w:val="multilevel"/>
    <w:tmpl w:val="2A403C38"/>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CD715F1"/>
    <w:multiLevelType w:val="singleLevel"/>
    <w:tmpl w:val="EBB07A40"/>
    <w:lvl w:ilvl="0">
      <w:numFmt w:val="bullet"/>
      <w:lvlText w:val="-"/>
      <w:lvlJc w:val="left"/>
      <w:pPr>
        <w:tabs>
          <w:tab w:val="num" w:pos="360"/>
        </w:tabs>
        <w:ind w:left="360" w:hanging="360"/>
      </w:pPr>
      <w:rPr>
        <w:rFonts w:hint="default"/>
      </w:rPr>
    </w:lvl>
  </w:abstractNum>
  <w:abstractNum w:abstractNumId="4">
    <w:nsid w:val="47456A74"/>
    <w:multiLevelType w:val="multilevel"/>
    <w:tmpl w:val="7CBEFDC2"/>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9E35E11"/>
    <w:multiLevelType w:val="hybridMultilevel"/>
    <w:tmpl w:val="3DA2CE7E"/>
    <w:lvl w:ilvl="0" w:tplc="677C89D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9B1939"/>
    <w:multiLevelType w:val="hybridMultilevel"/>
    <w:tmpl w:val="0292D8A8"/>
    <w:lvl w:ilvl="0" w:tplc="6E96CEE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3952721"/>
    <w:multiLevelType w:val="hybridMultilevel"/>
    <w:tmpl w:val="8A22A83A"/>
    <w:lvl w:ilvl="0" w:tplc="ACB4F67C">
      <w:start w:val="1"/>
      <w:numFmt w:val="decimal"/>
      <w:lvlText w:val="%1."/>
      <w:lvlJc w:val="left"/>
      <w:pPr>
        <w:ind w:left="1164" w:hanging="4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A2EE5"/>
    <w:rsid w:val="00015253"/>
    <w:rsid w:val="00016C86"/>
    <w:rsid w:val="00021785"/>
    <w:rsid w:val="00046372"/>
    <w:rsid w:val="00052629"/>
    <w:rsid w:val="000613ED"/>
    <w:rsid w:val="00070B0E"/>
    <w:rsid w:val="000B0312"/>
    <w:rsid w:val="000E0EA9"/>
    <w:rsid w:val="000F4012"/>
    <w:rsid w:val="00105490"/>
    <w:rsid w:val="001162CD"/>
    <w:rsid w:val="00122377"/>
    <w:rsid w:val="0012721B"/>
    <w:rsid w:val="00145BDB"/>
    <w:rsid w:val="00154D88"/>
    <w:rsid w:val="00156CF2"/>
    <w:rsid w:val="00160237"/>
    <w:rsid w:val="00165F61"/>
    <w:rsid w:val="0019301B"/>
    <w:rsid w:val="00193BF8"/>
    <w:rsid w:val="00196743"/>
    <w:rsid w:val="001A6C96"/>
    <w:rsid w:val="001B2CB2"/>
    <w:rsid w:val="001C044F"/>
    <w:rsid w:val="001E2843"/>
    <w:rsid w:val="001E2DEC"/>
    <w:rsid w:val="00221D74"/>
    <w:rsid w:val="00222A52"/>
    <w:rsid w:val="00240B12"/>
    <w:rsid w:val="00255BCA"/>
    <w:rsid w:val="00256850"/>
    <w:rsid w:val="00273CC1"/>
    <w:rsid w:val="0028240C"/>
    <w:rsid w:val="002B2543"/>
    <w:rsid w:val="002C4CF9"/>
    <w:rsid w:val="002F067F"/>
    <w:rsid w:val="0032537A"/>
    <w:rsid w:val="00332343"/>
    <w:rsid w:val="00375879"/>
    <w:rsid w:val="00377239"/>
    <w:rsid w:val="003950D6"/>
    <w:rsid w:val="003A25F2"/>
    <w:rsid w:val="003A6C4B"/>
    <w:rsid w:val="003B431D"/>
    <w:rsid w:val="003C73C0"/>
    <w:rsid w:val="003D485F"/>
    <w:rsid w:val="003F3C3D"/>
    <w:rsid w:val="0041328F"/>
    <w:rsid w:val="00414BA7"/>
    <w:rsid w:val="00431C26"/>
    <w:rsid w:val="00450BBB"/>
    <w:rsid w:val="00457748"/>
    <w:rsid w:val="00463CCE"/>
    <w:rsid w:val="004B3058"/>
    <w:rsid w:val="004B519B"/>
    <w:rsid w:val="004C1E2F"/>
    <w:rsid w:val="004D1A74"/>
    <w:rsid w:val="00542D37"/>
    <w:rsid w:val="0056279A"/>
    <w:rsid w:val="00567CEA"/>
    <w:rsid w:val="0057385E"/>
    <w:rsid w:val="005910E9"/>
    <w:rsid w:val="00591DDA"/>
    <w:rsid w:val="00595FCE"/>
    <w:rsid w:val="005B44C9"/>
    <w:rsid w:val="005D2A84"/>
    <w:rsid w:val="005F2158"/>
    <w:rsid w:val="00603A6C"/>
    <w:rsid w:val="00612601"/>
    <w:rsid w:val="00621083"/>
    <w:rsid w:val="006413EB"/>
    <w:rsid w:val="00653ED5"/>
    <w:rsid w:val="00657801"/>
    <w:rsid w:val="00662D84"/>
    <w:rsid w:val="00680C40"/>
    <w:rsid w:val="006928DD"/>
    <w:rsid w:val="006938B6"/>
    <w:rsid w:val="006A43F7"/>
    <w:rsid w:val="006B441E"/>
    <w:rsid w:val="006C3FF5"/>
    <w:rsid w:val="006D6B8D"/>
    <w:rsid w:val="006E34D9"/>
    <w:rsid w:val="00710623"/>
    <w:rsid w:val="00735518"/>
    <w:rsid w:val="00744ED1"/>
    <w:rsid w:val="007745EF"/>
    <w:rsid w:val="007C6E68"/>
    <w:rsid w:val="007D52C5"/>
    <w:rsid w:val="007F6BBA"/>
    <w:rsid w:val="008129D8"/>
    <w:rsid w:val="008210CF"/>
    <w:rsid w:val="00824FD7"/>
    <w:rsid w:val="00840E93"/>
    <w:rsid w:val="00850DF5"/>
    <w:rsid w:val="00875B2C"/>
    <w:rsid w:val="0087666F"/>
    <w:rsid w:val="008849FD"/>
    <w:rsid w:val="0089209B"/>
    <w:rsid w:val="00895F7F"/>
    <w:rsid w:val="008A1049"/>
    <w:rsid w:val="008A2EBC"/>
    <w:rsid w:val="008A3441"/>
    <w:rsid w:val="008B4D99"/>
    <w:rsid w:val="008D498F"/>
    <w:rsid w:val="008D5059"/>
    <w:rsid w:val="008E53C0"/>
    <w:rsid w:val="008E7E35"/>
    <w:rsid w:val="00906709"/>
    <w:rsid w:val="00915120"/>
    <w:rsid w:val="009940CB"/>
    <w:rsid w:val="009A5DFA"/>
    <w:rsid w:val="009B086B"/>
    <w:rsid w:val="009B19A7"/>
    <w:rsid w:val="009C73DD"/>
    <w:rsid w:val="009F06D0"/>
    <w:rsid w:val="00A670DF"/>
    <w:rsid w:val="00A706C8"/>
    <w:rsid w:val="00A71967"/>
    <w:rsid w:val="00A73C2C"/>
    <w:rsid w:val="00AC4AF9"/>
    <w:rsid w:val="00AD6570"/>
    <w:rsid w:val="00AE2D94"/>
    <w:rsid w:val="00AE4727"/>
    <w:rsid w:val="00AE74BD"/>
    <w:rsid w:val="00AF77DE"/>
    <w:rsid w:val="00B06615"/>
    <w:rsid w:val="00B46576"/>
    <w:rsid w:val="00B721D7"/>
    <w:rsid w:val="00B85AC6"/>
    <w:rsid w:val="00B863B4"/>
    <w:rsid w:val="00BC4C3E"/>
    <w:rsid w:val="00BE2C47"/>
    <w:rsid w:val="00BF1CEA"/>
    <w:rsid w:val="00C02884"/>
    <w:rsid w:val="00C24A95"/>
    <w:rsid w:val="00C31DBE"/>
    <w:rsid w:val="00C4322B"/>
    <w:rsid w:val="00C50DD4"/>
    <w:rsid w:val="00C52316"/>
    <w:rsid w:val="00CB0A83"/>
    <w:rsid w:val="00CB2D50"/>
    <w:rsid w:val="00CD3F01"/>
    <w:rsid w:val="00CF51C3"/>
    <w:rsid w:val="00CF7005"/>
    <w:rsid w:val="00D108EC"/>
    <w:rsid w:val="00D13001"/>
    <w:rsid w:val="00D234B7"/>
    <w:rsid w:val="00D44806"/>
    <w:rsid w:val="00D544C3"/>
    <w:rsid w:val="00DA1C2F"/>
    <w:rsid w:val="00DA3580"/>
    <w:rsid w:val="00DA6F93"/>
    <w:rsid w:val="00DA78D5"/>
    <w:rsid w:val="00DC04B6"/>
    <w:rsid w:val="00DD7818"/>
    <w:rsid w:val="00DE0274"/>
    <w:rsid w:val="00DF3549"/>
    <w:rsid w:val="00DF417E"/>
    <w:rsid w:val="00E05230"/>
    <w:rsid w:val="00E14430"/>
    <w:rsid w:val="00E96EAF"/>
    <w:rsid w:val="00EB52F1"/>
    <w:rsid w:val="00EC62C0"/>
    <w:rsid w:val="00EC7EA0"/>
    <w:rsid w:val="00EE4818"/>
    <w:rsid w:val="00F2703F"/>
    <w:rsid w:val="00F51FF9"/>
    <w:rsid w:val="00F62A2E"/>
    <w:rsid w:val="00F92857"/>
    <w:rsid w:val="00FA2EE5"/>
    <w:rsid w:val="00FC3035"/>
    <w:rsid w:val="00FC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A2EE5"/>
    <w:rPr>
      <w:b/>
      <w:bCs/>
    </w:rPr>
  </w:style>
  <w:style w:type="character" w:customStyle="1" w:styleId="Absatz-Standardschriftart">
    <w:name w:val="Absatz-Standardschriftart"/>
    <w:rsid w:val="00FA2EE5"/>
  </w:style>
  <w:style w:type="paragraph" w:customStyle="1" w:styleId="ConsPlusNormal">
    <w:name w:val="ConsPlusNormal"/>
    <w:link w:val="ConsPlusNormal0"/>
    <w:rsid w:val="00FA2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FA2EE5"/>
    <w:pPr>
      <w:spacing w:after="0" w:line="240" w:lineRule="auto"/>
    </w:pPr>
    <w:rPr>
      <w:rFonts w:ascii="Times New Roman" w:eastAsia="Times New Roman" w:hAnsi="Times New Roman" w:cs="Times New Roman"/>
      <w:sz w:val="24"/>
      <w:szCs w:val="24"/>
      <w:lang w:eastAsia="ru-RU"/>
    </w:rPr>
  </w:style>
  <w:style w:type="character" w:styleId="a6">
    <w:name w:val="Emphasis"/>
    <w:qFormat/>
    <w:rsid w:val="00FA2EE5"/>
    <w:rPr>
      <w:i/>
      <w:iCs/>
    </w:rPr>
  </w:style>
  <w:style w:type="paragraph" w:customStyle="1" w:styleId="Style1">
    <w:name w:val="Style1"/>
    <w:basedOn w:val="a"/>
    <w:rsid w:val="00FA2E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FA2EE5"/>
    <w:pPr>
      <w:widowControl w:val="0"/>
      <w:autoSpaceDE w:val="0"/>
      <w:autoSpaceDN w:val="0"/>
      <w:adjustRightInd w:val="0"/>
      <w:spacing w:after="0" w:line="269" w:lineRule="exact"/>
      <w:jc w:val="right"/>
    </w:pPr>
    <w:rPr>
      <w:rFonts w:ascii="Times New Roman" w:eastAsia="Times New Roman" w:hAnsi="Times New Roman" w:cs="Times New Roman"/>
      <w:sz w:val="24"/>
      <w:szCs w:val="24"/>
      <w:lang w:eastAsia="ru-RU"/>
    </w:rPr>
  </w:style>
  <w:style w:type="paragraph" w:customStyle="1" w:styleId="Style11">
    <w:name w:val="Style11"/>
    <w:basedOn w:val="a"/>
    <w:rsid w:val="00FA2EE5"/>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3">
    <w:name w:val="Style13"/>
    <w:basedOn w:val="a"/>
    <w:rsid w:val="00FA2E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FA2EE5"/>
    <w:pPr>
      <w:widowControl w:val="0"/>
      <w:autoSpaceDE w:val="0"/>
      <w:autoSpaceDN w:val="0"/>
      <w:adjustRightInd w:val="0"/>
      <w:spacing w:after="0" w:line="266" w:lineRule="exact"/>
      <w:ind w:firstLine="557"/>
      <w:jc w:val="both"/>
    </w:pPr>
    <w:rPr>
      <w:rFonts w:ascii="Times New Roman" w:eastAsia="Times New Roman" w:hAnsi="Times New Roman" w:cs="Times New Roman"/>
      <w:sz w:val="24"/>
      <w:szCs w:val="24"/>
      <w:lang w:eastAsia="ru-RU"/>
    </w:rPr>
  </w:style>
  <w:style w:type="paragraph" w:customStyle="1" w:styleId="Style16">
    <w:name w:val="Style16"/>
    <w:basedOn w:val="a"/>
    <w:rsid w:val="00FA2EE5"/>
    <w:pPr>
      <w:widowControl w:val="0"/>
      <w:autoSpaceDE w:val="0"/>
      <w:autoSpaceDN w:val="0"/>
      <w:adjustRightInd w:val="0"/>
      <w:spacing w:after="0" w:line="259" w:lineRule="exact"/>
      <w:ind w:firstLine="528"/>
      <w:jc w:val="both"/>
    </w:pPr>
    <w:rPr>
      <w:rFonts w:ascii="Times New Roman" w:eastAsia="Times New Roman" w:hAnsi="Times New Roman" w:cs="Times New Roman"/>
      <w:sz w:val="24"/>
      <w:szCs w:val="24"/>
      <w:lang w:eastAsia="ru-RU"/>
    </w:rPr>
  </w:style>
  <w:style w:type="paragraph" w:customStyle="1" w:styleId="Style17">
    <w:name w:val="Style17"/>
    <w:basedOn w:val="a"/>
    <w:rsid w:val="00FA2EE5"/>
    <w:pPr>
      <w:widowControl w:val="0"/>
      <w:autoSpaceDE w:val="0"/>
      <w:autoSpaceDN w:val="0"/>
      <w:adjustRightInd w:val="0"/>
      <w:spacing w:after="0" w:line="263" w:lineRule="exact"/>
      <w:ind w:firstLine="518"/>
      <w:jc w:val="both"/>
    </w:pPr>
    <w:rPr>
      <w:rFonts w:ascii="Times New Roman" w:eastAsia="Times New Roman" w:hAnsi="Times New Roman" w:cs="Times New Roman"/>
      <w:sz w:val="24"/>
      <w:szCs w:val="24"/>
      <w:lang w:eastAsia="ru-RU"/>
    </w:rPr>
  </w:style>
  <w:style w:type="character" w:customStyle="1" w:styleId="FontStyle32">
    <w:name w:val="Font Style32"/>
    <w:rsid w:val="00FA2EE5"/>
    <w:rPr>
      <w:rFonts w:ascii="Bookman Old Style" w:hAnsi="Bookman Old Style" w:cs="Bookman Old Style"/>
      <w:i/>
      <w:iCs/>
      <w:sz w:val="10"/>
      <w:szCs w:val="10"/>
    </w:rPr>
  </w:style>
  <w:style w:type="character" w:customStyle="1" w:styleId="FontStyle34">
    <w:name w:val="Font Style34"/>
    <w:rsid w:val="00FA2EE5"/>
    <w:rPr>
      <w:rFonts w:ascii="Courier New" w:hAnsi="Courier New" w:cs="Courier New"/>
      <w:b/>
      <w:bCs/>
      <w:sz w:val="14"/>
      <w:szCs w:val="14"/>
    </w:rPr>
  </w:style>
  <w:style w:type="character" w:customStyle="1" w:styleId="FontStyle35">
    <w:name w:val="Font Style35"/>
    <w:rsid w:val="00FA2EE5"/>
    <w:rPr>
      <w:rFonts w:ascii="Arial Unicode MS" w:eastAsia="Arial Unicode MS" w:cs="Arial Unicode MS"/>
      <w:b/>
      <w:bCs/>
      <w:sz w:val="10"/>
      <w:szCs w:val="10"/>
    </w:rPr>
  </w:style>
  <w:style w:type="character" w:customStyle="1" w:styleId="FontStyle36">
    <w:name w:val="Font Style36"/>
    <w:rsid w:val="00FA2EE5"/>
    <w:rPr>
      <w:rFonts w:ascii="Century Gothic" w:hAnsi="Century Gothic" w:cs="Century Gothic"/>
      <w:i/>
      <w:iCs/>
      <w:sz w:val="12"/>
      <w:szCs w:val="12"/>
    </w:rPr>
  </w:style>
  <w:style w:type="paragraph" w:customStyle="1" w:styleId="ConsPlusNonformat">
    <w:name w:val="ConsPlusNonformat"/>
    <w:uiPriority w:val="99"/>
    <w:rsid w:val="00FA2EE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7">
    <w:name w:val="Содержимое таблицы"/>
    <w:basedOn w:val="a"/>
    <w:rsid w:val="00FA2EE5"/>
    <w:pPr>
      <w:widowControl w:val="0"/>
      <w:suppressLineNumbers/>
      <w:suppressAutoHyphens/>
      <w:spacing w:after="0" w:line="240" w:lineRule="auto"/>
    </w:pPr>
    <w:rPr>
      <w:rFonts w:ascii="Arial" w:eastAsia="Lucida Sans Unicode" w:hAnsi="Arial" w:cs="Times New Roman"/>
      <w:sz w:val="24"/>
      <w:szCs w:val="24"/>
      <w:lang w:eastAsia="ru-RU"/>
    </w:rPr>
  </w:style>
  <w:style w:type="paragraph" w:customStyle="1" w:styleId="Standard">
    <w:name w:val="Standard"/>
    <w:rsid w:val="00FA2EE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A2EE5"/>
    <w:pPr>
      <w:spacing w:after="120"/>
    </w:pPr>
  </w:style>
  <w:style w:type="paragraph" w:customStyle="1" w:styleId="TableContents">
    <w:name w:val="Table Contents"/>
    <w:basedOn w:val="Standard"/>
    <w:rsid w:val="00FA2EE5"/>
    <w:pPr>
      <w:suppressLineNumbers/>
    </w:pPr>
  </w:style>
  <w:style w:type="paragraph" w:styleId="a8">
    <w:name w:val="List Paragraph"/>
    <w:basedOn w:val="a"/>
    <w:uiPriority w:val="34"/>
    <w:qFormat/>
    <w:rsid w:val="00FA2EE5"/>
    <w:pPr>
      <w:spacing w:after="0" w:line="240" w:lineRule="auto"/>
      <w:ind w:left="720"/>
      <w:contextualSpacing/>
    </w:pPr>
    <w:rPr>
      <w:rFonts w:ascii="Times New Roman" w:eastAsia="Times New Roman" w:hAnsi="Times New Roman" w:cs="Times New Roman"/>
      <w:sz w:val="52"/>
      <w:szCs w:val="20"/>
      <w:lang w:eastAsia="ru-RU"/>
    </w:rPr>
  </w:style>
  <w:style w:type="paragraph" w:styleId="a9">
    <w:name w:val="Balloon Text"/>
    <w:basedOn w:val="a"/>
    <w:link w:val="aa"/>
    <w:uiPriority w:val="99"/>
    <w:semiHidden/>
    <w:unhideWhenUsed/>
    <w:rsid w:val="00FA2EE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A2EE5"/>
    <w:rPr>
      <w:rFonts w:ascii="Tahoma" w:eastAsia="Times New Roman" w:hAnsi="Tahoma" w:cs="Tahoma"/>
      <w:sz w:val="16"/>
      <w:szCs w:val="16"/>
      <w:lang w:eastAsia="ru-RU"/>
    </w:rPr>
  </w:style>
  <w:style w:type="paragraph" w:styleId="ab">
    <w:name w:val="header"/>
    <w:basedOn w:val="a"/>
    <w:link w:val="ac"/>
    <w:uiPriority w:val="99"/>
    <w:unhideWhenUsed/>
    <w:rsid w:val="00FA2EE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FA2EE5"/>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FA2EE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semiHidden/>
    <w:rsid w:val="00FA2EE5"/>
    <w:rPr>
      <w:rFonts w:ascii="Times New Roman" w:eastAsia="Times New Roman" w:hAnsi="Times New Roman" w:cs="Times New Roman"/>
      <w:sz w:val="20"/>
      <w:szCs w:val="20"/>
      <w:lang w:eastAsia="ru-RU"/>
    </w:rPr>
  </w:style>
  <w:style w:type="paragraph" w:customStyle="1" w:styleId="Style5">
    <w:name w:val="Style5"/>
    <w:basedOn w:val="a"/>
    <w:rsid w:val="004C1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C1E2F"/>
    <w:pPr>
      <w:widowControl w:val="0"/>
      <w:autoSpaceDE w:val="0"/>
      <w:autoSpaceDN w:val="0"/>
      <w:adjustRightInd w:val="0"/>
      <w:spacing w:after="0" w:line="263" w:lineRule="exact"/>
      <w:ind w:firstLine="528"/>
      <w:jc w:val="both"/>
    </w:pPr>
    <w:rPr>
      <w:rFonts w:ascii="Times New Roman" w:eastAsia="Times New Roman" w:hAnsi="Times New Roman" w:cs="Times New Roman"/>
      <w:sz w:val="24"/>
      <w:szCs w:val="24"/>
      <w:lang w:eastAsia="ru-RU"/>
    </w:rPr>
  </w:style>
  <w:style w:type="paragraph" w:customStyle="1" w:styleId="Style9">
    <w:name w:val="Style9"/>
    <w:basedOn w:val="a"/>
    <w:rsid w:val="004C1E2F"/>
    <w:pPr>
      <w:widowControl w:val="0"/>
      <w:autoSpaceDE w:val="0"/>
      <w:autoSpaceDN w:val="0"/>
      <w:adjustRightInd w:val="0"/>
      <w:spacing w:after="0" w:line="259" w:lineRule="exact"/>
      <w:ind w:firstLine="538"/>
      <w:jc w:val="both"/>
    </w:pPr>
    <w:rPr>
      <w:rFonts w:ascii="Times New Roman" w:eastAsia="Times New Roman" w:hAnsi="Times New Roman" w:cs="Times New Roman"/>
      <w:sz w:val="24"/>
      <w:szCs w:val="24"/>
      <w:lang w:eastAsia="ru-RU"/>
    </w:rPr>
  </w:style>
  <w:style w:type="paragraph" w:customStyle="1" w:styleId="Style10">
    <w:name w:val="Style10"/>
    <w:basedOn w:val="a"/>
    <w:rsid w:val="004C1E2F"/>
    <w:pPr>
      <w:widowControl w:val="0"/>
      <w:autoSpaceDE w:val="0"/>
      <w:autoSpaceDN w:val="0"/>
      <w:adjustRightInd w:val="0"/>
      <w:spacing w:after="0" w:line="259" w:lineRule="exact"/>
      <w:ind w:firstLine="518"/>
      <w:jc w:val="both"/>
    </w:pPr>
    <w:rPr>
      <w:rFonts w:ascii="Times New Roman" w:eastAsia="Times New Roman" w:hAnsi="Times New Roman" w:cs="Times New Roman"/>
      <w:sz w:val="24"/>
      <w:szCs w:val="24"/>
      <w:lang w:eastAsia="ru-RU"/>
    </w:rPr>
  </w:style>
  <w:style w:type="paragraph" w:customStyle="1" w:styleId="Style12">
    <w:name w:val="Style12"/>
    <w:basedOn w:val="a"/>
    <w:rsid w:val="004C1E2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character" w:customStyle="1" w:styleId="FontStyle17">
    <w:name w:val="Font Style17"/>
    <w:rsid w:val="004C1E2F"/>
    <w:rPr>
      <w:rFonts w:ascii="Times New Roman" w:hAnsi="Times New Roman" w:cs="Times New Roman"/>
      <w:sz w:val="20"/>
      <w:szCs w:val="20"/>
    </w:rPr>
  </w:style>
  <w:style w:type="character" w:customStyle="1" w:styleId="FontStyle19">
    <w:name w:val="Font Style19"/>
    <w:rsid w:val="004C1E2F"/>
    <w:rPr>
      <w:rFonts w:ascii="Courier New" w:hAnsi="Courier New" w:cs="Courier New"/>
      <w:sz w:val="18"/>
      <w:szCs w:val="18"/>
    </w:rPr>
  </w:style>
  <w:style w:type="character" w:customStyle="1" w:styleId="a5">
    <w:name w:val="Без интервала Знак"/>
    <w:basedOn w:val="a0"/>
    <w:link w:val="a4"/>
    <w:uiPriority w:val="1"/>
    <w:locked/>
    <w:rsid w:val="00C02884"/>
    <w:rPr>
      <w:rFonts w:ascii="Times New Roman" w:eastAsia="Times New Roman" w:hAnsi="Times New Roman" w:cs="Times New Roman"/>
      <w:sz w:val="24"/>
      <w:szCs w:val="24"/>
      <w:lang w:eastAsia="ru-RU"/>
    </w:rPr>
  </w:style>
  <w:style w:type="paragraph" w:customStyle="1" w:styleId="Style4">
    <w:name w:val="Style4"/>
    <w:basedOn w:val="a"/>
    <w:rsid w:val="00154D88"/>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character" w:customStyle="1" w:styleId="FontStyle18">
    <w:name w:val="Font Style18"/>
    <w:rsid w:val="00154D88"/>
    <w:rPr>
      <w:rFonts w:ascii="Courier New" w:hAnsi="Courier New" w:cs="Courier New" w:hint="default"/>
      <w:sz w:val="18"/>
      <w:szCs w:val="18"/>
    </w:rPr>
  </w:style>
  <w:style w:type="character" w:customStyle="1" w:styleId="ConsPlusNormal0">
    <w:name w:val="ConsPlusNormal Знак"/>
    <w:link w:val="ConsPlusNormal"/>
    <w:locked/>
    <w:rsid w:val="00AE4727"/>
    <w:rPr>
      <w:rFonts w:ascii="Arial" w:eastAsia="Times New Roman" w:hAnsi="Arial" w:cs="Arial"/>
      <w:sz w:val="20"/>
      <w:szCs w:val="20"/>
      <w:lang w:eastAsia="ru-RU"/>
    </w:rPr>
  </w:style>
  <w:style w:type="paragraph" w:customStyle="1" w:styleId="formattext">
    <w:name w:val="formattext"/>
    <w:basedOn w:val="a"/>
    <w:rsid w:val="00AE4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2807">
      <w:bodyDiv w:val="1"/>
      <w:marLeft w:val="0"/>
      <w:marRight w:val="0"/>
      <w:marTop w:val="0"/>
      <w:marBottom w:val="0"/>
      <w:divBdr>
        <w:top w:val="none" w:sz="0" w:space="0" w:color="auto"/>
        <w:left w:val="none" w:sz="0" w:space="0" w:color="auto"/>
        <w:bottom w:val="none" w:sz="0" w:space="0" w:color="auto"/>
        <w:right w:val="none" w:sz="0" w:space="0" w:color="auto"/>
      </w:divBdr>
    </w:div>
    <w:div w:id="895240795">
      <w:bodyDiv w:val="1"/>
      <w:marLeft w:val="0"/>
      <w:marRight w:val="0"/>
      <w:marTop w:val="0"/>
      <w:marBottom w:val="0"/>
      <w:divBdr>
        <w:top w:val="none" w:sz="0" w:space="0" w:color="auto"/>
        <w:left w:val="none" w:sz="0" w:space="0" w:color="auto"/>
        <w:bottom w:val="none" w:sz="0" w:space="0" w:color="auto"/>
        <w:right w:val="none" w:sz="0" w:space="0" w:color="auto"/>
      </w:divBdr>
    </w:div>
    <w:div w:id="902522629">
      <w:bodyDiv w:val="1"/>
      <w:marLeft w:val="0"/>
      <w:marRight w:val="0"/>
      <w:marTop w:val="0"/>
      <w:marBottom w:val="0"/>
      <w:divBdr>
        <w:top w:val="none" w:sz="0" w:space="0" w:color="auto"/>
        <w:left w:val="none" w:sz="0" w:space="0" w:color="auto"/>
        <w:bottom w:val="none" w:sz="0" w:space="0" w:color="auto"/>
        <w:right w:val="none" w:sz="0" w:space="0" w:color="auto"/>
      </w:divBdr>
    </w:div>
    <w:div w:id="1054040172">
      <w:bodyDiv w:val="1"/>
      <w:marLeft w:val="0"/>
      <w:marRight w:val="0"/>
      <w:marTop w:val="0"/>
      <w:marBottom w:val="0"/>
      <w:divBdr>
        <w:top w:val="none" w:sz="0" w:space="0" w:color="auto"/>
        <w:left w:val="none" w:sz="0" w:space="0" w:color="auto"/>
        <w:bottom w:val="none" w:sz="0" w:space="0" w:color="auto"/>
        <w:right w:val="none" w:sz="0" w:space="0" w:color="auto"/>
      </w:divBdr>
    </w:div>
    <w:div w:id="13223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E7416-DE1B-49F0-BBAA-FF6E89BF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68</Pages>
  <Words>20384</Words>
  <Characters>116194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Пользователь</cp:lastModifiedBy>
  <cp:revision>53</cp:revision>
  <cp:lastPrinted>2019-03-14T09:29:00Z</cp:lastPrinted>
  <dcterms:created xsi:type="dcterms:W3CDTF">2019-02-19T14:21:00Z</dcterms:created>
  <dcterms:modified xsi:type="dcterms:W3CDTF">2020-03-30T09:13:00Z</dcterms:modified>
</cp:coreProperties>
</file>