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44" w:rsidRPr="00595DDA" w:rsidRDefault="00B17944" w:rsidP="00B17944">
      <w:pPr>
        <w:jc w:val="right"/>
        <w:rPr>
          <w:rFonts w:ascii="Times New Roman" w:eastAsia="Times New Roman" w:hAnsi="Times New Roman" w:cs="Times New Roman"/>
          <w:b/>
          <w:color w:val="000000" w:themeColor="text1"/>
          <w:sz w:val="32"/>
          <w:szCs w:val="32"/>
          <w:lang w:eastAsia="ar-SA" w:bidi="ar-SA"/>
        </w:rPr>
      </w:pPr>
      <w:r w:rsidRPr="00595DDA">
        <w:rPr>
          <w:rFonts w:ascii="Times New Roman" w:hAnsi="Times New Roman" w:cs="Times New Roman"/>
          <w:noProof/>
          <w:color w:val="000000" w:themeColor="text1"/>
          <w:lang w:bidi="ar-SA"/>
        </w:rPr>
        <w:drawing>
          <wp:anchor distT="0" distB="0" distL="114935" distR="114935" simplePos="0" relativeHeight="251660288" behindDoc="0" locked="0" layoutInCell="1" allowOverlap="1">
            <wp:simplePos x="0" y="0"/>
            <wp:positionH relativeFrom="column">
              <wp:posOffset>2098675</wp:posOffset>
            </wp:positionH>
            <wp:positionV relativeFrom="paragraph">
              <wp:posOffset>-288290</wp:posOffset>
            </wp:positionV>
            <wp:extent cx="1442720" cy="151574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42720" cy="1515745"/>
                    </a:xfrm>
                    <a:prstGeom prst="rect">
                      <a:avLst/>
                    </a:prstGeom>
                    <a:solidFill>
                      <a:srgbClr val="FFFFFF"/>
                    </a:solidFill>
                    <a:ln w="9525">
                      <a:noFill/>
                      <a:miter lim="800000"/>
                      <a:headEnd/>
                      <a:tailEnd/>
                    </a:ln>
                  </pic:spPr>
                </pic:pic>
              </a:graphicData>
            </a:graphic>
          </wp:anchor>
        </w:drawing>
      </w:r>
    </w:p>
    <w:p w:rsidR="00B17944" w:rsidRPr="00595DDA" w:rsidRDefault="00B17944" w:rsidP="00EA0100">
      <w:pPr>
        <w:jc w:val="center"/>
        <w:rPr>
          <w:rFonts w:ascii="Times New Roman" w:eastAsia="Times New Roman" w:hAnsi="Times New Roman" w:cs="Times New Roman"/>
          <w:b/>
          <w:color w:val="000000" w:themeColor="text1"/>
          <w:sz w:val="32"/>
          <w:szCs w:val="32"/>
          <w:lang w:eastAsia="ar-SA" w:bidi="ar-SA"/>
        </w:rPr>
      </w:pPr>
    </w:p>
    <w:p w:rsidR="00457924" w:rsidRPr="00595DDA" w:rsidRDefault="00457924" w:rsidP="00B17944">
      <w:pPr>
        <w:jc w:val="right"/>
        <w:rPr>
          <w:rFonts w:ascii="Times New Roman" w:eastAsia="Times New Roman" w:hAnsi="Times New Roman" w:cs="Times New Roman"/>
          <w:b/>
          <w:color w:val="000000" w:themeColor="text1"/>
          <w:sz w:val="32"/>
          <w:szCs w:val="32"/>
          <w:lang w:eastAsia="ar-SA" w:bidi="ar-SA"/>
        </w:rPr>
      </w:pPr>
    </w:p>
    <w:p w:rsidR="00457924" w:rsidRPr="00595DDA" w:rsidRDefault="00457924" w:rsidP="00B17944">
      <w:pPr>
        <w:jc w:val="right"/>
        <w:rPr>
          <w:rFonts w:ascii="Times New Roman" w:eastAsia="Times New Roman" w:hAnsi="Times New Roman" w:cs="Times New Roman"/>
          <w:b/>
          <w:color w:val="000000" w:themeColor="text1"/>
          <w:sz w:val="32"/>
          <w:szCs w:val="32"/>
          <w:lang w:eastAsia="ar-SA" w:bidi="ar-SA"/>
        </w:rPr>
      </w:pPr>
    </w:p>
    <w:p w:rsidR="00457924" w:rsidRPr="00595DDA" w:rsidRDefault="00457924" w:rsidP="00B17944">
      <w:pPr>
        <w:jc w:val="right"/>
        <w:rPr>
          <w:rFonts w:ascii="Times New Roman" w:eastAsia="Times New Roman" w:hAnsi="Times New Roman" w:cs="Times New Roman"/>
          <w:color w:val="000000" w:themeColor="text1"/>
          <w:sz w:val="28"/>
          <w:szCs w:val="20"/>
          <w:lang w:eastAsia="ar-SA" w:bidi="ar-SA"/>
        </w:rPr>
      </w:pPr>
    </w:p>
    <w:p w:rsidR="00B17944" w:rsidRPr="00595DDA" w:rsidRDefault="00B17944" w:rsidP="00B17944">
      <w:pPr>
        <w:rPr>
          <w:rFonts w:ascii="Times New Roman" w:eastAsia="Times New Roman" w:hAnsi="Times New Roman" w:cs="Times New Roman"/>
          <w:color w:val="000000" w:themeColor="text1"/>
          <w:sz w:val="28"/>
          <w:szCs w:val="20"/>
          <w:lang w:eastAsia="ar-SA" w:bidi="ar-SA"/>
        </w:rPr>
      </w:pPr>
    </w:p>
    <w:p w:rsidR="00B17944" w:rsidRPr="00595DDA" w:rsidRDefault="00B17944" w:rsidP="00B17944">
      <w:pPr>
        <w:rPr>
          <w:rFonts w:ascii="Times New Roman" w:eastAsia="Times New Roman" w:hAnsi="Times New Roman" w:cs="Times New Roman"/>
          <w:b/>
          <w:color w:val="000000" w:themeColor="text1"/>
          <w:sz w:val="32"/>
          <w:szCs w:val="20"/>
          <w:lang w:eastAsia="ar-SA" w:bidi="ar-SA"/>
        </w:rPr>
      </w:pPr>
      <w:r w:rsidRPr="00595DDA">
        <w:rPr>
          <w:rFonts w:ascii="Times New Roman" w:eastAsia="Times New Roman" w:hAnsi="Times New Roman" w:cs="Times New Roman"/>
          <w:b/>
          <w:color w:val="000000" w:themeColor="text1"/>
          <w:sz w:val="32"/>
          <w:szCs w:val="20"/>
          <w:lang w:eastAsia="ar-SA" w:bidi="ar-SA"/>
        </w:rPr>
        <w:t xml:space="preserve">                 АДМИНИСТРАЦИЯ ОКТЯБРЬСКОГО РАЙОНА</w:t>
      </w:r>
    </w:p>
    <w:p w:rsidR="00B17944" w:rsidRPr="00595DDA" w:rsidRDefault="00B17944" w:rsidP="00B17944">
      <w:pPr>
        <w:rPr>
          <w:rFonts w:ascii="Times New Roman" w:eastAsia="Times New Roman" w:hAnsi="Times New Roman" w:cs="Times New Roman"/>
          <w:b/>
          <w:color w:val="000000" w:themeColor="text1"/>
          <w:sz w:val="32"/>
          <w:szCs w:val="20"/>
          <w:lang w:eastAsia="ar-SA" w:bidi="ar-SA"/>
        </w:rPr>
      </w:pPr>
      <w:r w:rsidRPr="00595DDA">
        <w:rPr>
          <w:rFonts w:ascii="Times New Roman" w:eastAsia="Times New Roman" w:hAnsi="Times New Roman" w:cs="Times New Roman"/>
          <w:b/>
          <w:color w:val="000000" w:themeColor="text1"/>
          <w:sz w:val="32"/>
          <w:szCs w:val="20"/>
          <w:lang w:eastAsia="ar-SA" w:bidi="ar-SA"/>
        </w:rPr>
        <w:t xml:space="preserve">                                   КУРСКОЙ ОБЛАСТИ</w:t>
      </w:r>
    </w:p>
    <w:p w:rsidR="00B17944" w:rsidRPr="003528A0" w:rsidRDefault="00B17944" w:rsidP="00B17944">
      <w:pPr>
        <w:rPr>
          <w:rFonts w:ascii="Times New Roman" w:hAnsi="Times New Roman" w:cs="Times New Roman"/>
          <w:color w:val="000000" w:themeColor="text1"/>
          <w:sz w:val="20"/>
          <w:szCs w:val="20"/>
        </w:rPr>
      </w:pPr>
    </w:p>
    <w:p w:rsidR="00B17944" w:rsidRPr="00595DDA" w:rsidRDefault="00B17944" w:rsidP="00B17944">
      <w:pPr>
        <w:jc w:val="center"/>
        <w:rPr>
          <w:rFonts w:ascii="Times New Roman" w:eastAsia="Times New Roman" w:hAnsi="Times New Roman" w:cs="Times New Roman"/>
          <w:b/>
          <w:color w:val="000000" w:themeColor="text1"/>
          <w:sz w:val="10"/>
          <w:szCs w:val="20"/>
          <w:lang w:eastAsia="ar-SA" w:bidi="ar-SA"/>
        </w:rPr>
      </w:pPr>
    </w:p>
    <w:p w:rsidR="00B17944" w:rsidRPr="00595DDA" w:rsidRDefault="00B17944" w:rsidP="00B17944">
      <w:pPr>
        <w:pStyle w:val="2"/>
        <w:tabs>
          <w:tab w:val="left" w:pos="0"/>
        </w:tabs>
        <w:rPr>
          <w:rFonts w:ascii="Times New Roman" w:eastAsia="Times New Roman" w:hAnsi="Times New Roman" w:cs="Times New Roman"/>
          <w:color w:val="000000" w:themeColor="text1"/>
          <w:sz w:val="44"/>
          <w:szCs w:val="20"/>
          <w:lang w:eastAsia="ar-SA" w:bidi="ar-SA"/>
        </w:rPr>
      </w:pPr>
      <w:r w:rsidRPr="00595DDA">
        <w:rPr>
          <w:rFonts w:ascii="Times New Roman" w:eastAsia="Times New Roman" w:hAnsi="Times New Roman" w:cs="Times New Roman"/>
          <w:color w:val="000000" w:themeColor="text1"/>
          <w:sz w:val="44"/>
          <w:szCs w:val="20"/>
          <w:lang w:eastAsia="ar-SA" w:bidi="ar-SA"/>
        </w:rPr>
        <w:t>П О С Т А Н О В Л Е Н И Е</w:t>
      </w:r>
    </w:p>
    <w:p w:rsidR="00B17944" w:rsidRPr="00595DDA" w:rsidRDefault="00B17944" w:rsidP="00B17944">
      <w:pPr>
        <w:rPr>
          <w:rFonts w:ascii="Times New Roman" w:hAnsi="Times New Roman" w:cs="Times New Roman"/>
          <w:color w:val="000000" w:themeColor="text1"/>
          <w:sz w:val="16"/>
          <w:szCs w:val="16"/>
        </w:rPr>
      </w:pPr>
    </w:p>
    <w:p w:rsidR="00B17944" w:rsidRPr="00595DDA" w:rsidRDefault="00457924" w:rsidP="00484D12">
      <w:pPr>
        <w:jc w:val="center"/>
        <w:rPr>
          <w:rFonts w:ascii="Times New Roman" w:hAnsi="Times New Roman" w:cs="Times New Roman"/>
          <w:color w:val="000000" w:themeColor="text1"/>
          <w:sz w:val="28"/>
          <w:szCs w:val="28"/>
          <w:u w:val="single"/>
        </w:rPr>
      </w:pPr>
      <w:r w:rsidRPr="00595DDA">
        <w:rPr>
          <w:rFonts w:ascii="Times New Roman" w:hAnsi="Times New Roman" w:cs="Times New Roman"/>
          <w:color w:val="000000" w:themeColor="text1"/>
          <w:sz w:val="28"/>
          <w:szCs w:val="28"/>
          <w:u w:val="single"/>
        </w:rPr>
        <w:t>от</w:t>
      </w:r>
      <w:r w:rsidR="00B25547" w:rsidRPr="00595DDA">
        <w:rPr>
          <w:rFonts w:ascii="Times New Roman" w:hAnsi="Times New Roman" w:cs="Times New Roman"/>
          <w:color w:val="000000" w:themeColor="text1"/>
          <w:sz w:val="28"/>
          <w:szCs w:val="28"/>
          <w:u w:val="single"/>
        </w:rPr>
        <w:t xml:space="preserve">  </w:t>
      </w:r>
      <w:r w:rsidR="00EA0100">
        <w:rPr>
          <w:rFonts w:ascii="Times New Roman" w:hAnsi="Times New Roman" w:cs="Times New Roman"/>
          <w:color w:val="000000" w:themeColor="text1"/>
          <w:sz w:val="28"/>
          <w:szCs w:val="28"/>
          <w:u w:val="single"/>
        </w:rPr>
        <w:t>20.01.</w:t>
      </w:r>
      <w:r w:rsidR="00B25547" w:rsidRPr="00595DDA">
        <w:rPr>
          <w:rFonts w:ascii="Times New Roman" w:hAnsi="Times New Roman" w:cs="Times New Roman"/>
          <w:color w:val="000000" w:themeColor="text1"/>
          <w:sz w:val="28"/>
          <w:szCs w:val="28"/>
          <w:u w:val="single"/>
        </w:rPr>
        <w:t xml:space="preserve">2022 </w:t>
      </w:r>
      <w:r w:rsidR="00B17944" w:rsidRPr="00595DDA">
        <w:rPr>
          <w:rFonts w:ascii="Times New Roman" w:hAnsi="Times New Roman" w:cs="Times New Roman"/>
          <w:color w:val="000000" w:themeColor="text1"/>
          <w:sz w:val="28"/>
          <w:szCs w:val="28"/>
          <w:u w:val="single"/>
        </w:rPr>
        <w:t>№</w:t>
      </w:r>
      <w:r w:rsidR="00EA0100">
        <w:rPr>
          <w:rFonts w:ascii="Times New Roman" w:hAnsi="Times New Roman" w:cs="Times New Roman"/>
          <w:color w:val="000000" w:themeColor="text1"/>
          <w:sz w:val="28"/>
          <w:szCs w:val="28"/>
          <w:u w:val="single"/>
        </w:rPr>
        <w:t xml:space="preserve">  47</w:t>
      </w:r>
    </w:p>
    <w:p w:rsidR="00B17944" w:rsidRPr="00595DDA" w:rsidRDefault="00B17944" w:rsidP="00484D12">
      <w:pPr>
        <w:jc w:val="center"/>
        <w:rPr>
          <w:rFonts w:ascii="Times New Roman" w:hAnsi="Times New Roman" w:cs="Times New Roman"/>
          <w:color w:val="000000" w:themeColor="text1"/>
        </w:rPr>
      </w:pPr>
      <w:r w:rsidRPr="00595DDA">
        <w:rPr>
          <w:rFonts w:ascii="Times New Roman" w:hAnsi="Times New Roman" w:cs="Times New Roman"/>
          <w:color w:val="000000" w:themeColor="text1"/>
        </w:rPr>
        <w:t>Курская область, 307200, пос. Прямицыно</w:t>
      </w:r>
    </w:p>
    <w:p w:rsidR="00B17944" w:rsidRPr="003528A0" w:rsidRDefault="00B17944" w:rsidP="00484D12">
      <w:pPr>
        <w:pStyle w:val="ConsPlusNormal"/>
        <w:ind w:firstLine="30"/>
        <w:jc w:val="center"/>
        <w:rPr>
          <w:rFonts w:ascii="Times New Roman" w:hAnsi="Times New Roman" w:cs="Times New Roman"/>
          <w:color w:val="000000" w:themeColor="text1"/>
          <w:sz w:val="16"/>
          <w:szCs w:val="16"/>
        </w:rPr>
      </w:pPr>
    </w:p>
    <w:p w:rsidR="00C34271" w:rsidRPr="00595DDA" w:rsidRDefault="0083153E" w:rsidP="00C34271">
      <w:pPr>
        <w:ind w:firstLine="567"/>
        <w:jc w:val="center"/>
        <w:rPr>
          <w:rFonts w:ascii="Times New Roman" w:hAnsi="Times New Roman" w:cs="Times New Roman"/>
          <w:b/>
          <w:color w:val="000000" w:themeColor="text1"/>
          <w:sz w:val="28"/>
          <w:szCs w:val="28"/>
        </w:rPr>
      </w:pPr>
      <w:r w:rsidRPr="00595DDA">
        <w:rPr>
          <w:rFonts w:ascii="Times New Roman" w:hAnsi="Times New Roman" w:cs="Times New Roman"/>
          <w:b/>
          <w:color w:val="000000" w:themeColor="text1"/>
          <w:sz w:val="28"/>
          <w:szCs w:val="28"/>
        </w:rPr>
        <w:t xml:space="preserve">Об утверждении Правил разработки и утверждения административных регламентов предоставления муниципальных услуг </w:t>
      </w:r>
    </w:p>
    <w:p w:rsidR="00C34271" w:rsidRPr="003528A0" w:rsidRDefault="00C34271" w:rsidP="00B17944">
      <w:pPr>
        <w:ind w:firstLine="567"/>
        <w:jc w:val="both"/>
        <w:rPr>
          <w:rFonts w:ascii="Times New Roman" w:hAnsi="Times New Roman" w:cs="Times New Roman"/>
          <w:color w:val="000000" w:themeColor="text1"/>
          <w:sz w:val="16"/>
          <w:szCs w:val="16"/>
        </w:rPr>
      </w:pPr>
    </w:p>
    <w:p w:rsidR="00C34271" w:rsidRPr="00595DDA" w:rsidRDefault="0083153E" w:rsidP="00B17944">
      <w:pPr>
        <w:ind w:firstLine="567"/>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В соответствии с постановлением Правительства Российской Федерации от 20</w:t>
      </w:r>
      <w:r w:rsidR="00C34271" w:rsidRPr="00595DDA">
        <w:rPr>
          <w:rFonts w:ascii="Times New Roman" w:hAnsi="Times New Roman" w:cs="Times New Roman"/>
          <w:color w:val="000000" w:themeColor="text1"/>
          <w:sz w:val="28"/>
          <w:szCs w:val="28"/>
        </w:rPr>
        <w:t>.07.</w:t>
      </w:r>
      <w:r w:rsidRPr="00595DDA">
        <w:rPr>
          <w:rFonts w:ascii="Times New Roman" w:hAnsi="Times New Roman" w:cs="Times New Roman"/>
          <w:color w:val="000000" w:themeColor="text1"/>
          <w:sz w:val="28"/>
          <w:szCs w:val="28"/>
        </w:rPr>
        <w:t>2021</w:t>
      </w:r>
      <w:r w:rsidR="00C34271" w:rsidRPr="00595DDA">
        <w:rPr>
          <w:rFonts w:ascii="Times New Roman" w:hAnsi="Times New Roman" w:cs="Times New Roman"/>
          <w:color w:val="000000" w:themeColor="text1"/>
          <w:sz w:val="28"/>
          <w:szCs w:val="28"/>
        </w:rPr>
        <w:t xml:space="preserve"> №</w:t>
      </w:r>
      <w:r w:rsidRPr="00595DDA">
        <w:rPr>
          <w:rFonts w:ascii="Times New Roman" w:hAnsi="Times New Roman" w:cs="Times New Roman"/>
          <w:color w:val="000000" w:themeColor="text1"/>
          <w:sz w:val="28"/>
          <w:szCs w:val="28"/>
        </w:rPr>
        <w:t xml:space="preserve">1228 </w:t>
      </w:r>
      <w:r w:rsidR="005938A9">
        <w:rPr>
          <w:rFonts w:ascii="Times New Roman" w:hAnsi="Times New Roman" w:cs="Times New Roman"/>
          <w:color w:val="000000" w:themeColor="text1"/>
          <w:sz w:val="28"/>
          <w:szCs w:val="28"/>
        </w:rPr>
        <w:t>«</w:t>
      </w:r>
      <w:r w:rsidRPr="00595DDA">
        <w:rPr>
          <w:rFonts w:ascii="Times New Roman" w:hAnsi="Times New Roman" w:cs="Times New Roman"/>
          <w:color w:val="000000" w:themeColor="text1"/>
          <w:sz w:val="28"/>
          <w:szCs w:val="28"/>
        </w:rPr>
        <w:t>Об утверждении Правил разработки и утверждения административных регламен</w:t>
      </w:r>
      <w:r w:rsidR="00C34271" w:rsidRPr="00595DDA">
        <w:rPr>
          <w:rFonts w:ascii="Times New Roman" w:hAnsi="Times New Roman" w:cs="Times New Roman"/>
          <w:color w:val="000000" w:themeColor="text1"/>
          <w:sz w:val="28"/>
          <w:szCs w:val="28"/>
        </w:rPr>
        <w:t>тов предоставления государствен</w:t>
      </w:r>
      <w:r w:rsidRPr="00595DDA">
        <w:rPr>
          <w:rFonts w:ascii="Times New Roman" w:hAnsi="Times New Roman" w:cs="Times New Roman"/>
          <w:color w:val="000000" w:themeColor="text1"/>
          <w:sz w:val="28"/>
          <w:szCs w:val="28"/>
        </w:rPr>
        <w:t>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938A9">
        <w:rPr>
          <w:rFonts w:ascii="Times New Roman" w:hAnsi="Times New Roman" w:cs="Times New Roman"/>
          <w:color w:val="000000" w:themeColor="text1"/>
          <w:sz w:val="28"/>
          <w:szCs w:val="28"/>
        </w:rPr>
        <w:t>»</w:t>
      </w:r>
      <w:r w:rsidRPr="00595DDA">
        <w:rPr>
          <w:rFonts w:ascii="Times New Roman" w:hAnsi="Times New Roman" w:cs="Times New Roman"/>
          <w:color w:val="000000" w:themeColor="text1"/>
          <w:sz w:val="28"/>
          <w:szCs w:val="28"/>
        </w:rPr>
        <w:t xml:space="preserve"> </w:t>
      </w:r>
      <w:r w:rsidR="00C34271" w:rsidRPr="00595DDA">
        <w:rPr>
          <w:rFonts w:ascii="Times New Roman" w:hAnsi="Times New Roman" w:cs="Times New Roman"/>
          <w:color w:val="000000" w:themeColor="text1"/>
          <w:sz w:val="28"/>
          <w:szCs w:val="28"/>
        </w:rPr>
        <w:t>А</w:t>
      </w:r>
      <w:r w:rsidRPr="00595DDA">
        <w:rPr>
          <w:rFonts w:ascii="Times New Roman" w:hAnsi="Times New Roman" w:cs="Times New Roman"/>
          <w:color w:val="000000" w:themeColor="text1"/>
          <w:sz w:val="28"/>
          <w:szCs w:val="28"/>
        </w:rPr>
        <w:t xml:space="preserve">дминистрация </w:t>
      </w:r>
      <w:r w:rsidR="00C34271" w:rsidRPr="00595DDA">
        <w:rPr>
          <w:rFonts w:ascii="Times New Roman" w:hAnsi="Times New Roman" w:cs="Times New Roman"/>
          <w:color w:val="000000" w:themeColor="text1"/>
          <w:sz w:val="28"/>
          <w:szCs w:val="28"/>
        </w:rPr>
        <w:t>Октябрьского</w:t>
      </w:r>
      <w:r w:rsidRPr="00595DDA">
        <w:rPr>
          <w:rFonts w:ascii="Times New Roman" w:hAnsi="Times New Roman" w:cs="Times New Roman"/>
          <w:color w:val="000000" w:themeColor="text1"/>
          <w:sz w:val="28"/>
          <w:szCs w:val="28"/>
        </w:rPr>
        <w:t xml:space="preserve"> района </w:t>
      </w:r>
      <w:r w:rsidR="00C34271" w:rsidRPr="00595DDA">
        <w:rPr>
          <w:rFonts w:ascii="Times New Roman" w:hAnsi="Times New Roman" w:cs="Times New Roman"/>
          <w:color w:val="000000" w:themeColor="text1"/>
          <w:sz w:val="28"/>
          <w:szCs w:val="28"/>
        </w:rPr>
        <w:t xml:space="preserve">Курской области </w:t>
      </w:r>
      <w:r w:rsidRPr="00595DDA">
        <w:rPr>
          <w:rFonts w:ascii="Times New Roman" w:hAnsi="Times New Roman" w:cs="Times New Roman"/>
          <w:color w:val="000000" w:themeColor="text1"/>
          <w:sz w:val="28"/>
          <w:szCs w:val="28"/>
        </w:rPr>
        <w:t xml:space="preserve"> </w:t>
      </w:r>
      <w:r w:rsidR="00C34271" w:rsidRPr="00595DDA">
        <w:rPr>
          <w:rFonts w:ascii="Times New Roman" w:hAnsi="Times New Roman" w:cs="Times New Roman"/>
          <w:color w:val="000000" w:themeColor="text1"/>
          <w:sz w:val="28"/>
          <w:szCs w:val="28"/>
        </w:rPr>
        <w:t>ПОСТАНОВЛЯЕТ</w:t>
      </w:r>
      <w:r w:rsidRPr="00595DDA">
        <w:rPr>
          <w:rFonts w:ascii="Times New Roman" w:hAnsi="Times New Roman" w:cs="Times New Roman"/>
          <w:color w:val="000000" w:themeColor="text1"/>
          <w:sz w:val="28"/>
          <w:szCs w:val="28"/>
        </w:rPr>
        <w:t xml:space="preserve">: </w:t>
      </w:r>
    </w:p>
    <w:p w:rsidR="00C34271" w:rsidRPr="00595DDA" w:rsidRDefault="0083153E" w:rsidP="00B17944">
      <w:pPr>
        <w:ind w:firstLine="567"/>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1. Утвердить прилагаемые Правила разработки и утверждения административных регламентов пред</w:t>
      </w:r>
      <w:r w:rsidR="00B25547" w:rsidRPr="00595DDA">
        <w:rPr>
          <w:rFonts w:ascii="Times New Roman" w:hAnsi="Times New Roman" w:cs="Times New Roman"/>
          <w:color w:val="000000" w:themeColor="text1"/>
          <w:sz w:val="28"/>
          <w:szCs w:val="28"/>
        </w:rPr>
        <w:t>оставления муниципальных услуг</w:t>
      </w:r>
      <w:r w:rsidRPr="00595DDA">
        <w:rPr>
          <w:rFonts w:ascii="Times New Roman" w:hAnsi="Times New Roman" w:cs="Times New Roman"/>
          <w:color w:val="000000" w:themeColor="text1"/>
          <w:sz w:val="28"/>
          <w:szCs w:val="28"/>
        </w:rPr>
        <w:t xml:space="preserve">. </w:t>
      </w:r>
    </w:p>
    <w:p w:rsidR="0083153E" w:rsidRPr="00595DDA" w:rsidRDefault="00B25547" w:rsidP="00C34271">
      <w:pPr>
        <w:ind w:firstLine="567"/>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2</w:t>
      </w:r>
      <w:r w:rsidR="0083153E" w:rsidRPr="00595DDA">
        <w:rPr>
          <w:rFonts w:ascii="Times New Roman" w:hAnsi="Times New Roman" w:cs="Times New Roman"/>
          <w:color w:val="000000" w:themeColor="text1"/>
          <w:sz w:val="28"/>
          <w:szCs w:val="28"/>
        </w:rPr>
        <w:t xml:space="preserve">. Руководителям структурных подразделений </w:t>
      </w:r>
      <w:r w:rsidR="00C34271" w:rsidRPr="00595DDA">
        <w:rPr>
          <w:rFonts w:ascii="Times New Roman" w:hAnsi="Times New Roman" w:cs="Times New Roman"/>
          <w:color w:val="000000" w:themeColor="text1"/>
          <w:sz w:val="28"/>
          <w:szCs w:val="28"/>
        </w:rPr>
        <w:t>Администрации Октябрьского района Курской области</w:t>
      </w:r>
      <w:r w:rsidR="0083153E" w:rsidRPr="00595DDA">
        <w:rPr>
          <w:rFonts w:ascii="Times New Roman" w:hAnsi="Times New Roman" w:cs="Times New Roman"/>
          <w:color w:val="000000" w:themeColor="text1"/>
          <w:sz w:val="28"/>
          <w:szCs w:val="28"/>
        </w:rPr>
        <w:t xml:space="preserve"> руководствоваться Правилами</w:t>
      </w:r>
      <w:r w:rsidR="008077D3" w:rsidRPr="00595DDA">
        <w:rPr>
          <w:rFonts w:ascii="Times New Roman" w:hAnsi="Times New Roman" w:cs="Times New Roman"/>
          <w:color w:val="000000" w:themeColor="text1"/>
          <w:sz w:val="28"/>
          <w:szCs w:val="28"/>
        </w:rPr>
        <w:t xml:space="preserve"> разработки и утверждения административных регламентов предоставления муниципальных услуг</w:t>
      </w:r>
      <w:r w:rsidR="0083153E" w:rsidRPr="00595DDA">
        <w:rPr>
          <w:rFonts w:ascii="Times New Roman" w:hAnsi="Times New Roman" w:cs="Times New Roman"/>
          <w:color w:val="000000" w:themeColor="text1"/>
          <w:sz w:val="28"/>
          <w:szCs w:val="28"/>
        </w:rPr>
        <w:t xml:space="preserve">, утвержденными настоящим постановлением, при разработке и утверждении административных регламентов предоставления муниципальных услуг. </w:t>
      </w:r>
    </w:p>
    <w:p w:rsidR="00B25547" w:rsidRPr="00595DDA" w:rsidRDefault="00B25547" w:rsidP="00B25547">
      <w:pPr>
        <w:ind w:firstLine="567"/>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3</w:t>
      </w:r>
      <w:r w:rsidR="0083153E" w:rsidRPr="00595DDA">
        <w:rPr>
          <w:rFonts w:ascii="Times New Roman" w:hAnsi="Times New Roman" w:cs="Times New Roman"/>
          <w:color w:val="000000" w:themeColor="text1"/>
          <w:sz w:val="28"/>
          <w:szCs w:val="28"/>
        </w:rPr>
        <w:t xml:space="preserve">. </w:t>
      </w:r>
      <w:r w:rsidRPr="00595DDA">
        <w:rPr>
          <w:rFonts w:ascii="Times New Roman" w:hAnsi="Times New Roman" w:cs="Times New Roman"/>
          <w:bCs/>
          <w:color w:val="000000" w:themeColor="text1"/>
          <w:sz w:val="28"/>
          <w:szCs w:val="28"/>
        </w:rPr>
        <w:t xml:space="preserve">Отделу организационной работы Администрации Октябрьского района Курской области (Захарова М.Ю.) разместить настоящее постановление на официальном сайте муниципального образования </w:t>
      </w:r>
      <w:r w:rsidR="005938A9">
        <w:rPr>
          <w:rFonts w:ascii="Times New Roman" w:hAnsi="Times New Roman" w:cs="Times New Roman"/>
          <w:bCs/>
          <w:color w:val="000000" w:themeColor="text1"/>
          <w:sz w:val="28"/>
          <w:szCs w:val="28"/>
        </w:rPr>
        <w:t>«</w:t>
      </w:r>
      <w:r w:rsidRPr="00595DDA">
        <w:rPr>
          <w:rFonts w:ascii="Times New Roman" w:hAnsi="Times New Roman" w:cs="Times New Roman"/>
          <w:bCs/>
          <w:color w:val="000000" w:themeColor="text1"/>
          <w:sz w:val="28"/>
          <w:szCs w:val="28"/>
        </w:rPr>
        <w:t>Октябрьский район</w:t>
      </w:r>
      <w:r w:rsidR="005938A9">
        <w:rPr>
          <w:rFonts w:ascii="Times New Roman" w:hAnsi="Times New Roman" w:cs="Times New Roman"/>
          <w:bCs/>
          <w:color w:val="000000" w:themeColor="text1"/>
          <w:sz w:val="28"/>
          <w:szCs w:val="28"/>
        </w:rPr>
        <w:t>»</w:t>
      </w:r>
      <w:r w:rsidRPr="00595DDA">
        <w:rPr>
          <w:rFonts w:ascii="Times New Roman" w:hAnsi="Times New Roman" w:cs="Times New Roman"/>
          <w:bCs/>
          <w:color w:val="000000" w:themeColor="text1"/>
          <w:sz w:val="28"/>
          <w:szCs w:val="28"/>
        </w:rPr>
        <w:t xml:space="preserve"> Курской области </w:t>
      </w:r>
      <w:r w:rsidRPr="00595DDA">
        <w:rPr>
          <w:rFonts w:ascii="Times New Roman" w:hAnsi="Times New Roman" w:cs="Times New Roman"/>
          <w:color w:val="000000" w:themeColor="text1"/>
          <w:sz w:val="28"/>
          <w:szCs w:val="28"/>
          <w:lang w:val="en-US"/>
        </w:rPr>
        <w:t>http</w:t>
      </w:r>
      <w:r w:rsidRPr="00595DDA">
        <w:rPr>
          <w:rFonts w:ascii="Times New Roman" w:hAnsi="Times New Roman" w:cs="Times New Roman"/>
          <w:color w:val="000000" w:themeColor="text1"/>
          <w:sz w:val="28"/>
          <w:szCs w:val="28"/>
        </w:rPr>
        <w:t>://</w:t>
      </w:r>
      <w:proofErr w:type="spellStart"/>
      <w:r w:rsidRPr="00595DDA">
        <w:rPr>
          <w:rFonts w:ascii="Times New Roman" w:hAnsi="Times New Roman" w:cs="Times New Roman"/>
          <w:color w:val="000000" w:themeColor="text1"/>
          <w:sz w:val="28"/>
          <w:szCs w:val="28"/>
          <w:lang w:val="en-US"/>
        </w:rPr>
        <w:t>admokt</w:t>
      </w:r>
      <w:proofErr w:type="spellEnd"/>
      <w:r w:rsidRPr="00595DDA">
        <w:rPr>
          <w:rFonts w:ascii="Times New Roman" w:hAnsi="Times New Roman" w:cs="Times New Roman"/>
          <w:color w:val="000000" w:themeColor="text1"/>
          <w:sz w:val="28"/>
          <w:szCs w:val="28"/>
        </w:rPr>
        <w:t>.</w:t>
      </w:r>
      <w:proofErr w:type="spellStart"/>
      <w:r w:rsidRPr="00595DDA">
        <w:rPr>
          <w:rFonts w:ascii="Times New Roman" w:hAnsi="Times New Roman" w:cs="Times New Roman"/>
          <w:color w:val="000000" w:themeColor="text1"/>
          <w:sz w:val="28"/>
          <w:szCs w:val="28"/>
          <w:lang w:val="en-US"/>
        </w:rPr>
        <w:t>ru</w:t>
      </w:r>
      <w:proofErr w:type="spellEnd"/>
      <w:r w:rsidRPr="00595DDA">
        <w:rPr>
          <w:rFonts w:ascii="Times New Roman" w:hAnsi="Times New Roman" w:cs="Times New Roman"/>
          <w:color w:val="000000" w:themeColor="text1"/>
          <w:sz w:val="28"/>
          <w:szCs w:val="28"/>
        </w:rPr>
        <w:t>.</w:t>
      </w:r>
    </w:p>
    <w:p w:rsidR="00B25547" w:rsidRPr="00595DDA" w:rsidRDefault="00B25547" w:rsidP="00B25547">
      <w:pPr>
        <w:ind w:firstLine="567"/>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4. Контроль за исполнением настоящего постановления возложить на Управляющего делами Администрации Октябрьского района Курской области Котову М.А.</w:t>
      </w:r>
    </w:p>
    <w:p w:rsidR="0083153E" w:rsidRPr="00595DDA" w:rsidRDefault="00B25547" w:rsidP="00B25547">
      <w:pPr>
        <w:pStyle w:val="ConsPlusNormal"/>
        <w:ind w:firstLine="540"/>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 xml:space="preserve">5. Постановление вступает в силу со дня его подписания и распространяет свое действие на правоотношения, возникшие с  1 </w:t>
      </w:r>
      <w:r w:rsidR="0083153E" w:rsidRPr="00595DDA">
        <w:rPr>
          <w:rFonts w:ascii="Times New Roman" w:hAnsi="Times New Roman" w:cs="Times New Roman"/>
          <w:color w:val="000000" w:themeColor="text1"/>
          <w:sz w:val="28"/>
          <w:szCs w:val="28"/>
        </w:rPr>
        <w:t>декабря 2021</w:t>
      </w:r>
      <w:r w:rsidRPr="00595DDA">
        <w:rPr>
          <w:rFonts w:ascii="Times New Roman" w:hAnsi="Times New Roman" w:cs="Times New Roman"/>
          <w:color w:val="000000" w:themeColor="text1"/>
          <w:sz w:val="28"/>
          <w:szCs w:val="28"/>
        </w:rPr>
        <w:t xml:space="preserve"> года.</w:t>
      </w:r>
    </w:p>
    <w:p w:rsidR="00B25547" w:rsidRPr="00595DDA" w:rsidRDefault="00B25547" w:rsidP="00B25547">
      <w:pPr>
        <w:rPr>
          <w:color w:val="000000" w:themeColor="text1"/>
        </w:rPr>
      </w:pPr>
    </w:p>
    <w:p w:rsidR="00B25547" w:rsidRPr="00595DDA" w:rsidRDefault="00B25547" w:rsidP="00B25547">
      <w:pPr>
        <w:pStyle w:val="ConsPlusNormal"/>
        <w:ind w:firstLine="525"/>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Глава Октябрьского района</w:t>
      </w:r>
    </w:p>
    <w:p w:rsidR="00B25547" w:rsidRDefault="00B25547" w:rsidP="00B25547">
      <w:pPr>
        <w:ind w:firstLine="525"/>
        <w:jc w:val="both"/>
        <w:rPr>
          <w:rFonts w:ascii="Times New Roman" w:eastAsia="Arial" w:hAnsi="Times New Roman" w:cs="Times New Roman"/>
          <w:color w:val="000000" w:themeColor="text1"/>
          <w:sz w:val="28"/>
          <w:szCs w:val="28"/>
        </w:rPr>
      </w:pPr>
      <w:r w:rsidRPr="00595DDA">
        <w:rPr>
          <w:rFonts w:ascii="Times New Roman" w:eastAsia="Arial" w:hAnsi="Times New Roman" w:cs="Times New Roman"/>
          <w:color w:val="000000" w:themeColor="text1"/>
          <w:sz w:val="28"/>
          <w:szCs w:val="28"/>
        </w:rPr>
        <w:t>Курской области                                                         О.А. Быковский</w:t>
      </w:r>
    </w:p>
    <w:p w:rsidR="00AA6E7A" w:rsidRPr="00595DDA" w:rsidRDefault="00AA6E7A" w:rsidP="00AA6E7A">
      <w:pPr>
        <w:pageBreakBefore/>
        <w:ind w:left="3540" w:firstLine="708"/>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lastRenderedPageBreak/>
        <w:t>УТВЕРЖДЕНЫ</w:t>
      </w:r>
    </w:p>
    <w:p w:rsidR="00AA6E7A" w:rsidRPr="00595DDA" w:rsidRDefault="00AA6E7A" w:rsidP="00AA6E7A">
      <w:pPr>
        <w:ind w:left="3540" w:firstLine="708"/>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постановлением Администрации</w:t>
      </w:r>
    </w:p>
    <w:p w:rsidR="00AA6E7A" w:rsidRPr="00595DDA" w:rsidRDefault="00AA6E7A" w:rsidP="00AA6E7A">
      <w:pPr>
        <w:ind w:left="3540" w:firstLine="708"/>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Октябрьского района Курской области</w:t>
      </w:r>
    </w:p>
    <w:p w:rsidR="00AA6E7A" w:rsidRPr="00595DDA" w:rsidRDefault="00AA6E7A" w:rsidP="00AA6E7A">
      <w:pPr>
        <w:pStyle w:val="6"/>
        <w:numPr>
          <w:ilvl w:val="8"/>
          <w:numId w:val="1"/>
        </w:numPr>
        <w:suppressAutoHyphens w:val="0"/>
        <w:jc w:val="left"/>
        <w:rPr>
          <w:rFonts w:ascii="Times New Roman" w:hAnsi="Times New Roman" w:cs="Times New Roman"/>
          <w:color w:val="000000" w:themeColor="text1"/>
          <w:szCs w:val="28"/>
        </w:rPr>
      </w:pPr>
      <w:r w:rsidRPr="00595DDA">
        <w:rPr>
          <w:rFonts w:ascii="Times New Roman" w:hAnsi="Times New Roman" w:cs="Times New Roman"/>
          <w:color w:val="000000" w:themeColor="text1"/>
          <w:szCs w:val="28"/>
        </w:rPr>
        <w:t xml:space="preserve"> </w:t>
      </w:r>
      <w:r w:rsidRPr="00595DDA">
        <w:rPr>
          <w:rFonts w:ascii="Times New Roman" w:hAnsi="Times New Roman" w:cs="Times New Roman"/>
          <w:color w:val="000000" w:themeColor="text1"/>
          <w:szCs w:val="28"/>
        </w:rPr>
        <w:tab/>
      </w:r>
      <w:r w:rsidRPr="00595DDA">
        <w:rPr>
          <w:rFonts w:ascii="Times New Roman" w:hAnsi="Times New Roman" w:cs="Times New Roman"/>
          <w:color w:val="000000" w:themeColor="text1"/>
          <w:szCs w:val="28"/>
        </w:rPr>
        <w:tab/>
      </w:r>
      <w:r w:rsidRPr="00595DDA">
        <w:rPr>
          <w:rFonts w:ascii="Times New Roman" w:hAnsi="Times New Roman" w:cs="Times New Roman"/>
          <w:color w:val="000000" w:themeColor="text1"/>
          <w:szCs w:val="28"/>
        </w:rPr>
        <w:tab/>
      </w:r>
      <w:r w:rsidRPr="00595DDA">
        <w:rPr>
          <w:rFonts w:ascii="Times New Roman" w:hAnsi="Times New Roman" w:cs="Times New Roman"/>
          <w:color w:val="000000" w:themeColor="text1"/>
          <w:szCs w:val="28"/>
        </w:rPr>
        <w:tab/>
      </w:r>
      <w:r w:rsidRPr="00595DDA">
        <w:rPr>
          <w:rFonts w:ascii="Times New Roman" w:hAnsi="Times New Roman" w:cs="Times New Roman"/>
          <w:color w:val="000000" w:themeColor="text1"/>
          <w:szCs w:val="28"/>
        </w:rPr>
        <w:tab/>
      </w:r>
      <w:r w:rsidRPr="00595DDA">
        <w:rPr>
          <w:rFonts w:ascii="Times New Roman" w:hAnsi="Times New Roman" w:cs="Times New Roman"/>
          <w:color w:val="000000" w:themeColor="text1"/>
          <w:szCs w:val="28"/>
        </w:rPr>
        <w:tab/>
        <w:t xml:space="preserve">от  </w:t>
      </w:r>
      <w:r w:rsidR="00EA0100">
        <w:rPr>
          <w:rFonts w:ascii="Times New Roman" w:hAnsi="Times New Roman" w:cs="Times New Roman"/>
          <w:color w:val="000000" w:themeColor="text1"/>
          <w:szCs w:val="28"/>
        </w:rPr>
        <w:t>20.01</w:t>
      </w:r>
      <w:r w:rsidRPr="00595DDA">
        <w:rPr>
          <w:rFonts w:ascii="Times New Roman" w:hAnsi="Times New Roman" w:cs="Times New Roman"/>
          <w:color w:val="000000" w:themeColor="text1"/>
          <w:szCs w:val="28"/>
        </w:rPr>
        <w:t>.2022 №</w:t>
      </w:r>
      <w:r w:rsidR="00EA0100">
        <w:rPr>
          <w:rFonts w:ascii="Times New Roman" w:hAnsi="Times New Roman" w:cs="Times New Roman"/>
          <w:color w:val="000000" w:themeColor="text1"/>
          <w:szCs w:val="28"/>
        </w:rPr>
        <w:t>47</w:t>
      </w:r>
    </w:p>
    <w:p w:rsidR="00AA6E7A" w:rsidRPr="00595DDA" w:rsidRDefault="00AA6E7A" w:rsidP="00AA6E7A">
      <w:pPr>
        <w:pStyle w:val="a4"/>
        <w:tabs>
          <w:tab w:val="clear" w:pos="4677"/>
          <w:tab w:val="clear" w:pos="9355"/>
        </w:tabs>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ab/>
      </w:r>
    </w:p>
    <w:p w:rsidR="00AA6E7A" w:rsidRPr="00595DDA" w:rsidRDefault="00AA6E7A" w:rsidP="00AA6E7A">
      <w:pPr>
        <w:widowControl/>
        <w:suppressAutoHyphens w:val="0"/>
        <w:autoSpaceDN w:val="0"/>
        <w:adjustRightInd w:val="0"/>
        <w:jc w:val="center"/>
        <w:rPr>
          <w:rFonts w:ascii="Times New Roman" w:hAnsi="Times New Roman" w:cs="Times New Roman"/>
          <w:b/>
          <w:color w:val="000000" w:themeColor="text1"/>
          <w:sz w:val="28"/>
          <w:szCs w:val="28"/>
        </w:rPr>
      </w:pPr>
    </w:p>
    <w:p w:rsidR="00AA6E7A" w:rsidRPr="00595DDA" w:rsidRDefault="00AA6E7A" w:rsidP="00AA6E7A">
      <w:pPr>
        <w:widowControl/>
        <w:suppressAutoHyphens w:val="0"/>
        <w:autoSpaceDN w:val="0"/>
        <w:adjustRightInd w:val="0"/>
        <w:jc w:val="center"/>
        <w:rPr>
          <w:rFonts w:ascii="Times New Roman" w:hAnsi="Times New Roman" w:cs="Times New Roman"/>
          <w:b/>
          <w:color w:val="000000" w:themeColor="text1"/>
          <w:sz w:val="28"/>
          <w:szCs w:val="28"/>
        </w:rPr>
      </w:pPr>
      <w:r w:rsidRPr="00595DDA">
        <w:rPr>
          <w:rFonts w:ascii="Times New Roman" w:hAnsi="Times New Roman" w:cs="Times New Roman"/>
          <w:b/>
          <w:color w:val="000000" w:themeColor="text1"/>
          <w:sz w:val="28"/>
          <w:szCs w:val="28"/>
        </w:rPr>
        <w:t>Правила разработки и утверждения административных регламентов предоставления муниципальных услуг</w:t>
      </w:r>
    </w:p>
    <w:p w:rsidR="00AA6E7A" w:rsidRPr="00595DDA" w:rsidRDefault="00AA6E7A" w:rsidP="00AA6E7A">
      <w:pPr>
        <w:widowControl/>
        <w:suppressAutoHyphens w:val="0"/>
        <w:autoSpaceDN w:val="0"/>
        <w:adjustRightInd w:val="0"/>
        <w:jc w:val="center"/>
        <w:rPr>
          <w:rFonts w:ascii="Times New Roman" w:hAnsi="Times New Roman" w:cs="Times New Roman"/>
          <w:color w:val="000000" w:themeColor="text1"/>
          <w:sz w:val="28"/>
          <w:szCs w:val="28"/>
        </w:rPr>
      </w:pPr>
    </w:p>
    <w:p w:rsidR="00AA6E7A" w:rsidRPr="009D1DC8" w:rsidRDefault="00AA6E7A" w:rsidP="00AA6E7A">
      <w:pPr>
        <w:widowControl/>
        <w:suppressAutoHyphens w:val="0"/>
        <w:autoSpaceDN w:val="0"/>
        <w:adjustRightInd w:val="0"/>
        <w:jc w:val="center"/>
        <w:rPr>
          <w:rFonts w:ascii="Times New Roman" w:eastAsia="Times New Roman" w:hAnsi="Times New Roman" w:cs="Times New Roman"/>
          <w:b/>
          <w:color w:val="000000" w:themeColor="text1"/>
          <w:sz w:val="28"/>
          <w:szCs w:val="28"/>
          <w:lang w:bidi="ar-SA"/>
        </w:rPr>
      </w:pPr>
      <w:r w:rsidRPr="009D1DC8">
        <w:rPr>
          <w:rFonts w:ascii="Times New Roman" w:eastAsia="Times New Roman" w:hAnsi="Times New Roman" w:cs="Times New Roman"/>
          <w:b/>
          <w:color w:val="000000" w:themeColor="text1"/>
          <w:sz w:val="28"/>
          <w:szCs w:val="28"/>
          <w:lang w:bidi="ar-SA"/>
        </w:rPr>
        <w:t>I. Общие положения</w:t>
      </w:r>
    </w:p>
    <w:p w:rsidR="00AA6E7A" w:rsidRPr="00595DDA" w:rsidRDefault="00AA6E7A" w:rsidP="00AA6E7A">
      <w:pPr>
        <w:widowControl/>
        <w:suppressAutoHyphens w:val="0"/>
        <w:autoSpaceDN w:val="0"/>
        <w:adjustRightInd w:val="0"/>
        <w:jc w:val="center"/>
        <w:rPr>
          <w:rFonts w:ascii="Times New Roman" w:hAnsi="Times New Roman" w:cs="Times New Roman"/>
          <w:color w:val="000000" w:themeColor="text1"/>
          <w:sz w:val="28"/>
          <w:szCs w:val="28"/>
        </w:rPr>
      </w:pPr>
    </w:p>
    <w:p w:rsidR="00AA6E7A" w:rsidRPr="00595DDA" w:rsidRDefault="00AA6E7A" w:rsidP="00AA6E7A">
      <w:pPr>
        <w:widowControl/>
        <w:suppressAutoHyphens w:val="0"/>
        <w:autoSpaceDN w:val="0"/>
        <w:adjustRightInd w:val="0"/>
        <w:ind w:firstLine="540"/>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 xml:space="preserve">1.1. Настоящие Правила определяют порядок разработки и утверждения административных регламентов предоставления муниципальных услуг (далее - регламент). </w:t>
      </w:r>
    </w:p>
    <w:p w:rsidR="00AA6E7A" w:rsidRPr="00595DDA" w:rsidRDefault="00AA6E7A" w:rsidP="00AA6E7A">
      <w:pPr>
        <w:widowControl/>
        <w:suppressAutoHyphens w:val="0"/>
        <w:autoSpaceDN w:val="0"/>
        <w:adjustRightInd w:val="0"/>
        <w:ind w:firstLine="540"/>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 xml:space="preserve">Регламентом является нормативный правовой акт Администрации Октябрьского района Курской области (далее - местная администрация), устанавливающий сроки и последовательность административных процедур (действий) по предоставлению муниципальной услуги. </w:t>
      </w:r>
    </w:p>
    <w:p w:rsidR="00AA6E7A" w:rsidRPr="00595DDA" w:rsidRDefault="00AA6E7A" w:rsidP="00AA6E7A">
      <w:pPr>
        <w:widowControl/>
        <w:suppressAutoHyphens w:val="0"/>
        <w:autoSpaceDN w:val="0"/>
        <w:adjustRightInd w:val="0"/>
        <w:ind w:firstLine="540"/>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 xml:space="preserve">Регламент также устанавливает порядок взаимодействия между структурными подразделениями и должностными лицами местной администрации, взаимодействие местной администрации с физическими и юридическими лицами, иными органами государственной власти и органами местного самоуправления, учреждениями и организациями по предоставлению муниципальной услуги. </w:t>
      </w:r>
    </w:p>
    <w:p w:rsidR="00AA6E7A" w:rsidRPr="00595DDA" w:rsidRDefault="00AA6E7A" w:rsidP="00AA6E7A">
      <w:pPr>
        <w:widowControl/>
        <w:suppressAutoHyphens w:val="0"/>
        <w:autoSpaceDN w:val="0"/>
        <w:adjustRightInd w:val="0"/>
        <w:ind w:firstLine="540"/>
        <w:jc w:val="both"/>
        <w:rPr>
          <w:rFonts w:ascii="Times New Roman" w:eastAsia="Times New Roman" w:hAnsi="Times New Roman" w:cs="Times New Roman"/>
          <w:color w:val="000000" w:themeColor="text1"/>
          <w:sz w:val="28"/>
          <w:szCs w:val="28"/>
          <w:lang w:bidi="ar-SA"/>
        </w:rPr>
      </w:pPr>
      <w:r w:rsidRPr="00595DDA">
        <w:rPr>
          <w:rFonts w:ascii="Times New Roman" w:hAnsi="Times New Roman" w:cs="Times New Roman"/>
          <w:color w:val="000000" w:themeColor="text1"/>
          <w:sz w:val="28"/>
          <w:szCs w:val="28"/>
        </w:rPr>
        <w:t>1.2. Регламенты разрабатываются структурными подразделениями местной администрации, к сфере деятельности которых относится предоставление муниципальных услуг,</w:t>
      </w:r>
      <w:r w:rsidRPr="00595DDA">
        <w:rPr>
          <w:rFonts w:ascii="Times New Roman" w:eastAsia="Times New Roman" w:hAnsi="Times New Roman" w:cs="Times New Roman"/>
          <w:color w:val="000000" w:themeColor="text1"/>
          <w:sz w:val="28"/>
          <w:szCs w:val="28"/>
          <w:lang w:bidi="ar-SA"/>
        </w:rPr>
        <w:t xml:space="preserve">  и утверждаются</w:t>
      </w:r>
      <w:r w:rsidRPr="00595DDA">
        <w:rPr>
          <w:rFonts w:ascii="Times New Roman" w:hAnsi="Times New Roman" w:cs="Times New Roman"/>
          <w:color w:val="000000" w:themeColor="text1"/>
          <w:sz w:val="28"/>
          <w:szCs w:val="28"/>
        </w:rPr>
        <w:t xml:space="preserve"> местной администраци</w:t>
      </w:r>
      <w:r>
        <w:rPr>
          <w:rFonts w:ascii="Times New Roman" w:hAnsi="Times New Roman" w:cs="Times New Roman"/>
          <w:color w:val="000000" w:themeColor="text1"/>
          <w:sz w:val="28"/>
          <w:szCs w:val="28"/>
        </w:rPr>
        <w:t>ей</w:t>
      </w:r>
      <w:r w:rsidRPr="00595DDA">
        <w:rPr>
          <w:rFonts w:ascii="Times New Roman" w:eastAsia="Times New Roman" w:hAnsi="Times New Roman" w:cs="Times New Roman"/>
          <w:color w:val="000000" w:themeColor="text1"/>
          <w:sz w:val="28"/>
          <w:szCs w:val="28"/>
          <w:lang w:bidi="ar-SA"/>
        </w:rPr>
        <w:t>.</w:t>
      </w:r>
    </w:p>
    <w:p w:rsidR="003744B8" w:rsidRDefault="00AA6E7A" w:rsidP="0069282A">
      <w:pPr>
        <w:widowControl/>
        <w:suppressAutoHyphens w:val="0"/>
        <w:autoSpaceDN w:val="0"/>
        <w:adjustRightInd w:val="0"/>
        <w:ind w:firstLine="540"/>
        <w:jc w:val="both"/>
        <w:rPr>
          <w:rFonts w:ascii="Times New Roman" w:hAnsi="Times New Roman" w:cs="Times New Roman"/>
          <w:color w:val="000000" w:themeColor="text1"/>
          <w:sz w:val="28"/>
          <w:szCs w:val="28"/>
        </w:rPr>
      </w:pPr>
      <w:r w:rsidRPr="00595DDA">
        <w:rPr>
          <w:rFonts w:ascii="Times New Roman" w:hAnsi="Times New Roman" w:cs="Times New Roman"/>
          <w:color w:val="000000" w:themeColor="text1"/>
          <w:sz w:val="28"/>
          <w:szCs w:val="28"/>
        </w:rPr>
        <w:t xml:space="preserve">1.3. Регламенты </w:t>
      </w:r>
      <w:r w:rsidR="003744B8">
        <w:rPr>
          <w:rFonts w:ascii="Times New Roman" w:eastAsiaTheme="minorHAnsi" w:hAnsi="Times New Roman" w:cs="Times New Roman"/>
          <w:sz w:val="28"/>
          <w:szCs w:val="28"/>
          <w:lang w:eastAsia="en-US" w:bidi="ar-SA"/>
        </w:rPr>
        <w:t>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w:t>
      </w:r>
      <w:r w:rsidR="00F75224">
        <w:rPr>
          <w:rFonts w:ascii="Times New Roman" w:eastAsiaTheme="minorHAnsi" w:hAnsi="Times New Roman" w:cs="Times New Roman"/>
          <w:sz w:val="28"/>
          <w:szCs w:val="28"/>
          <w:lang w:eastAsia="en-US" w:bidi="ar-SA"/>
        </w:rPr>
        <w:t>,</w:t>
      </w:r>
      <w:r w:rsidR="003744B8">
        <w:rPr>
          <w:rFonts w:ascii="Times New Roman" w:eastAsiaTheme="minorHAnsi" w:hAnsi="Times New Roman" w:cs="Times New Roman"/>
          <w:sz w:val="28"/>
          <w:szCs w:val="28"/>
          <w:lang w:eastAsia="en-US" w:bidi="ar-SA"/>
        </w:rPr>
        <w:t xml:space="preserve"> </w:t>
      </w:r>
      <w:r w:rsidR="002F1A99">
        <w:rPr>
          <w:rFonts w:ascii="Times New Roman" w:eastAsiaTheme="minorHAnsi" w:hAnsi="Times New Roman" w:cs="Times New Roman"/>
          <w:sz w:val="28"/>
          <w:szCs w:val="28"/>
          <w:lang w:eastAsia="en-US" w:bidi="ar-SA"/>
        </w:rPr>
        <w:t xml:space="preserve">а также в соответствии </w:t>
      </w:r>
      <w:r w:rsidR="00F75224">
        <w:rPr>
          <w:rFonts w:ascii="Times New Roman" w:eastAsiaTheme="minorHAnsi" w:hAnsi="Times New Roman" w:cs="Times New Roman"/>
          <w:sz w:val="28"/>
          <w:szCs w:val="28"/>
          <w:lang w:eastAsia="en-US" w:bidi="ar-SA"/>
        </w:rPr>
        <w:t xml:space="preserve">с </w:t>
      </w:r>
      <w:r w:rsidR="00F75224" w:rsidRPr="00595DDA">
        <w:rPr>
          <w:rFonts w:ascii="Times New Roman" w:hAnsi="Times New Roman" w:cs="Times New Roman"/>
          <w:color w:val="000000" w:themeColor="text1"/>
          <w:sz w:val="28"/>
          <w:szCs w:val="28"/>
        </w:rPr>
        <w:t>нормативными правовыми актами Курской области, нормативными правовыми актами местной администрации</w:t>
      </w:r>
      <w:r w:rsidR="00F75224">
        <w:rPr>
          <w:rFonts w:ascii="Times New Roman" w:hAnsi="Times New Roman" w:cs="Times New Roman"/>
          <w:color w:val="000000" w:themeColor="text1"/>
          <w:sz w:val="28"/>
          <w:szCs w:val="28"/>
        </w:rPr>
        <w:t xml:space="preserve"> </w:t>
      </w:r>
      <w:r w:rsidR="003744B8">
        <w:rPr>
          <w:rFonts w:ascii="Times New Roman" w:eastAsiaTheme="minorHAnsi" w:hAnsi="Times New Roman" w:cs="Times New Roman"/>
          <w:sz w:val="28"/>
          <w:szCs w:val="28"/>
          <w:lang w:eastAsia="en-US" w:bidi="ar-SA"/>
        </w:rPr>
        <w:t xml:space="preserve">после внесения </w:t>
      </w:r>
      <w:r w:rsidR="003744B8" w:rsidRPr="001A1DD7">
        <w:rPr>
          <w:rFonts w:ascii="Times New Roman" w:eastAsiaTheme="minorHAnsi" w:hAnsi="Times New Roman" w:cs="Times New Roman"/>
          <w:sz w:val="28"/>
          <w:szCs w:val="28"/>
          <w:lang w:eastAsia="en-US" w:bidi="ar-SA"/>
        </w:rPr>
        <w:t xml:space="preserve">сведений о </w:t>
      </w:r>
      <w:r w:rsidR="00F75224" w:rsidRPr="001A1DD7">
        <w:rPr>
          <w:rFonts w:ascii="Times New Roman" w:eastAsiaTheme="minorHAnsi" w:hAnsi="Times New Roman" w:cs="Times New Roman"/>
          <w:sz w:val="28"/>
          <w:szCs w:val="28"/>
          <w:lang w:eastAsia="en-US" w:bidi="ar-SA"/>
        </w:rPr>
        <w:t xml:space="preserve">муниципальной </w:t>
      </w:r>
      <w:r w:rsidR="003744B8" w:rsidRPr="001A1DD7">
        <w:rPr>
          <w:rFonts w:ascii="Times New Roman" w:eastAsiaTheme="minorHAnsi" w:hAnsi="Times New Roman" w:cs="Times New Roman"/>
          <w:sz w:val="28"/>
          <w:szCs w:val="28"/>
          <w:lang w:eastAsia="en-US" w:bidi="ar-SA"/>
        </w:rPr>
        <w:t xml:space="preserve">услуге в </w:t>
      </w:r>
      <w:r w:rsidR="00F75224" w:rsidRPr="001A1DD7">
        <w:rPr>
          <w:rFonts w:ascii="Times New Roman" w:eastAsiaTheme="minorHAnsi" w:hAnsi="Times New Roman" w:cs="Times New Roman"/>
          <w:sz w:val="28"/>
          <w:szCs w:val="28"/>
          <w:lang w:eastAsia="en-US" w:bidi="ar-SA"/>
        </w:rPr>
        <w:t xml:space="preserve">перечень муниципальных услуг, утвержденный муниципальным правовым актом местной администрации, и </w:t>
      </w:r>
      <w:r w:rsidR="00F75224" w:rsidRPr="001A1DD7">
        <w:rPr>
          <w:rFonts w:ascii="Times New Roman" w:eastAsiaTheme="minorHAnsi" w:hAnsi="Times New Roman" w:cs="Times New Roman"/>
          <w:color w:val="000000" w:themeColor="text1"/>
          <w:sz w:val="28"/>
          <w:szCs w:val="28"/>
          <w:lang w:eastAsia="en-US" w:bidi="ar-SA"/>
        </w:rPr>
        <w:t xml:space="preserve">в </w:t>
      </w:r>
      <w:r w:rsidR="0069282A" w:rsidRPr="001A1DD7">
        <w:rPr>
          <w:rFonts w:ascii="Times New Roman" w:eastAsiaTheme="minorHAnsi" w:hAnsi="Times New Roman" w:cs="Times New Roman"/>
          <w:color w:val="000000" w:themeColor="text1"/>
          <w:sz w:val="28"/>
          <w:szCs w:val="28"/>
          <w:lang w:eastAsia="en-US" w:bidi="ar-SA"/>
        </w:rPr>
        <w:t>Р</w:t>
      </w:r>
      <w:r w:rsidR="003744B8" w:rsidRPr="001A1DD7">
        <w:rPr>
          <w:rFonts w:ascii="Times New Roman" w:eastAsiaTheme="minorHAnsi" w:hAnsi="Times New Roman" w:cs="Times New Roman"/>
          <w:color w:val="000000" w:themeColor="text1"/>
          <w:sz w:val="28"/>
          <w:szCs w:val="28"/>
          <w:lang w:eastAsia="en-US" w:bidi="ar-SA"/>
        </w:rPr>
        <w:t>еестр</w:t>
      </w:r>
      <w:r w:rsidR="0069282A" w:rsidRPr="001A1DD7">
        <w:rPr>
          <w:rFonts w:ascii="Times New Roman" w:eastAsiaTheme="minorHAnsi" w:hAnsi="Times New Roman" w:cs="Times New Roman"/>
          <w:color w:val="000000" w:themeColor="text1"/>
          <w:sz w:val="28"/>
          <w:szCs w:val="28"/>
          <w:lang w:eastAsia="en-US" w:bidi="ar-SA"/>
        </w:rPr>
        <w:t>е</w:t>
      </w:r>
      <w:r w:rsidR="003744B8" w:rsidRPr="001A1DD7">
        <w:rPr>
          <w:rFonts w:ascii="Times New Roman" w:eastAsiaTheme="minorHAnsi" w:hAnsi="Times New Roman" w:cs="Times New Roman"/>
          <w:color w:val="000000" w:themeColor="text1"/>
          <w:sz w:val="28"/>
          <w:szCs w:val="28"/>
          <w:lang w:eastAsia="en-US" w:bidi="ar-SA"/>
        </w:rPr>
        <w:t xml:space="preserve"> муниципальных услуг </w:t>
      </w:r>
      <w:r w:rsidR="0069282A" w:rsidRPr="001A1DD7">
        <w:rPr>
          <w:rFonts w:ascii="Times New Roman" w:eastAsiaTheme="minorHAnsi" w:hAnsi="Times New Roman" w:cs="Times New Roman"/>
          <w:color w:val="000000" w:themeColor="text1"/>
          <w:sz w:val="28"/>
          <w:szCs w:val="28"/>
          <w:lang w:eastAsia="en-US" w:bidi="ar-SA"/>
        </w:rPr>
        <w:t xml:space="preserve">Октябрьского района Курской области </w:t>
      </w:r>
      <w:r w:rsidR="003744B8" w:rsidRPr="001A1DD7">
        <w:rPr>
          <w:rFonts w:ascii="Times New Roman" w:eastAsiaTheme="minorHAnsi" w:hAnsi="Times New Roman" w:cs="Times New Roman"/>
          <w:color w:val="000000" w:themeColor="text1"/>
          <w:sz w:val="28"/>
          <w:szCs w:val="28"/>
          <w:lang w:eastAsia="en-US" w:bidi="ar-SA"/>
        </w:rPr>
        <w:t>(далее - реестр услуг).</w:t>
      </w:r>
    </w:p>
    <w:p w:rsidR="007B66D8" w:rsidRPr="007B66D8" w:rsidRDefault="007B66D8" w:rsidP="007B66D8">
      <w:pPr>
        <w:widowControl/>
        <w:suppressAutoHyphens w:val="0"/>
        <w:autoSpaceDN w:val="0"/>
        <w:adjustRightInd w:val="0"/>
        <w:ind w:firstLine="540"/>
        <w:jc w:val="both"/>
        <w:rPr>
          <w:rFonts w:ascii="Times New Roman" w:eastAsia="Times New Roman" w:hAnsi="Times New Roman" w:cs="Times New Roman"/>
          <w:color w:val="000000" w:themeColor="text1"/>
          <w:sz w:val="28"/>
          <w:szCs w:val="28"/>
          <w:lang w:bidi="ar-SA"/>
        </w:rPr>
      </w:pPr>
      <w:r w:rsidRPr="005762A0">
        <w:rPr>
          <w:rFonts w:ascii="Times New Roman" w:eastAsia="Times New Roman" w:hAnsi="Times New Roman" w:cs="Times New Roman"/>
          <w:color w:val="000000" w:themeColor="text1"/>
          <w:sz w:val="28"/>
          <w:szCs w:val="28"/>
          <w:lang w:bidi="ar-SA"/>
        </w:rPr>
        <w:t xml:space="preserve">В случае если </w:t>
      </w:r>
      <w:r w:rsidRPr="005762A0">
        <w:rPr>
          <w:rFonts w:ascii="Times New Roman" w:hAnsi="Times New Roman" w:cs="Times New Roman"/>
          <w:color w:val="000000" w:themeColor="text1"/>
          <w:sz w:val="28"/>
          <w:szCs w:val="28"/>
        </w:rPr>
        <w:t xml:space="preserve">уполномоченным федеральным органом исполнительной власти в пределах своей компетенции </w:t>
      </w:r>
      <w:r w:rsidRPr="005762A0">
        <w:rPr>
          <w:rFonts w:ascii="Times New Roman" w:hAnsi="Times New Roman" w:cs="Times New Roman"/>
          <w:sz w:val="28"/>
          <w:szCs w:val="28"/>
        </w:rPr>
        <w:t>утверждены типовые регламенты предоставления муниципальной услуги</w:t>
      </w:r>
      <w:r w:rsidRPr="005762A0">
        <w:rPr>
          <w:rFonts w:ascii="Times New Roman" w:hAnsi="Times New Roman" w:cs="Times New Roman"/>
          <w:color w:val="000000" w:themeColor="text1"/>
          <w:sz w:val="28"/>
          <w:szCs w:val="28"/>
        </w:rPr>
        <w:t xml:space="preserve"> в определенной сфере деятельности, регламенты разрабатываются  в соответствии с нормативными правовыми актами указанных органов.</w:t>
      </w:r>
    </w:p>
    <w:p w:rsidR="00AA6E7A" w:rsidRPr="00595DDA" w:rsidRDefault="00AA6E7A" w:rsidP="00AA6E7A">
      <w:pPr>
        <w:widowControl/>
        <w:suppressAutoHyphens w:val="0"/>
        <w:autoSpaceDN w:val="0"/>
        <w:adjustRightInd w:val="0"/>
        <w:ind w:firstLine="540"/>
        <w:jc w:val="both"/>
        <w:rPr>
          <w:rFonts w:ascii="Times New Roman" w:eastAsia="Times New Roman" w:hAnsi="Times New Roman" w:cs="Times New Roman"/>
          <w:color w:val="000000" w:themeColor="text1"/>
          <w:sz w:val="28"/>
          <w:szCs w:val="28"/>
          <w:lang w:bidi="ar-SA"/>
        </w:rPr>
      </w:pPr>
      <w:r w:rsidRPr="00595DDA">
        <w:rPr>
          <w:rFonts w:ascii="Times New Roman" w:eastAsia="Times New Roman" w:hAnsi="Times New Roman" w:cs="Times New Roman"/>
          <w:color w:val="000000" w:themeColor="text1"/>
          <w:sz w:val="28"/>
          <w:szCs w:val="28"/>
          <w:lang w:bidi="ar-SA"/>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w:t>
      </w:r>
      <w:r>
        <w:rPr>
          <w:rFonts w:ascii="Times New Roman" w:hAnsi="Times New Roman" w:cs="Times New Roman"/>
          <w:color w:val="000000" w:themeColor="text1"/>
          <w:sz w:val="28"/>
          <w:szCs w:val="28"/>
        </w:rPr>
        <w:t>местной администрацией</w:t>
      </w:r>
      <w:r w:rsidRPr="00595DDA">
        <w:rPr>
          <w:rFonts w:ascii="Times New Roman" w:eastAsia="Times New Roman" w:hAnsi="Times New Roman" w:cs="Times New Roman"/>
          <w:color w:val="000000" w:themeColor="text1"/>
          <w:sz w:val="28"/>
          <w:szCs w:val="28"/>
          <w:lang w:bidi="ar-SA"/>
        </w:rPr>
        <w:t xml:space="preserve"> отдельного нормативного правового акта, предусматривающего порядок </w:t>
      </w:r>
      <w:r w:rsidRPr="00595DDA">
        <w:rPr>
          <w:rFonts w:ascii="Times New Roman" w:eastAsia="Times New Roman" w:hAnsi="Times New Roman" w:cs="Times New Roman"/>
          <w:color w:val="000000" w:themeColor="text1"/>
          <w:sz w:val="28"/>
          <w:szCs w:val="28"/>
          <w:lang w:bidi="ar-SA"/>
        </w:rPr>
        <w:lastRenderedPageBreak/>
        <w:t>осуществления такого полномочия, наряду с разработкой порядка подлежит утверждению регламент по осуществлению соответствующего полномочия.</w:t>
      </w:r>
    </w:p>
    <w:p w:rsidR="00AA6E7A" w:rsidRPr="007B66D8" w:rsidRDefault="00AA6E7A" w:rsidP="00AA6E7A">
      <w:pPr>
        <w:widowControl/>
        <w:suppressAutoHyphens w:val="0"/>
        <w:autoSpaceDN w:val="0"/>
        <w:adjustRightInd w:val="0"/>
        <w:ind w:firstLine="540"/>
        <w:jc w:val="both"/>
        <w:rPr>
          <w:rFonts w:ascii="Times New Roman" w:eastAsia="Times New Roman" w:hAnsi="Times New Roman" w:cs="Times New Roman"/>
          <w:color w:val="000000" w:themeColor="text1"/>
          <w:sz w:val="28"/>
          <w:szCs w:val="28"/>
          <w:lang w:bidi="ar-SA"/>
        </w:rPr>
      </w:pPr>
      <w:r w:rsidRPr="00595DDA">
        <w:rPr>
          <w:rFonts w:ascii="Times New Roman" w:eastAsia="Times New Roman" w:hAnsi="Times New Roman" w:cs="Times New Roman"/>
          <w:color w:val="000000" w:themeColor="text1"/>
          <w:sz w:val="28"/>
          <w:szCs w:val="28"/>
          <w:lang w:bidi="ar-SA"/>
        </w:rPr>
        <w:t xml:space="preserve">При этом порядком осуществления соответствующего полномочия, утвержденным нормативным правовым актом </w:t>
      </w:r>
      <w:r w:rsidRPr="00595DDA">
        <w:rPr>
          <w:rFonts w:ascii="Times New Roman" w:hAnsi="Times New Roman" w:cs="Times New Roman"/>
          <w:color w:val="000000" w:themeColor="text1"/>
          <w:sz w:val="28"/>
          <w:szCs w:val="28"/>
        </w:rPr>
        <w:t>местной администрации</w:t>
      </w:r>
      <w:r w:rsidRPr="00595DDA">
        <w:rPr>
          <w:rFonts w:ascii="Times New Roman" w:eastAsia="Times New Roman" w:hAnsi="Times New Roman" w:cs="Times New Roman"/>
          <w:color w:val="000000" w:themeColor="text1"/>
          <w:sz w:val="28"/>
          <w:szCs w:val="28"/>
          <w:lang w:bidi="ar-SA"/>
        </w:rPr>
        <w:t xml:space="preserve">, не регулируются вопросы, относящиеся к предмету регулирования регламента в </w:t>
      </w:r>
      <w:r w:rsidRPr="007B66D8">
        <w:rPr>
          <w:rFonts w:ascii="Times New Roman" w:eastAsia="Times New Roman" w:hAnsi="Times New Roman" w:cs="Times New Roman"/>
          <w:color w:val="000000" w:themeColor="text1"/>
          <w:sz w:val="28"/>
          <w:szCs w:val="28"/>
          <w:lang w:bidi="ar-SA"/>
        </w:rPr>
        <w:t>соответствии с настоящими Правилами.</w:t>
      </w:r>
    </w:p>
    <w:p w:rsidR="00D85759" w:rsidRDefault="00AA6E7A" w:rsidP="00D85759">
      <w:pPr>
        <w:widowControl/>
        <w:suppressAutoHyphens w:val="0"/>
        <w:autoSpaceDN w:val="0"/>
        <w:adjustRightInd w:val="0"/>
        <w:ind w:firstLine="567"/>
        <w:jc w:val="both"/>
        <w:rPr>
          <w:rFonts w:ascii="Times New Roman" w:eastAsiaTheme="minorHAnsi" w:hAnsi="Times New Roman" w:cs="Times New Roman"/>
          <w:sz w:val="28"/>
          <w:szCs w:val="28"/>
          <w:lang w:eastAsia="en-US" w:bidi="ar-SA"/>
        </w:rPr>
      </w:pPr>
      <w:r w:rsidRPr="00595DDA">
        <w:rPr>
          <w:rFonts w:ascii="Times New Roman" w:hAnsi="Times New Roman" w:cs="Times New Roman"/>
          <w:color w:val="000000" w:themeColor="text1"/>
          <w:sz w:val="28"/>
          <w:szCs w:val="28"/>
        </w:rPr>
        <w:t xml:space="preserve">1.4. </w:t>
      </w:r>
      <w:r w:rsidR="00D85759">
        <w:rPr>
          <w:rFonts w:ascii="Times New Roman" w:eastAsiaTheme="minorHAnsi" w:hAnsi="Times New Roman" w:cs="Times New Roman"/>
          <w:sz w:val="28"/>
          <w:szCs w:val="28"/>
          <w:lang w:eastAsia="en-US" w:bidi="ar-SA"/>
        </w:rPr>
        <w:t xml:space="preserve">Разработка, согласование, проведение экспертизы и утверждение проектов регламентов осуществляется </w:t>
      </w:r>
      <w:r w:rsidR="00D85759" w:rsidRPr="00595DDA">
        <w:rPr>
          <w:rFonts w:ascii="Times New Roman" w:hAnsi="Times New Roman" w:cs="Times New Roman"/>
          <w:color w:val="000000" w:themeColor="text1"/>
          <w:sz w:val="28"/>
          <w:szCs w:val="28"/>
        </w:rPr>
        <w:t xml:space="preserve">структурными подразделениями местной администрации, </w:t>
      </w:r>
      <w:r w:rsidR="00D85759">
        <w:rPr>
          <w:rFonts w:ascii="Times New Roman" w:hAnsi="Times New Roman" w:cs="Times New Roman"/>
          <w:color w:val="000000" w:themeColor="text1"/>
          <w:sz w:val="28"/>
          <w:szCs w:val="28"/>
        </w:rPr>
        <w:t>предоставляющими</w:t>
      </w:r>
      <w:r w:rsidR="00D85759" w:rsidRPr="00595DDA">
        <w:rPr>
          <w:rFonts w:ascii="Times New Roman" w:hAnsi="Times New Roman" w:cs="Times New Roman"/>
          <w:color w:val="000000" w:themeColor="text1"/>
          <w:sz w:val="28"/>
          <w:szCs w:val="28"/>
        </w:rPr>
        <w:t xml:space="preserve"> муниципальны</w:t>
      </w:r>
      <w:r w:rsidR="00D85759">
        <w:rPr>
          <w:rFonts w:ascii="Times New Roman" w:hAnsi="Times New Roman" w:cs="Times New Roman"/>
          <w:color w:val="000000" w:themeColor="text1"/>
          <w:sz w:val="28"/>
          <w:szCs w:val="28"/>
        </w:rPr>
        <w:t>е</w:t>
      </w:r>
      <w:r w:rsidR="00D85759" w:rsidRPr="00595DDA">
        <w:rPr>
          <w:rFonts w:ascii="Times New Roman" w:hAnsi="Times New Roman" w:cs="Times New Roman"/>
          <w:color w:val="000000" w:themeColor="text1"/>
          <w:sz w:val="28"/>
          <w:szCs w:val="28"/>
        </w:rPr>
        <w:t xml:space="preserve"> услуг</w:t>
      </w:r>
      <w:r w:rsidR="00D85759">
        <w:rPr>
          <w:rFonts w:ascii="Times New Roman" w:hAnsi="Times New Roman" w:cs="Times New Roman"/>
          <w:color w:val="000000" w:themeColor="text1"/>
          <w:sz w:val="28"/>
          <w:szCs w:val="28"/>
        </w:rPr>
        <w:t>и</w:t>
      </w:r>
      <w:r w:rsidR="00D85759" w:rsidRPr="00595DDA">
        <w:rPr>
          <w:rFonts w:ascii="Times New Roman" w:hAnsi="Times New Roman" w:cs="Times New Roman"/>
          <w:color w:val="000000" w:themeColor="text1"/>
          <w:sz w:val="28"/>
          <w:szCs w:val="28"/>
        </w:rPr>
        <w:t>,</w:t>
      </w:r>
      <w:r w:rsidR="00D85759" w:rsidRPr="00595DDA">
        <w:rPr>
          <w:rFonts w:ascii="Times New Roman" w:eastAsia="Times New Roman" w:hAnsi="Times New Roman" w:cs="Times New Roman"/>
          <w:color w:val="000000" w:themeColor="text1"/>
          <w:sz w:val="28"/>
          <w:szCs w:val="28"/>
          <w:lang w:bidi="ar-SA"/>
        </w:rPr>
        <w:t xml:space="preserve">  и</w:t>
      </w:r>
      <w:r w:rsidR="00D85759">
        <w:rPr>
          <w:rFonts w:ascii="Times New Roman" w:eastAsia="Times New Roman" w:hAnsi="Times New Roman" w:cs="Times New Roman"/>
          <w:color w:val="000000" w:themeColor="text1"/>
          <w:sz w:val="28"/>
          <w:szCs w:val="28"/>
          <w:lang w:bidi="ar-SA"/>
        </w:rPr>
        <w:t xml:space="preserve"> органом</w:t>
      </w:r>
      <w:r w:rsidR="00D85759">
        <w:rPr>
          <w:rFonts w:ascii="Times New Roman" w:eastAsiaTheme="minorHAnsi" w:hAnsi="Times New Roman" w:cs="Times New Roman"/>
          <w:sz w:val="28"/>
          <w:szCs w:val="28"/>
          <w:lang w:eastAsia="en-US" w:bidi="ar-SA"/>
        </w:rPr>
        <w:t>, уполномоченным на проведение экспертизы, с использованием программно-технических средств реестра услуг.</w:t>
      </w:r>
    </w:p>
    <w:p w:rsidR="00E36EA0" w:rsidRDefault="00E36EA0" w:rsidP="00E36EA0">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1.5. Разработка регламентов включает следующие этапы:</w:t>
      </w:r>
    </w:p>
    <w:p w:rsidR="00E36EA0" w:rsidRDefault="00E36EA0" w:rsidP="00E36EA0">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а) внесение в реестр услуг </w:t>
      </w:r>
      <w:r w:rsidRPr="00595DDA">
        <w:rPr>
          <w:rFonts w:ascii="Times New Roman" w:hAnsi="Times New Roman" w:cs="Times New Roman"/>
          <w:color w:val="000000" w:themeColor="text1"/>
          <w:sz w:val="28"/>
          <w:szCs w:val="28"/>
        </w:rPr>
        <w:t xml:space="preserve">структурными подразделениями местной администрации, </w:t>
      </w:r>
      <w:r>
        <w:rPr>
          <w:rFonts w:ascii="Times New Roman" w:hAnsi="Times New Roman" w:cs="Times New Roman"/>
          <w:color w:val="000000" w:themeColor="text1"/>
          <w:sz w:val="28"/>
          <w:szCs w:val="28"/>
        </w:rPr>
        <w:t>предоставляющими</w:t>
      </w:r>
      <w:r w:rsidRPr="00595DDA">
        <w:rPr>
          <w:rFonts w:ascii="Times New Roman" w:hAnsi="Times New Roman" w:cs="Times New Roman"/>
          <w:color w:val="000000" w:themeColor="text1"/>
          <w:sz w:val="28"/>
          <w:szCs w:val="28"/>
        </w:rPr>
        <w:t xml:space="preserve"> муниципальны</w:t>
      </w:r>
      <w:r>
        <w:rPr>
          <w:rFonts w:ascii="Times New Roman" w:hAnsi="Times New Roman" w:cs="Times New Roman"/>
          <w:color w:val="000000" w:themeColor="text1"/>
          <w:sz w:val="28"/>
          <w:szCs w:val="28"/>
        </w:rPr>
        <w:t>е</w:t>
      </w:r>
      <w:r w:rsidRPr="00595DDA">
        <w:rPr>
          <w:rFonts w:ascii="Times New Roman" w:hAnsi="Times New Roman" w:cs="Times New Roman"/>
          <w:color w:val="000000" w:themeColor="text1"/>
          <w:sz w:val="28"/>
          <w:szCs w:val="28"/>
        </w:rPr>
        <w:t xml:space="preserve"> услуг</w:t>
      </w:r>
      <w:r>
        <w:rPr>
          <w:rFonts w:ascii="Times New Roman" w:hAnsi="Times New Roman" w:cs="Times New Roman"/>
          <w:color w:val="000000" w:themeColor="text1"/>
          <w:sz w:val="28"/>
          <w:szCs w:val="28"/>
        </w:rPr>
        <w:t>и,</w:t>
      </w:r>
      <w:r w:rsidR="009F2FC7">
        <w:rPr>
          <w:rFonts w:ascii="Times New Roman" w:eastAsiaTheme="minorHAnsi" w:hAnsi="Times New Roman" w:cs="Times New Roman"/>
          <w:sz w:val="28"/>
          <w:szCs w:val="28"/>
          <w:lang w:eastAsia="en-US" w:bidi="ar-SA"/>
        </w:rPr>
        <w:t xml:space="preserve"> сведений о </w:t>
      </w:r>
      <w:r>
        <w:rPr>
          <w:rFonts w:ascii="Times New Roman" w:eastAsiaTheme="minorHAnsi" w:hAnsi="Times New Roman" w:cs="Times New Roman"/>
          <w:sz w:val="28"/>
          <w:szCs w:val="28"/>
          <w:lang w:eastAsia="en-US" w:bidi="ar-SA"/>
        </w:rPr>
        <w:t>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36EA0" w:rsidRDefault="00E36EA0" w:rsidP="00E36EA0">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bookmarkStart w:id="0" w:name="Par2"/>
      <w:bookmarkEnd w:id="0"/>
      <w:r>
        <w:rPr>
          <w:rFonts w:ascii="Times New Roman" w:eastAsiaTheme="minorHAnsi" w:hAnsi="Times New Roman" w:cs="Times New Roman"/>
          <w:sz w:val="28"/>
          <w:szCs w:val="28"/>
          <w:lang w:eastAsia="en-US" w:bidi="ar-SA"/>
        </w:rPr>
        <w:t xml:space="preserve">б) преобразование сведений, указанных в </w:t>
      </w:r>
      <w:hyperlink w:anchor="Par1" w:history="1">
        <w:r>
          <w:rPr>
            <w:rFonts w:ascii="Times New Roman" w:eastAsiaTheme="minorHAnsi" w:hAnsi="Times New Roman" w:cs="Times New Roman"/>
            <w:color w:val="0000FF"/>
            <w:sz w:val="28"/>
            <w:szCs w:val="28"/>
            <w:lang w:eastAsia="en-US" w:bidi="ar-SA"/>
          </w:rPr>
          <w:t xml:space="preserve">подпункте </w:t>
        </w:r>
        <w:r w:rsidR="005938A9">
          <w:rPr>
            <w:rFonts w:ascii="Times New Roman" w:eastAsiaTheme="minorHAnsi" w:hAnsi="Times New Roman" w:cs="Times New Roman"/>
            <w:color w:val="0000FF"/>
            <w:sz w:val="28"/>
            <w:szCs w:val="28"/>
            <w:lang w:eastAsia="en-US" w:bidi="ar-SA"/>
          </w:rPr>
          <w:t>«</w:t>
        </w:r>
        <w:r>
          <w:rPr>
            <w:rFonts w:ascii="Times New Roman" w:eastAsiaTheme="minorHAnsi" w:hAnsi="Times New Roman" w:cs="Times New Roman"/>
            <w:color w:val="0000FF"/>
            <w:sz w:val="28"/>
            <w:szCs w:val="28"/>
            <w:lang w:eastAsia="en-US" w:bidi="ar-SA"/>
          </w:rPr>
          <w:t>а</w:t>
        </w:r>
        <w:r w:rsidR="005938A9">
          <w:rPr>
            <w:rFonts w:ascii="Times New Roman" w:eastAsiaTheme="minorHAnsi" w:hAnsi="Times New Roman" w:cs="Times New Roman"/>
            <w:color w:val="0000FF"/>
            <w:sz w:val="28"/>
            <w:szCs w:val="28"/>
            <w:lang w:eastAsia="en-US" w:bidi="ar-SA"/>
          </w:rPr>
          <w:t>»</w:t>
        </w:r>
      </w:hyperlink>
      <w:r>
        <w:rPr>
          <w:rFonts w:ascii="Times New Roman" w:eastAsiaTheme="minorHAnsi" w:hAnsi="Times New Roman" w:cs="Times New Roman"/>
          <w:sz w:val="28"/>
          <w:szCs w:val="28"/>
          <w:lang w:eastAsia="en-US" w:bidi="ar-SA"/>
        </w:rPr>
        <w:t xml:space="preserve"> настоящего пункта, в машиночитаемый вид в соответствии с требованиями, предусмотренными </w:t>
      </w:r>
      <w:hyperlink r:id="rId7" w:history="1">
        <w:r>
          <w:rPr>
            <w:rFonts w:ascii="Times New Roman" w:eastAsiaTheme="minorHAnsi" w:hAnsi="Times New Roman" w:cs="Times New Roman"/>
            <w:color w:val="0000FF"/>
            <w:sz w:val="28"/>
            <w:szCs w:val="28"/>
            <w:lang w:eastAsia="en-US" w:bidi="ar-SA"/>
          </w:rPr>
          <w:t>частью 3 статьи 12</w:t>
        </w:r>
      </w:hyperlink>
      <w:r>
        <w:rPr>
          <w:rFonts w:ascii="Times New Roman" w:eastAsiaTheme="minorHAnsi" w:hAnsi="Times New Roman" w:cs="Times New Roman"/>
          <w:sz w:val="28"/>
          <w:szCs w:val="28"/>
          <w:lang w:eastAsia="en-US" w:bidi="ar-SA"/>
        </w:rPr>
        <w:t xml:space="preserve"> Федерального закона </w:t>
      </w:r>
      <w:r w:rsidR="009F2FC7">
        <w:rPr>
          <w:rFonts w:ascii="Times New Roman" w:eastAsiaTheme="minorHAnsi" w:hAnsi="Times New Roman" w:cs="Times New Roman"/>
          <w:sz w:val="28"/>
          <w:szCs w:val="28"/>
          <w:lang w:eastAsia="en-US" w:bidi="ar-SA"/>
        </w:rPr>
        <w:t xml:space="preserve">от 27 июля 2010 года </w:t>
      </w:r>
      <w:r w:rsidR="00217139">
        <w:rPr>
          <w:rFonts w:ascii="Times New Roman" w:eastAsiaTheme="minorHAnsi" w:hAnsi="Times New Roman" w:cs="Times New Roman"/>
          <w:sz w:val="28"/>
          <w:szCs w:val="28"/>
          <w:lang w:eastAsia="en-US" w:bidi="ar-SA"/>
        </w:rPr>
        <w:t xml:space="preserve">№210-ФЗ </w:t>
      </w:r>
      <w:r w:rsidR="005938A9">
        <w:rPr>
          <w:rFonts w:ascii="Times New Roman" w:eastAsiaTheme="minorHAnsi" w:hAnsi="Times New Roman" w:cs="Times New Roman"/>
          <w:sz w:val="28"/>
          <w:szCs w:val="28"/>
          <w:lang w:eastAsia="en-US" w:bidi="ar-SA"/>
        </w:rPr>
        <w:t>«</w:t>
      </w:r>
      <w:r>
        <w:rPr>
          <w:rFonts w:ascii="Times New Roman" w:eastAsiaTheme="minorHAnsi" w:hAnsi="Times New Roman" w:cs="Times New Roman"/>
          <w:sz w:val="28"/>
          <w:szCs w:val="28"/>
          <w:lang w:eastAsia="en-US" w:bidi="ar-SA"/>
        </w:rPr>
        <w:t>Об организации предоставления государственных и муниципальных услуг</w:t>
      </w:r>
      <w:r w:rsidR="005938A9">
        <w:rPr>
          <w:rFonts w:ascii="Times New Roman" w:eastAsiaTheme="minorHAnsi" w:hAnsi="Times New Roman" w:cs="Times New Roman"/>
          <w:sz w:val="28"/>
          <w:szCs w:val="28"/>
          <w:lang w:eastAsia="en-US" w:bidi="ar-SA"/>
        </w:rPr>
        <w:t>»</w:t>
      </w:r>
      <w:r>
        <w:rPr>
          <w:rFonts w:ascii="Times New Roman" w:eastAsiaTheme="minorHAnsi" w:hAnsi="Times New Roman" w:cs="Times New Roman"/>
          <w:sz w:val="28"/>
          <w:szCs w:val="28"/>
          <w:lang w:eastAsia="en-US" w:bidi="ar-SA"/>
        </w:rPr>
        <w:t>;</w:t>
      </w:r>
    </w:p>
    <w:p w:rsidR="00E36EA0" w:rsidRPr="009F2FC7" w:rsidRDefault="00E36EA0" w:rsidP="00E36EA0">
      <w:pPr>
        <w:widowControl/>
        <w:suppressAutoHyphens w:val="0"/>
        <w:autoSpaceDN w:val="0"/>
        <w:adjustRightInd w:val="0"/>
        <w:ind w:firstLine="539"/>
        <w:jc w:val="both"/>
        <w:rPr>
          <w:rFonts w:ascii="Times New Roman" w:eastAsiaTheme="minorHAnsi" w:hAnsi="Times New Roman" w:cs="Times New Roman"/>
          <w:color w:val="FF0000"/>
          <w:sz w:val="28"/>
          <w:szCs w:val="28"/>
          <w:lang w:eastAsia="en-US" w:bidi="ar-SA"/>
        </w:rPr>
      </w:pPr>
      <w:r>
        <w:rPr>
          <w:rFonts w:ascii="Times New Roman" w:eastAsiaTheme="minorHAnsi" w:hAnsi="Times New Roman" w:cs="Times New Roman"/>
          <w:sz w:val="28"/>
          <w:szCs w:val="28"/>
          <w:lang w:eastAsia="en-US" w:bidi="ar-SA"/>
        </w:rPr>
        <w:t xml:space="preserve">в) автоматическое формирование из сведений, указанных в </w:t>
      </w:r>
      <w:hyperlink w:anchor="Par2" w:history="1">
        <w:r>
          <w:rPr>
            <w:rFonts w:ascii="Times New Roman" w:eastAsiaTheme="minorHAnsi" w:hAnsi="Times New Roman" w:cs="Times New Roman"/>
            <w:color w:val="0000FF"/>
            <w:sz w:val="28"/>
            <w:szCs w:val="28"/>
            <w:lang w:eastAsia="en-US" w:bidi="ar-SA"/>
          </w:rPr>
          <w:t xml:space="preserve">подпункте </w:t>
        </w:r>
        <w:r w:rsidR="005938A9">
          <w:rPr>
            <w:rFonts w:ascii="Times New Roman" w:eastAsiaTheme="minorHAnsi" w:hAnsi="Times New Roman" w:cs="Times New Roman"/>
            <w:color w:val="0000FF"/>
            <w:sz w:val="28"/>
            <w:szCs w:val="28"/>
            <w:lang w:eastAsia="en-US" w:bidi="ar-SA"/>
          </w:rPr>
          <w:t>«</w:t>
        </w:r>
        <w:r>
          <w:rPr>
            <w:rFonts w:ascii="Times New Roman" w:eastAsiaTheme="minorHAnsi" w:hAnsi="Times New Roman" w:cs="Times New Roman"/>
            <w:color w:val="0000FF"/>
            <w:sz w:val="28"/>
            <w:szCs w:val="28"/>
            <w:lang w:eastAsia="en-US" w:bidi="ar-SA"/>
          </w:rPr>
          <w:t>б</w:t>
        </w:r>
        <w:r w:rsidR="005938A9">
          <w:rPr>
            <w:rFonts w:ascii="Times New Roman" w:eastAsiaTheme="minorHAnsi" w:hAnsi="Times New Roman" w:cs="Times New Roman"/>
            <w:color w:val="0000FF"/>
            <w:sz w:val="28"/>
            <w:szCs w:val="28"/>
            <w:lang w:eastAsia="en-US" w:bidi="ar-SA"/>
          </w:rPr>
          <w:t>»</w:t>
        </w:r>
      </w:hyperlink>
      <w:r>
        <w:rPr>
          <w:rFonts w:ascii="Times New Roman" w:eastAsiaTheme="minorHAnsi" w:hAnsi="Times New Roman" w:cs="Times New Roman"/>
          <w:sz w:val="28"/>
          <w:szCs w:val="28"/>
          <w:lang w:eastAsia="en-US" w:bidi="ar-SA"/>
        </w:rPr>
        <w:t xml:space="preserve"> настоящего пункта, проекта регламента в соответствии с требованиями к структуре и </w:t>
      </w:r>
      <w:r w:rsidRPr="001A1DD7">
        <w:rPr>
          <w:rFonts w:ascii="Times New Roman" w:eastAsiaTheme="minorHAnsi" w:hAnsi="Times New Roman" w:cs="Times New Roman"/>
          <w:color w:val="000000" w:themeColor="text1"/>
          <w:sz w:val="28"/>
          <w:szCs w:val="28"/>
          <w:lang w:eastAsia="en-US" w:bidi="ar-SA"/>
        </w:rPr>
        <w:t xml:space="preserve">содержанию регламентов, установленными </w:t>
      </w:r>
      <w:hyperlink r:id="rId8" w:history="1">
        <w:r w:rsidRPr="001A1DD7">
          <w:rPr>
            <w:rFonts w:ascii="Times New Roman" w:eastAsiaTheme="minorHAnsi" w:hAnsi="Times New Roman" w:cs="Times New Roman"/>
            <w:color w:val="000000" w:themeColor="text1"/>
            <w:sz w:val="28"/>
            <w:szCs w:val="28"/>
            <w:lang w:eastAsia="en-US" w:bidi="ar-SA"/>
          </w:rPr>
          <w:t>разделом II</w:t>
        </w:r>
      </w:hyperlink>
      <w:r w:rsidRPr="001A1DD7">
        <w:rPr>
          <w:rFonts w:ascii="Times New Roman" w:eastAsiaTheme="minorHAnsi" w:hAnsi="Times New Roman" w:cs="Times New Roman"/>
          <w:color w:val="000000" w:themeColor="text1"/>
          <w:sz w:val="28"/>
          <w:szCs w:val="28"/>
          <w:lang w:eastAsia="en-US" w:bidi="ar-SA"/>
        </w:rPr>
        <w:t xml:space="preserve"> настоящих Правил.</w:t>
      </w:r>
    </w:p>
    <w:p w:rsidR="00E36EA0" w:rsidRDefault="009F2FC7" w:rsidP="00E36EA0">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1.</w:t>
      </w:r>
      <w:r w:rsidR="00E36EA0">
        <w:rPr>
          <w:rFonts w:ascii="Times New Roman" w:eastAsiaTheme="minorHAnsi" w:hAnsi="Times New Roman" w:cs="Times New Roman"/>
          <w:sz w:val="28"/>
          <w:szCs w:val="28"/>
          <w:lang w:eastAsia="en-US" w:bidi="ar-SA"/>
        </w:rPr>
        <w:t xml:space="preserve">6. Сведения о </w:t>
      </w:r>
      <w:r>
        <w:rPr>
          <w:rFonts w:ascii="Times New Roman" w:eastAsiaTheme="minorHAnsi" w:hAnsi="Times New Roman" w:cs="Times New Roman"/>
          <w:sz w:val="28"/>
          <w:szCs w:val="28"/>
          <w:lang w:eastAsia="en-US" w:bidi="ar-SA"/>
        </w:rPr>
        <w:t xml:space="preserve">муниципальной </w:t>
      </w:r>
      <w:r w:rsidR="00E36EA0">
        <w:rPr>
          <w:rFonts w:ascii="Times New Roman" w:eastAsiaTheme="minorHAnsi" w:hAnsi="Times New Roman" w:cs="Times New Roman"/>
          <w:sz w:val="28"/>
          <w:szCs w:val="28"/>
          <w:lang w:eastAsia="en-US" w:bidi="ar-SA"/>
        </w:rPr>
        <w:t xml:space="preserve">услуге, указанные в </w:t>
      </w:r>
      <w:hyperlink w:anchor="Par1" w:history="1">
        <w:r w:rsidR="00E36EA0">
          <w:rPr>
            <w:rFonts w:ascii="Times New Roman" w:eastAsiaTheme="minorHAnsi" w:hAnsi="Times New Roman" w:cs="Times New Roman"/>
            <w:color w:val="0000FF"/>
            <w:sz w:val="28"/>
            <w:szCs w:val="28"/>
            <w:lang w:eastAsia="en-US" w:bidi="ar-SA"/>
          </w:rPr>
          <w:t xml:space="preserve">подпункте </w:t>
        </w:r>
        <w:r w:rsidR="005938A9">
          <w:rPr>
            <w:rFonts w:ascii="Times New Roman" w:eastAsiaTheme="minorHAnsi" w:hAnsi="Times New Roman" w:cs="Times New Roman"/>
            <w:color w:val="0000FF"/>
            <w:sz w:val="28"/>
            <w:szCs w:val="28"/>
            <w:lang w:eastAsia="en-US" w:bidi="ar-SA"/>
          </w:rPr>
          <w:t>«</w:t>
        </w:r>
        <w:r w:rsidR="00E36EA0">
          <w:rPr>
            <w:rFonts w:ascii="Times New Roman" w:eastAsiaTheme="minorHAnsi" w:hAnsi="Times New Roman" w:cs="Times New Roman"/>
            <w:color w:val="0000FF"/>
            <w:sz w:val="28"/>
            <w:szCs w:val="28"/>
            <w:lang w:eastAsia="en-US" w:bidi="ar-SA"/>
          </w:rPr>
          <w:t>а</w:t>
        </w:r>
        <w:r w:rsidR="005938A9">
          <w:rPr>
            <w:rFonts w:ascii="Times New Roman" w:eastAsiaTheme="minorHAnsi" w:hAnsi="Times New Roman" w:cs="Times New Roman"/>
            <w:color w:val="0000FF"/>
            <w:sz w:val="28"/>
            <w:szCs w:val="28"/>
            <w:lang w:eastAsia="en-US" w:bidi="ar-SA"/>
          </w:rPr>
          <w:t>»</w:t>
        </w:r>
        <w:r w:rsidR="00E36EA0">
          <w:rPr>
            <w:rFonts w:ascii="Times New Roman" w:eastAsiaTheme="minorHAnsi" w:hAnsi="Times New Roman" w:cs="Times New Roman"/>
            <w:color w:val="0000FF"/>
            <w:sz w:val="28"/>
            <w:szCs w:val="28"/>
            <w:lang w:eastAsia="en-US" w:bidi="ar-SA"/>
          </w:rPr>
          <w:t xml:space="preserve"> пункта </w:t>
        </w:r>
        <w:r>
          <w:rPr>
            <w:rFonts w:ascii="Times New Roman" w:eastAsiaTheme="minorHAnsi" w:hAnsi="Times New Roman" w:cs="Times New Roman"/>
            <w:color w:val="0000FF"/>
            <w:sz w:val="28"/>
            <w:szCs w:val="28"/>
            <w:lang w:eastAsia="en-US" w:bidi="ar-SA"/>
          </w:rPr>
          <w:t>1.</w:t>
        </w:r>
        <w:r w:rsidR="00E36EA0">
          <w:rPr>
            <w:rFonts w:ascii="Times New Roman" w:eastAsiaTheme="minorHAnsi" w:hAnsi="Times New Roman" w:cs="Times New Roman"/>
            <w:color w:val="0000FF"/>
            <w:sz w:val="28"/>
            <w:szCs w:val="28"/>
            <w:lang w:eastAsia="en-US" w:bidi="ar-SA"/>
          </w:rPr>
          <w:t>5</w:t>
        </w:r>
      </w:hyperlink>
      <w:r w:rsidR="00E36EA0">
        <w:rPr>
          <w:rFonts w:ascii="Times New Roman" w:eastAsiaTheme="minorHAnsi" w:hAnsi="Times New Roman" w:cs="Times New Roman"/>
          <w:sz w:val="28"/>
          <w:szCs w:val="28"/>
          <w:lang w:eastAsia="en-US" w:bidi="ar-SA"/>
        </w:rPr>
        <w:t xml:space="preserve"> настоящих Правил, должны быть достаточны для описания:</w:t>
      </w:r>
    </w:p>
    <w:p w:rsidR="00E36EA0" w:rsidRDefault="00E36EA0" w:rsidP="00E36EA0">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bookmarkStart w:id="1" w:name="Par5"/>
      <w:bookmarkEnd w:id="1"/>
      <w:r>
        <w:rPr>
          <w:rFonts w:ascii="Times New Roman" w:eastAsiaTheme="minorHAnsi" w:hAnsi="Times New Roman" w:cs="Times New Roman"/>
          <w:sz w:val="28"/>
          <w:szCs w:val="28"/>
          <w:lang w:eastAsia="en-US" w:bidi="ar-SA"/>
        </w:rPr>
        <w:t xml:space="preserve">всех возможных категорий заявителей, обратившихся за одним результатом предоставления </w:t>
      </w:r>
      <w:r w:rsidR="009F2FC7">
        <w:rPr>
          <w:rFonts w:ascii="Times New Roman" w:eastAsiaTheme="minorHAnsi" w:hAnsi="Times New Roman" w:cs="Times New Roman"/>
          <w:sz w:val="28"/>
          <w:szCs w:val="28"/>
          <w:lang w:eastAsia="en-US" w:bidi="ar-SA"/>
        </w:rPr>
        <w:t>муниципальной</w:t>
      </w:r>
      <w:r>
        <w:rPr>
          <w:rFonts w:ascii="Times New Roman" w:eastAsiaTheme="minorHAnsi" w:hAnsi="Times New Roman" w:cs="Times New Roman"/>
          <w:sz w:val="28"/>
          <w:szCs w:val="28"/>
          <w:lang w:eastAsia="en-US" w:bidi="ar-SA"/>
        </w:rPr>
        <w:t xml:space="preserve"> услуги и объединенных общими признаками;</w:t>
      </w:r>
    </w:p>
    <w:p w:rsidR="00E36EA0" w:rsidRDefault="00E36EA0" w:rsidP="00E36EA0">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уникальных для каждой категории заявителей, указанной в </w:t>
      </w:r>
      <w:hyperlink w:anchor="Par5" w:history="1">
        <w:r>
          <w:rPr>
            <w:rFonts w:ascii="Times New Roman" w:eastAsiaTheme="minorHAnsi" w:hAnsi="Times New Roman" w:cs="Times New Roman"/>
            <w:color w:val="0000FF"/>
            <w:sz w:val="28"/>
            <w:szCs w:val="28"/>
            <w:lang w:eastAsia="en-US" w:bidi="ar-SA"/>
          </w:rPr>
          <w:t>абзаце втором</w:t>
        </w:r>
      </w:hyperlink>
      <w:r>
        <w:rPr>
          <w:rFonts w:ascii="Times New Roman" w:eastAsiaTheme="minorHAnsi" w:hAnsi="Times New Roman" w:cs="Times New Roman"/>
          <w:sz w:val="28"/>
          <w:szCs w:val="28"/>
          <w:lang w:eastAsia="en-US" w:bidi="ar-SA"/>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9F2FC7">
        <w:rPr>
          <w:rFonts w:ascii="Times New Roman" w:eastAsiaTheme="minorHAnsi" w:hAnsi="Times New Roman" w:cs="Times New Roman"/>
          <w:sz w:val="28"/>
          <w:szCs w:val="28"/>
          <w:lang w:eastAsia="en-US" w:bidi="ar-SA"/>
        </w:rPr>
        <w:t>муниципальной</w:t>
      </w:r>
      <w:r>
        <w:rPr>
          <w:rFonts w:ascii="Times New Roman" w:eastAsiaTheme="minorHAnsi" w:hAnsi="Times New Roman" w:cs="Times New Roman"/>
          <w:sz w:val="28"/>
          <w:szCs w:val="28"/>
          <w:lang w:eastAsia="en-US" w:bidi="ar-SA"/>
        </w:rPr>
        <w:t xml:space="preserve"> услуги, основаниях для отказа в приеме таких документов и (или) информации, основаниях для приостановления предоставления </w:t>
      </w:r>
      <w:r w:rsidR="009F2FC7">
        <w:rPr>
          <w:rFonts w:ascii="Times New Roman" w:eastAsiaTheme="minorHAnsi" w:hAnsi="Times New Roman" w:cs="Times New Roman"/>
          <w:sz w:val="28"/>
          <w:szCs w:val="28"/>
          <w:lang w:eastAsia="en-US" w:bidi="ar-SA"/>
        </w:rPr>
        <w:t>муниципальной</w:t>
      </w:r>
      <w:r>
        <w:rPr>
          <w:rFonts w:ascii="Times New Roman" w:eastAsiaTheme="minorHAnsi" w:hAnsi="Times New Roman" w:cs="Times New Roman"/>
          <w:sz w:val="28"/>
          <w:szCs w:val="28"/>
          <w:lang w:eastAsia="en-US" w:bidi="ar-SA"/>
        </w:rPr>
        <w:t xml:space="preserve"> услуги, критериях принятия решения о предоставлении (об отказе в предоставлении) </w:t>
      </w:r>
      <w:r w:rsidR="009F2FC7">
        <w:rPr>
          <w:rFonts w:ascii="Times New Roman" w:eastAsiaTheme="minorHAnsi" w:hAnsi="Times New Roman" w:cs="Times New Roman"/>
          <w:sz w:val="28"/>
          <w:szCs w:val="28"/>
          <w:lang w:eastAsia="en-US" w:bidi="ar-SA"/>
        </w:rPr>
        <w:t>муниципальной</w:t>
      </w:r>
      <w:r>
        <w:rPr>
          <w:rFonts w:ascii="Times New Roman" w:eastAsiaTheme="minorHAnsi" w:hAnsi="Times New Roman" w:cs="Times New Roman"/>
          <w:sz w:val="28"/>
          <w:szCs w:val="28"/>
          <w:lang w:eastAsia="en-US" w:bidi="ar-SA"/>
        </w:rPr>
        <w:t xml:space="preserve"> услуги, а также максимального срока предоставления </w:t>
      </w:r>
      <w:r w:rsidR="009F2FC7">
        <w:rPr>
          <w:rFonts w:ascii="Times New Roman" w:eastAsiaTheme="minorHAnsi" w:hAnsi="Times New Roman" w:cs="Times New Roman"/>
          <w:sz w:val="28"/>
          <w:szCs w:val="28"/>
          <w:lang w:eastAsia="en-US" w:bidi="ar-SA"/>
        </w:rPr>
        <w:t xml:space="preserve">муниципальной </w:t>
      </w:r>
      <w:r>
        <w:rPr>
          <w:rFonts w:ascii="Times New Roman" w:eastAsiaTheme="minorHAnsi" w:hAnsi="Times New Roman" w:cs="Times New Roman"/>
          <w:sz w:val="28"/>
          <w:szCs w:val="28"/>
          <w:lang w:eastAsia="en-US" w:bidi="ar-SA"/>
        </w:rPr>
        <w:t xml:space="preserve">услуги (далее - вариант предоставления </w:t>
      </w:r>
      <w:r w:rsidR="009F2FC7">
        <w:rPr>
          <w:rFonts w:ascii="Times New Roman" w:eastAsiaTheme="minorHAnsi" w:hAnsi="Times New Roman" w:cs="Times New Roman"/>
          <w:sz w:val="28"/>
          <w:szCs w:val="28"/>
          <w:lang w:eastAsia="en-US" w:bidi="ar-SA"/>
        </w:rPr>
        <w:t>муниципальной</w:t>
      </w:r>
      <w:r>
        <w:rPr>
          <w:rFonts w:ascii="Times New Roman" w:eastAsiaTheme="minorHAnsi" w:hAnsi="Times New Roman" w:cs="Times New Roman"/>
          <w:sz w:val="28"/>
          <w:szCs w:val="28"/>
          <w:lang w:eastAsia="en-US" w:bidi="ar-SA"/>
        </w:rPr>
        <w:t xml:space="preserve"> услуги).</w:t>
      </w:r>
    </w:p>
    <w:p w:rsidR="009F2FC7" w:rsidRDefault="00E36EA0" w:rsidP="009F2FC7">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Сведения о </w:t>
      </w:r>
      <w:r w:rsidR="009F2FC7">
        <w:rPr>
          <w:rFonts w:ascii="Times New Roman" w:eastAsiaTheme="minorHAnsi" w:hAnsi="Times New Roman" w:cs="Times New Roman"/>
          <w:sz w:val="28"/>
          <w:szCs w:val="28"/>
          <w:lang w:eastAsia="en-US" w:bidi="ar-SA"/>
        </w:rPr>
        <w:t>муниципальной</w:t>
      </w:r>
      <w:r>
        <w:rPr>
          <w:rFonts w:ascii="Times New Roman" w:eastAsiaTheme="minorHAnsi" w:hAnsi="Times New Roman" w:cs="Times New Roman"/>
          <w:sz w:val="28"/>
          <w:szCs w:val="28"/>
          <w:lang w:eastAsia="en-US" w:bidi="ar-SA"/>
        </w:rPr>
        <w:t xml:space="preserve"> услуге, преобразованные в машиночитаемый вид в соответствии с </w:t>
      </w:r>
      <w:hyperlink w:anchor="Par2" w:history="1">
        <w:r>
          <w:rPr>
            <w:rFonts w:ascii="Times New Roman" w:eastAsiaTheme="minorHAnsi" w:hAnsi="Times New Roman" w:cs="Times New Roman"/>
            <w:color w:val="0000FF"/>
            <w:sz w:val="28"/>
            <w:szCs w:val="28"/>
            <w:lang w:eastAsia="en-US" w:bidi="ar-SA"/>
          </w:rPr>
          <w:t xml:space="preserve">подпунктом </w:t>
        </w:r>
        <w:r w:rsidR="005938A9">
          <w:rPr>
            <w:rFonts w:ascii="Times New Roman" w:eastAsiaTheme="minorHAnsi" w:hAnsi="Times New Roman" w:cs="Times New Roman"/>
            <w:color w:val="0000FF"/>
            <w:sz w:val="28"/>
            <w:szCs w:val="28"/>
            <w:lang w:eastAsia="en-US" w:bidi="ar-SA"/>
          </w:rPr>
          <w:t>«</w:t>
        </w:r>
        <w:r>
          <w:rPr>
            <w:rFonts w:ascii="Times New Roman" w:eastAsiaTheme="minorHAnsi" w:hAnsi="Times New Roman" w:cs="Times New Roman"/>
            <w:color w:val="0000FF"/>
            <w:sz w:val="28"/>
            <w:szCs w:val="28"/>
            <w:lang w:eastAsia="en-US" w:bidi="ar-SA"/>
          </w:rPr>
          <w:t>б</w:t>
        </w:r>
        <w:r w:rsidR="005938A9">
          <w:rPr>
            <w:rFonts w:ascii="Times New Roman" w:eastAsiaTheme="minorHAnsi" w:hAnsi="Times New Roman" w:cs="Times New Roman"/>
            <w:color w:val="0000FF"/>
            <w:sz w:val="28"/>
            <w:szCs w:val="28"/>
            <w:lang w:eastAsia="en-US" w:bidi="ar-SA"/>
          </w:rPr>
          <w:t>»</w:t>
        </w:r>
        <w:r>
          <w:rPr>
            <w:rFonts w:ascii="Times New Roman" w:eastAsiaTheme="minorHAnsi" w:hAnsi="Times New Roman" w:cs="Times New Roman"/>
            <w:color w:val="0000FF"/>
            <w:sz w:val="28"/>
            <w:szCs w:val="28"/>
            <w:lang w:eastAsia="en-US" w:bidi="ar-SA"/>
          </w:rPr>
          <w:t xml:space="preserve"> пункта </w:t>
        </w:r>
        <w:r w:rsidR="009F2FC7">
          <w:rPr>
            <w:rFonts w:ascii="Times New Roman" w:eastAsiaTheme="minorHAnsi" w:hAnsi="Times New Roman" w:cs="Times New Roman"/>
            <w:color w:val="0000FF"/>
            <w:sz w:val="28"/>
            <w:szCs w:val="28"/>
            <w:lang w:eastAsia="en-US" w:bidi="ar-SA"/>
          </w:rPr>
          <w:t>1.</w:t>
        </w:r>
        <w:r>
          <w:rPr>
            <w:rFonts w:ascii="Times New Roman" w:eastAsiaTheme="minorHAnsi" w:hAnsi="Times New Roman" w:cs="Times New Roman"/>
            <w:color w:val="0000FF"/>
            <w:sz w:val="28"/>
            <w:szCs w:val="28"/>
            <w:lang w:eastAsia="en-US" w:bidi="ar-SA"/>
          </w:rPr>
          <w:t>5</w:t>
        </w:r>
      </w:hyperlink>
      <w:r>
        <w:rPr>
          <w:rFonts w:ascii="Times New Roman" w:eastAsiaTheme="minorHAnsi" w:hAnsi="Times New Roman" w:cs="Times New Roman"/>
          <w:sz w:val="28"/>
          <w:szCs w:val="28"/>
          <w:lang w:eastAsia="en-US" w:bidi="ar-SA"/>
        </w:rPr>
        <w:t xml:space="preserve"> настоящих Правил, могут быть использованы для автоматизированного </w:t>
      </w:r>
      <w:r>
        <w:rPr>
          <w:rFonts w:ascii="Times New Roman" w:eastAsiaTheme="minorHAnsi" w:hAnsi="Times New Roman" w:cs="Times New Roman"/>
          <w:sz w:val="28"/>
          <w:szCs w:val="28"/>
          <w:lang w:eastAsia="en-US" w:bidi="ar-SA"/>
        </w:rPr>
        <w:lastRenderedPageBreak/>
        <w:t>исполнения регламента после вступления в силу соответствующего регламента.</w:t>
      </w:r>
    </w:p>
    <w:p w:rsidR="00AA6E7A" w:rsidRPr="009F2FC7" w:rsidRDefault="00D85759" w:rsidP="009F2FC7">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hAnsi="Times New Roman" w:cs="Times New Roman"/>
          <w:color w:val="000000" w:themeColor="text1"/>
          <w:sz w:val="28"/>
          <w:szCs w:val="28"/>
        </w:rPr>
        <w:t>1.</w:t>
      </w:r>
      <w:r w:rsidR="009F2FC7">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00AA6E7A" w:rsidRPr="00595DDA">
        <w:rPr>
          <w:rFonts w:ascii="Times New Roman" w:hAnsi="Times New Roman" w:cs="Times New Roman"/>
          <w:color w:val="000000" w:themeColor="text1"/>
          <w:sz w:val="28"/>
          <w:szCs w:val="28"/>
        </w:rPr>
        <w:t xml:space="preserve">При разработке регламентов структурные подразделения местной администрации предусматривают оптимизацию (повышение качества) предоставления муниципальных услуг, </w:t>
      </w:r>
      <w:r w:rsidR="00AA6E7A" w:rsidRPr="00595DDA">
        <w:rPr>
          <w:rFonts w:ascii="Times New Roman" w:eastAsiaTheme="minorHAnsi" w:hAnsi="Times New Roman" w:cs="Times New Roman"/>
          <w:color w:val="000000" w:themeColor="text1"/>
          <w:sz w:val="28"/>
          <w:szCs w:val="28"/>
          <w:lang w:eastAsia="en-US" w:bidi="ar-SA"/>
        </w:rPr>
        <w:t>в том числе возможность предоставления муниципальной услуги в упреждающем (</w:t>
      </w:r>
      <w:proofErr w:type="spellStart"/>
      <w:r w:rsidR="00AA6E7A" w:rsidRPr="00595DDA">
        <w:rPr>
          <w:rFonts w:ascii="Times New Roman" w:eastAsiaTheme="minorHAnsi" w:hAnsi="Times New Roman" w:cs="Times New Roman"/>
          <w:color w:val="000000" w:themeColor="text1"/>
          <w:sz w:val="28"/>
          <w:szCs w:val="28"/>
          <w:lang w:eastAsia="en-US" w:bidi="ar-SA"/>
        </w:rPr>
        <w:t>проактивном</w:t>
      </w:r>
      <w:proofErr w:type="spellEnd"/>
      <w:r w:rsidR="00AA6E7A" w:rsidRPr="00595DDA">
        <w:rPr>
          <w:rFonts w:ascii="Times New Roman" w:eastAsiaTheme="minorHAnsi" w:hAnsi="Times New Roman" w:cs="Times New Roman"/>
          <w:color w:val="000000" w:themeColor="text1"/>
          <w:sz w:val="28"/>
          <w:szCs w:val="28"/>
          <w:lang w:eastAsia="en-US" w:bidi="ar-SA"/>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00AA6E7A" w:rsidRPr="00595DDA">
          <w:rPr>
            <w:rFonts w:ascii="Times New Roman" w:eastAsiaTheme="minorHAnsi" w:hAnsi="Times New Roman" w:cs="Times New Roman"/>
            <w:color w:val="000000" w:themeColor="text1"/>
            <w:sz w:val="28"/>
            <w:szCs w:val="28"/>
            <w:lang w:eastAsia="en-US" w:bidi="ar-SA"/>
          </w:rPr>
          <w:t>законом</w:t>
        </w:r>
      </w:hyperlink>
      <w:r w:rsidR="00AA6E7A" w:rsidRPr="00595DDA">
        <w:rPr>
          <w:rFonts w:ascii="Times New Roman" w:eastAsiaTheme="minorHAnsi" w:hAnsi="Times New Roman" w:cs="Times New Roman"/>
          <w:color w:val="000000" w:themeColor="text1"/>
          <w:sz w:val="28"/>
          <w:szCs w:val="28"/>
          <w:lang w:eastAsia="en-US" w:bidi="ar-SA"/>
        </w:rPr>
        <w:t xml:space="preserve"> </w:t>
      </w:r>
      <w:r>
        <w:rPr>
          <w:rFonts w:ascii="Times New Roman" w:eastAsiaTheme="minorHAnsi" w:hAnsi="Times New Roman" w:cs="Times New Roman"/>
          <w:color w:val="000000" w:themeColor="text1"/>
          <w:sz w:val="28"/>
          <w:szCs w:val="28"/>
          <w:lang w:eastAsia="en-US" w:bidi="ar-SA"/>
        </w:rPr>
        <w:t xml:space="preserve">от 27 июля </w:t>
      </w:r>
      <w:r w:rsidR="00E36EA0">
        <w:rPr>
          <w:rFonts w:ascii="Times New Roman" w:eastAsiaTheme="minorHAnsi" w:hAnsi="Times New Roman" w:cs="Times New Roman"/>
          <w:color w:val="000000" w:themeColor="text1"/>
          <w:sz w:val="28"/>
          <w:szCs w:val="28"/>
          <w:lang w:eastAsia="en-US" w:bidi="ar-SA"/>
        </w:rPr>
        <w:t xml:space="preserve">2010 года </w:t>
      </w:r>
      <w:r w:rsidR="001A1DD7">
        <w:rPr>
          <w:rFonts w:ascii="Times New Roman" w:eastAsiaTheme="minorHAnsi" w:hAnsi="Times New Roman" w:cs="Times New Roman"/>
          <w:color w:val="000000" w:themeColor="text1"/>
          <w:sz w:val="28"/>
          <w:szCs w:val="28"/>
          <w:lang w:eastAsia="en-US" w:bidi="ar-SA"/>
        </w:rPr>
        <w:t xml:space="preserve">№210-ФЗ </w:t>
      </w:r>
      <w:r w:rsidR="005938A9">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Об организации предоставления государственных и муниципальных услуг</w:t>
      </w:r>
      <w:r w:rsidR="005938A9">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imes New Roman" w:hAnsi="Times New Roman" w:cs="Times New Roman"/>
          <w:color w:val="000000" w:themeColor="text1"/>
          <w:sz w:val="28"/>
          <w:szCs w:val="28"/>
          <w:lang w:bidi="ar-SA"/>
        </w:rPr>
        <w:t>1.</w:t>
      </w:r>
      <w:r w:rsidR="009F2FC7">
        <w:rPr>
          <w:rFonts w:ascii="Times New Roman" w:eastAsia="Times New Roman" w:hAnsi="Times New Roman" w:cs="Times New Roman"/>
          <w:color w:val="000000" w:themeColor="text1"/>
          <w:sz w:val="28"/>
          <w:szCs w:val="28"/>
          <w:lang w:bidi="ar-SA"/>
        </w:rPr>
        <w:t>8</w:t>
      </w:r>
      <w:r w:rsidRPr="00595DDA">
        <w:rPr>
          <w:rFonts w:ascii="Times New Roman" w:eastAsia="Times New Roman" w:hAnsi="Times New Roman" w:cs="Times New Roman"/>
          <w:color w:val="000000" w:themeColor="text1"/>
          <w:sz w:val="28"/>
          <w:szCs w:val="28"/>
          <w:lang w:bidi="ar-SA"/>
        </w:rPr>
        <w:t xml:space="preserve">. Исполнение </w:t>
      </w:r>
      <w:r w:rsidR="009F2FC7" w:rsidRPr="00595DDA">
        <w:rPr>
          <w:rFonts w:ascii="Times New Roman" w:hAnsi="Times New Roman" w:cs="Times New Roman"/>
          <w:color w:val="000000" w:themeColor="text1"/>
          <w:sz w:val="28"/>
          <w:szCs w:val="28"/>
        </w:rPr>
        <w:t>структурными подразделениями местной администрации</w:t>
      </w:r>
      <w:r w:rsidRPr="00595DDA">
        <w:rPr>
          <w:rFonts w:ascii="Times New Roman" w:eastAsia="Times New Roman" w:hAnsi="Times New Roman" w:cs="Times New Roman"/>
          <w:color w:val="000000" w:themeColor="text1"/>
          <w:sz w:val="28"/>
          <w:szCs w:val="28"/>
          <w:lang w:bidi="ar-SA"/>
        </w:rPr>
        <w:t>, предоставляющими муниципальные услуги, отдельных государственных полномочий Курской области, переданных им на основании закона Курской области с предоставлением субвенций из областного бюджета, осуществляется в порядке, установленном регламентом</w:t>
      </w:r>
      <w:r w:rsidRPr="00595DDA">
        <w:rPr>
          <w:rFonts w:ascii="Times New Roman" w:eastAsiaTheme="minorHAnsi" w:hAnsi="Times New Roman" w:cs="Times New Roman"/>
          <w:color w:val="000000" w:themeColor="text1"/>
          <w:sz w:val="28"/>
          <w:szCs w:val="28"/>
          <w:lang w:eastAsia="en-US" w:bidi="ar-SA"/>
        </w:rPr>
        <w:t xml:space="preserve"> предоставления услуги в сфере переданных полномочий</w:t>
      </w:r>
      <w:r w:rsidRPr="00595DDA">
        <w:rPr>
          <w:rFonts w:ascii="Times New Roman" w:eastAsia="Times New Roman" w:hAnsi="Times New Roman" w:cs="Times New Roman"/>
          <w:color w:val="000000" w:themeColor="text1"/>
          <w:sz w:val="28"/>
          <w:szCs w:val="28"/>
          <w:lang w:bidi="ar-SA"/>
        </w:rPr>
        <w:t>, утвержденным соответствующим органом исполнительной власти Курской области, если иное не установлено законом Курской области.</w:t>
      </w:r>
    </w:p>
    <w:p w:rsidR="00AA6E7A" w:rsidRPr="00595DDA" w:rsidRDefault="00AA6E7A" w:rsidP="009F2FC7">
      <w:pPr>
        <w:suppressAutoHyphens w:val="0"/>
        <w:autoSpaceDN w:val="0"/>
        <w:adjustRightInd w:val="0"/>
        <w:ind w:firstLine="539"/>
        <w:jc w:val="both"/>
        <w:rPr>
          <w:rFonts w:ascii="Times New Roman" w:hAnsi="Times New Roman"/>
          <w:color w:val="000000" w:themeColor="text1"/>
          <w:sz w:val="28"/>
          <w:szCs w:val="28"/>
        </w:rPr>
      </w:pPr>
      <w:r w:rsidRPr="00595DDA">
        <w:rPr>
          <w:rFonts w:ascii="Times New Roman" w:hAnsi="Times New Roman"/>
          <w:color w:val="000000" w:themeColor="text1"/>
          <w:sz w:val="28"/>
          <w:szCs w:val="28"/>
        </w:rPr>
        <w:t xml:space="preserve">Исполнение </w:t>
      </w:r>
      <w:r w:rsidR="009F2FC7" w:rsidRPr="00595DDA">
        <w:rPr>
          <w:rFonts w:ascii="Times New Roman" w:hAnsi="Times New Roman" w:cs="Times New Roman"/>
          <w:color w:val="000000" w:themeColor="text1"/>
          <w:sz w:val="28"/>
          <w:szCs w:val="28"/>
        </w:rPr>
        <w:t>структурными подразделениями местной администрации</w:t>
      </w:r>
      <w:r w:rsidR="009F2FC7">
        <w:rPr>
          <w:rFonts w:ascii="Times New Roman" w:hAnsi="Times New Roman" w:cs="Times New Roman"/>
          <w:color w:val="000000" w:themeColor="text1"/>
          <w:sz w:val="28"/>
          <w:szCs w:val="28"/>
        </w:rPr>
        <w:t>,</w:t>
      </w:r>
      <w:r w:rsidRPr="00595DDA">
        <w:rPr>
          <w:rFonts w:ascii="Times New Roman" w:eastAsia="Times New Roman" w:hAnsi="Times New Roman" w:cs="Times New Roman"/>
          <w:color w:val="000000" w:themeColor="text1"/>
          <w:sz w:val="28"/>
          <w:szCs w:val="28"/>
          <w:lang w:bidi="ar-SA"/>
        </w:rPr>
        <w:t xml:space="preserve"> предоставляющими муниципальные услуги, </w:t>
      </w:r>
      <w:r w:rsidRPr="00595DDA">
        <w:rPr>
          <w:rFonts w:ascii="Times New Roman" w:hAnsi="Times New Roman"/>
          <w:color w:val="000000" w:themeColor="text1"/>
          <w:sz w:val="28"/>
          <w:szCs w:val="28"/>
        </w:rPr>
        <w:t>отдельных полномочий, переданных им на основании соглашения</w:t>
      </w:r>
      <w:r w:rsidR="00ED7FA1">
        <w:rPr>
          <w:rFonts w:ascii="Times New Roman" w:hAnsi="Times New Roman"/>
          <w:color w:val="000000" w:themeColor="text1"/>
          <w:sz w:val="28"/>
          <w:szCs w:val="28"/>
        </w:rPr>
        <w:t xml:space="preserve"> о передаче осуществления части</w:t>
      </w:r>
      <w:r w:rsidRPr="00595DDA">
        <w:rPr>
          <w:rFonts w:ascii="Times New Roman" w:hAnsi="Times New Roman"/>
          <w:color w:val="000000" w:themeColor="text1"/>
          <w:sz w:val="28"/>
          <w:szCs w:val="28"/>
        </w:rPr>
        <w:t xml:space="preserve"> полномочий по решению вопросов местного значения за счет межбюджетных трансфертов, предоставляемых из бюджета муниципального района </w:t>
      </w:r>
      <w:r w:rsidR="005938A9">
        <w:rPr>
          <w:rFonts w:ascii="Times New Roman" w:hAnsi="Times New Roman"/>
          <w:color w:val="000000" w:themeColor="text1"/>
          <w:sz w:val="28"/>
          <w:szCs w:val="28"/>
        </w:rPr>
        <w:t>«</w:t>
      </w:r>
      <w:r w:rsidRPr="00595DDA">
        <w:rPr>
          <w:rFonts w:ascii="Times New Roman" w:hAnsi="Times New Roman"/>
          <w:color w:val="000000" w:themeColor="text1"/>
          <w:sz w:val="28"/>
          <w:szCs w:val="28"/>
        </w:rPr>
        <w:t>Октябрьский район</w:t>
      </w:r>
      <w:r w:rsidR="005938A9">
        <w:rPr>
          <w:rFonts w:ascii="Times New Roman" w:hAnsi="Times New Roman"/>
          <w:color w:val="000000" w:themeColor="text1"/>
          <w:sz w:val="28"/>
          <w:szCs w:val="28"/>
        </w:rPr>
        <w:t>»</w:t>
      </w:r>
      <w:r w:rsidRPr="00595DDA">
        <w:rPr>
          <w:rFonts w:ascii="Times New Roman" w:hAnsi="Times New Roman"/>
          <w:color w:val="000000" w:themeColor="text1"/>
          <w:sz w:val="28"/>
          <w:szCs w:val="28"/>
        </w:rPr>
        <w:t xml:space="preserve"> Курской области в бюджеты соответств</w:t>
      </w:r>
      <w:r w:rsidR="00D85759">
        <w:rPr>
          <w:rFonts w:ascii="Times New Roman" w:hAnsi="Times New Roman"/>
          <w:color w:val="000000" w:themeColor="text1"/>
          <w:sz w:val="28"/>
          <w:szCs w:val="28"/>
        </w:rPr>
        <w:t>ующих поселений, осуществляется</w:t>
      </w:r>
      <w:r w:rsidRPr="00595DDA">
        <w:rPr>
          <w:rFonts w:ascii="Times New Roman" w:hAnsi="Times New Roman"/>
          <w:color w:val="000000" w:themeColor="text1"/>
          <w:sz w:val="28"/>
          <w:szCs w:val="28"/>
        </w:rPr>
        <w:t xml:space="preserve"> в порядке, установленном регламентом </w:t>
      </w:r>
      <w:r w:rsidRPr="00595DDA">
        <w:rPr>
          <w:rFonts w:ascii="Times New Roman" w:eastAsiaTheme="minorHAnsi" w:hAnsi="Times New Roman" w:cs="Times New Roman"/>
          <w:color w:val="000000" w:themeColor="text1"/>
          <w:sz w:val="28"/>
          <w:szCs w:val="28"/>
          <w:lang w:eastAsia="en-US" w:bidi="ar-SA"/>
        </w:rPr>
        <w:t>предоставления услуги в сфере переданных полномочий</w:t>
      </w:r>
      <w:r w:rsidRPr="00595DDA">
        <w:rPr>
          <w:rFonts w:ascii="Times New Roman" w:hAnsi="Times New Roman"/>
          <w:color w:val="000000" w:themeColor="text1"/>
          <w:sz w:val="28"/>
          <w:szCs w:val="28"/>
        </w:rPr>
        <w:t>, утвержденн</w:t>
      </w:r>
      <w:r w:rsidR="00ED7FA1">
        <w:rPr>
          <w:rFonts w:ascii="Times New Roman" w:hAnsi="Times New Roman"/>
          <w:color w:val="000000" w:themeColor="text1"/>
          <w:sz w:val="28"/>
          <w:szCs w:val="28"/>
        </w:rPr>
        <w:t>о</w:t>
      </w:r>
      <w:r w:rsidRPr="00595DDA">
        <w:rPr>
          <w:rFonts w:ascii="Times New Roman" w:hAnsi="Times New Roman"/>
          <w:color w:val="000000" w:themeColor="text1"/>
          <w:sz w:val="28"/>
          <w:szCs w:val="28"/>
        </w:rPr>
        <w:t xml:space="preserve">м </w:t>
      </w:r>
      <w:r>
        <w:rPr>
          <w:rFonts w:ascii="Times New Roman" w:hAnsi="Times New Roman" w:cs="Times New Roman"/>
          <w:color w:val="000000" w:themeColor="text1"/>
          <w:sz w:val="28"/>
          <w:szCs w:val="28"/>
        </w:rPr>
        <w:t>местной администрацией</w:t>
      </w:r>
      <w:r w:rsidRPr="00595DDA">
        <w:rPr>
          <w:rFonts w:ascii="Times New Roman" w:hAnsi="Times New Roman"/>
          <w:color w:val="000000" w:themeColor="text1"/>
          <w:sz w:val="28"/>
          <w:szCs w:val="28"/>
        </w:rPr>
        <w:t>.</w:t>
      </w:r>
    </w:p>
    <w:p w:rsidR="009F2FC7" w:rsidRDefault="009F2FC7" w:rsidP="009F2FC7">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1.9. Наименование регламентов определяется </w:t>
      </w:r>
      <w:r w:rsidRPr="00595DDA">
        <w:rPr>
          <w:rFonts w:ascii="Times New Roman" w:hAnsi="Times New Roman" w:cs="Times New Roman"/>
          <w:color w:val="000000" w:themeColor="text1"/>
          <w:sz w:val="28"/>
          <w:szCs w:val="28"/>
        </w:rPr>
        <w:t xml:space="preserve">структурными подразделениями местной администрации, </w:t>
      </w:r>
      <w:r>
        <w:rPr>
          <w:rFonts w:ascii="Times New Roman" w:hAnsi="Times New Roman" w:cs="Times New Roman"/>
          <w:color w:val="000000" w:themeColor="text1"/>
          <w:sz w:val="28"/>
          <w:szCs w:val="28"/>
        </w:rPr>
        <w:t>предоставляющими</w:t>
      </w:r>
      <w:r w:rsidRPr="00595DDA">
        <w:rPr>
          <w:rFonts w:ascii="Times New Roman" w:hAnsi="Times New Roman" w:cs="Times New Roman"/>
          <w:color w:val="000000" w:themeColor="text1"/>
          <w:sz w:val="28"/>
          <w:szCs w:val="28"/>
        </w:rPr>
        <w:t xml:space="preserve"> муниципальны</w:t>
      </w:r>
      <w:r>
        <w:rPr>
          <w:rFonts w:ascii="Times New Roman" w:hAnsi="Times New Roman" w:cs="Times New Roman"/>
          <w:color w:val="000000" w:themeColor="text1"/>
          <w:sz w:val="28"/>
          <w:szCs w:val="28"/>
        </w:rPr>
        <w:t>е</w:t>
      </w:r>
      <w:r w:rsidRPr="00595DDA">
        <w:rPr>
          <w:rFonts w:ascii="Times New Roman" w:hAnsi="Times New Roman" w:cs="Times New Roman"/>
          <w:color w:val="000000" w:themeColor="text1"/>
          <w:sz w:val="28"/>
          <w:szCs w:val="28"/>
        </w:rPr>
        <w:t xml:space="preserve"> услуг</w:t>
      </w:r>
      <w:r>
        <w:rPr>
          <w:rFonts w:ascii="Times New Roman" w:hAnsi="Times New Roman" w:cs="Times New Roman"/>
          <w:color w:val="000000" w:themeColor="text1"/>
          <w:sz w:val="28"/>
          <w:szCs w:val="28"/>
        </w:rPr>
        <w:t>и</w:t>
      </w:r>
      <w:r>
        <w:rPr>
          <w:rFonts w:ascii="Times New Roman" w:eastAsiaTheme="minorHAnsi" w:hAnsi="Times New Roman" w:cs="Times New Roman"/>
          <w:sz w:val="28"/>
          <w:szCs w:val="28"/>
          <w:lang w:eastAsia="en-US" w:bidi="ar-SA"/>
        </w:rPr>
        <w:t>, с учетом формулировки муниципального правового акта, которым предусмотрена соответствующая муниципальная услуга.</w:t>
      </w:r>
    </w:p>
    <w:p w:rsidR="009F2FC7" w:rsidRPr="00595DDA" w:rsidRDefault="009F2FC7" w:rsidP="009F2FC7">
      <w:pPr>
        <w:widowControl/>
        <w:suppressAutoHyphens w:val="0"/>
        <w:autoSpaceDN w:val="0"/>
        <w:adjustRightInd w:val="0"/>
        <w:ind w:firstLine="567"/>
        <w:jc w:val="both"/>
        <w:rPr>
          <w:rFonts w:ascii="Times New Roman" w:eastAsia="Times New Roman" w:hAnsi="Times New Roman" w:cs="Times New Roman"/>
          <w:color w:val="000000" w:themeColor="text1"/>
          <w:sz w:val="28"/>
          <w:szCs w:val="28"/>
          <w:lang w:bidi="ar-SA"/>
        </w:rPr>
      </w:pPr>
      <w:r w:rsidRPr="005938A9">
        <w:rPr>
          <w:rFonts w:ascii="Times New Roman" w:eastAsia="Times New Roman" w:hAnsi="Times New Roman" w:cs="Times New Roman"/>
          <w:color w:val="000000" w:themeColor="text1"/>
          <w:sz w:val="28"/>
          <w:szCs w:val="28"/>
          <w:lang w:bidi="ar-SA"/>
        </w:rPr>
        <w:t xml:space="preserve">1.6.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уполномоченным органом </w:t>
      </w:r>
      <w:r w:rsidRPr="005938A9">
        <w:rPr>
          <w:rFonts w:ascii="Times New Roman" w:hAnsi="Times New Roman" w:cs="Times New Roman"/>
          <w:color w:val="000000" w:themeColor="text1"/>
          <w:sz w:val="28"/>
          <w:szCs w:val="28"/>
        </w:rPr>
        <w:t>местной администрации</w:t>
      </w:r>
      <w:r w:rsidRPr="005938A9">
        <w:rPr>
          <w:rFonts w:ascii="Times New Roman" w:eastAsia="Times New Roman" w:hAnsi="Times New Roman" w:cs="Times New Roman"/>
          <w:color w:val="000000" w:themeColor="text1"/>
          <w:sz w:val="28"/>
          <w:szCs w:val="28"/>
          <w:lang w:bidi="ar-SA"/>
        </w:rPr>
        <w:t>.</w:t>
      </w:r>
    </w:p>
    <w:p w:rsidR="00AA6E7A" w:rsidRPr="00C546E5" w:rsidRDefault="00AA6E7A" w:rsidP="00217139">
      <w:pPr>
        <w:widowControl/>
        <w:suppressAutoHyphens w:val="0"/>
        <w:autoSpaceDN w:val="0"/>
        <w:adjustRightInd w:val="0"/>
        <w:jc w:val="both"/>
        <w:rPr>
          <w:rFonts w:ascii="Times New Roman" w:eastAsia="Times New Roman" w:hAnsi="Times New Roman" w:cs="Times New Roman"/>
          <w:color w:val="000000" w:themeColor="text1"/>
          <w:sz w:val="28"/>
          <w:szCs w:val="28"/>
          <w:lang w:bidi="ar-SA"/>
        </w:rPr>
      </w:pPr>
    </w:p>
    <w:p w:rsidR="00AA6E7A" w:rsidRPr="00C546E5" w:rsidRDefault="00AA6E7A" w:rsidP="00AA6E7A">
      <w:pPr>
        <w:widowControl/>
        <w:suppressAutoHyphens w:val="0"/>
        <w:autoSpaceDN w:val="0"/>
        <w:adjustRightInd w:val="0"/>
        <w:ind w:firstLine="567"/>
        <w:jc w:val="center"/>
        <w:rPr>
          <w:rFonts w:ascii="Times New Roman" w:eastAsiaTheme="minorHAnsi" w:hAnsi="Times New Roman" w:cs="Times New Roman"/>
          <w:b/>
          <w:color w:val="000000" w:themeColor="text1"/>
          <w:sz w:val="28"/>
          <w:szCs w:val="28"/>
          <w:lang w:eastAsia="en-US" w:bidi="ar-SA"/>
        </w:rPr>
      </w:pPr>
      <w:r w:rsidRPr="00E16096">
        <w:rPr>
          <w:rFonts w:ascii="Times New Roman" w:eastAsia="Times New Roman" w:hAnsi="Times New Roman" w:cs="Times New Roman"/>
          <w:b/>
          <w:color w:val="000000" w:themeColor="text1"/>
          <w:sz w:val="28"/>
          <w:szCs w:val="28"/>
          <w:lang w:val="en-US" w:bidi="ar-SA"/>
        </w:rPr>
        <w:t>I</w:t>
      </w:r>
      <w:proofErr w:type="spellStart"/>
      <w:r w:rsidR="00E16096" w:rsidRPr="00E16096">
        <w:rPr>
          <w:rFonts w:ascii="Times New Roman" w:eastAsia="Times New Roman" w:hAnsi="Times New Roman" w:cs="Times New Roman"/>
          <w:b/>
          <w:color w:val="000000" w:themeColor="text1"/>
          <w:sz w:val="28"/>
          <w:szCs w:val="28"/>
          <w:lang w:bidi="ar-SA"/>
        </w:rPr>
        <w:t>I</w:t>
      </w:r>
      <w:proofErr w:type="spellEnd"/>
      <w:r w:rsidRPr="00E16096">
        <w:rPr>
          <w:rFonts w:ascii="Times New Roman" w:eastAsia="Times New Roman" w:hAnsi="Times New Roman" w:cs="Times New Roman"/>
          <w:b/>
          <w:color w:val="000000" w:themeColor="text1"/>
          <w:sz w:val="28"/>
          <w:szCs w:val="28"/>
          <w:lang w:bidi="ar-SA"/>
        </w:rPr>
        <w:t>.</w:t>
      </w:r>
      <w:r w:rsidRPr="00595DDA">
        <w:rPr>
          <w:rFonts w:ascii="Times New Roman" w:eastAsia="Times New Roman" w:hAnsi="Times New Roman" w:cs="Times New Roman"/>
          <w:b/>
          <w:color w:val="000000" w:themeColor="text1"/>
          <w:sz w:val="28"/>
          <w:szCs w:val="28"/>
          <w:lang w:bidi="ar-SA"/>
        </w:rPr>
        <w:t xml:space="preserve"> </w:t>
      </w:r>
      <w:r w:rsidRPr="00595DDA">
        <w:rPr>
          <w:rFonts w:ascii="Times New Roman" w:eastAsiaTheme="minorHAnsi" w:hAnsi="Times New Roman" w:cs="Times New Roman"/>
          <w:b/>
          <w:color w:val="000000" w:themeColor="text1"/>
          <w:sz w:val="28"/>
          <w:szCs w:val="28"/>
          <w:lang w:eastAsia="en-US" w:bidi="ar-SA"/>
        </w:rPr>
        <w:t xml:space="preserve">Требования к структуре и содержанию регламентов </w:t>
      </w:r>
    </w:p>
    <w:p w:rsidR="00AA6E7A" w:rsidRPr="00C546E5" w:rsidRDefault="00AA6E7A" w:rsidP="00AA6E7A">
      <w:pPr>
        <w:widowControl/>
        <w:suppressAutoHyphens w:val="0"/>
        <w:autoSpaceDN w:val="0"/>
        <w:adjustRightInd w:val="0"/>
        <w:ind w:firstLine="567"/>
        <w:jc w:val="center"/>
        <w:rPr>
          <w:rFonts w:ascii="Times New Roman" w:eastAsiaTheme="minorHAnsi" w:hAnsi="Times New Roman" w:cs="Times New Roman"/>
          <w:color w:val="000000" w:themeColor="text1"/>
          <w:lang w:eastAsia="en-US" w:bidi="ar-SA"/>
        </w:rPr>
      </w:pPr>
    </w:p>
    <w:p w:rsidR="00AA6E7A" w:rsidRPr="00595DDA" w:rsidRDefault="005938A9" w:rsidP="00AA6E7A">
      <w:pPr>
        <w:widowControl/>
        <w:suppressAutoHyphens w:val="0"/>
        <w:autoSpaceDN w:val="0"/>
        <w:adjustRightInd w:val="0"/>
        <w:ind w:firstLine="540"/>
        <w:jc w:val="both"/>
        <w:rPr>
          <w:rFonts w:ascii="Times New Roman" w:eastAsia="Times New Roman" w:hAnsi="Times New Roman" w:cs="Times New Roman"/>
          <w:color w:val="000000" w:themeColor="text1"/>
          <w:sz w:val="28"/>
          <w:szCs w:val="28"/>
          <w:lang w:bidi="ar-SA"/>
        </w:rPr>
      </w:pPr>
      <w:r w:rsidRPr="005938A9">
        <w:rPr>
          <w:rFonts w:ascii="Times New Roman" w:eastAsia="Times New Roman" w:hAnsi="Times New Roman" w:cs="Times New Roman"/>
          <w:color w:val="000000" w:themeColor="text1"/>
          <w:sz w:val="28"/>
          <w:szCs w:val="28"/>
          <w:lang w:bidi="ar-SA"/>
        </w:rPr>
        <w:t>2</w:t>
      </w:r>
      <w:r w:rsidR="00AA6E7A" w:rsidRPr="00595DDA">
        <w:rPr>
          <w:rFonts w:ascii="Times New Roman" w:eastAsia="Times New Roman" w:hAnsi="Times New Roman" w:cs="Times New Roman"/>
          <w:color w:val="000000" w:themeColor="text1"/>
          <w:sz w:val="28"/>
          <w:szCs w:val="28"/>
          <w:lang w:bidi="ar-SA"/>
        </w:rPr>
        <w:t>.</w:t>
      </w:r>
      <w:r w:rsidR="00272C4F">
        <w:rPr>
          <w:rFonts w:ascii="Times New Roman" w:eastAsia="Times New Roman" w:hAnsi="Times New Roman" w:cs="Times New Roman"/>
          <w:color w:val="000000" w:themeColor="text1"/>
          <w:sz w:val="28"/>
          <w:szCs w:val="28"/>
          <w:lang w:bidi="ar-SA"/>
        </w:rPr>
        <w:t>1</w:t>
      </w:r>
      <w:r w:rsidR="00AA6E7A" w:rsidRPr="00595DDA">
        <w:rPr>
          <w:rFonts w:ascii="Times New Roman" w:eastAsia="Times New Roman" w:hAnsi="Times New Roman" w:cs="Times New Roman"/>
          <w:color w:val="000000" w:themeColor="text1"/>
          <w:sz w:val="28"/>
          <w:szCs w:val="28"/>
          <w:lang w:bidi="ar-SA"/>
        </w:rPr>
        <w:t>. В регламент включаются следующие разделы:</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lastRenderedPageBreak/>
        <w:t>а) общие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б) стандарт предоставления </w:t>
      </w:r>
      <w:r w:rsidRPr="00595DDA">
        <w:rPr>
          <w:rFonts w:ascii="Times New Roman" w:eastAsia="Times New Roman" w:hAnsi="Times New Roman" w:cs="Times New Roman"/>
          <w:color w:val="000000" w:themeColor="text1"/>
          <w:sz w:val="28"/>
          <w:szCs w:val="28"/>
          <w:lang w:bidi="ar-SA"/>
        </w:rPr>
        <w:t>муниципальной</w:t>
      </w:r>
      <w:r w:rsidRPr="00595DDA">
        <w:rPr>
          <w:rFonts w:ascii="Times New Roman" w:eastAsiaTheme="minorHAnsi" w:hAnsi="Times New Roman" w:cs="Times New Roman"/>
          <w:color w:val="000000" w:themeColor="text1"/>
          <w:sz w:val="28"/>
          <w:szCs w:val="28"/>
          <w:lang w:eastAsia="en-US" w:bidi="ar-SA"/>
        </w:rPr>
        <w:t xml:space="preserve">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состав, последовательность и сроки выполнения административных процедур;</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г) формы контроля за исполнением регламента;</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proofErr w:type="spellStart"/>
      <w:r w:rsidRPr="00595DDA">
        <w:rPr>
          <w:rFonts w:ascii="Times New Roman" w:eastAsiaTheme="minorHAnsi" w:hAnsi="Times New Roman" w:cs="Times New Roman"/>
          <w:color w:val="000000" w:themeColor="text1"/>
          <w:sz w:val="28"/>
          <w:szCs w:val="28"/>
          <w:lang w:eastAsia="en-US" w:bidi="ar-SA"/>
        </w:rPr>
        <w:t>д</w:t>
      </w:r>
      <w:proofErr w:type="spellEnd"/>
      <w:r w:rsidRPr="00595DDA">
        <w:rPr>
          <w:rFonts w:ascii="Times New Roman" w:eastAsiaTheme="minorHAnsi" w:hAnsi="Times New Roman" w:cs="Times New Roman"/>
          <w:color w:val="000000" w:themeColor="text1"/>
          <w:sz w:val="28"/>
          <w:szCs w:val="28"/>
          <w:lang w:eastAsia="en-US" w:bidi="ar-SA"/>
        </w:rPr>
        <w:t xml:space="preserve">) досудебный (внесудебный) порядок обжалования решений и действий (бездействия) </w:t>
      </w:r>
      <w:r w:rsidR="009D6C84">
        <w:rPr>
          <w:rFonts w:ascii="Times New Roman" w:eastAsiaTheme="minorHAnsi" w:hAnsi="Times New Roman" w:cs="Times New Roman"/>
          <w:color w:val="000000" w:themeColor="text1"/>
          <w:sz w:val="28"/>
          <w:szCs w:val="28"/>
          <w:lang w:eastAsia="en-US" w:bidi="ar-SA"/>
        </w:rPr>
        <w:t>структурного подразделения местной администрации</w:t>
      </w:r>
      <w:r w:rsidRPr="00595DDA">
        <w:rPr>
          <w:rFonts w:ascii="Times New Roman" w:eastAsiaTheme="minorHAnsi" w:hAnsi="Times New Roman" w:cs="Times New Roman"/>
          <w:color w:val="000000" w:themeColor="text1"/>
          <w:sz w:val="28"/>
          <w:szCs w:val="28"/>
          <w:lang w:eastAsia="en-US" w:bidi="ar-SA"/>
        </w:rPr>
        <w:t xml:space="preserve">, предоставляющего </w:t>
      </w:r>
      <w:r w:rsidRPr="00595DDA">
        <w:rPr>
          <w:rFonts w:ascii="Times New Roman" w:eastAsia="Times New Roman" w:hAnsi="Times New Roman" w:cs="Times New Roman"/>
          <w:color w:val="000000" w:themeColor="text1"/>
          <w:sz w:val="28"/>
          <w:szCs w:val="28"/>
          <w:lang w:bidi="ar-SA"/>
        </w:rPr>
        <w:t>муниципальную</w:t>
      </w:r>
      <w:r w:rsidRPr="00595DDA">
        <w:rPr>
          <w:rFonts w:ascii="Times New Roman" w:eastAsiaTheme="minorHAnsi" w:hAnsi="Times New Roman" w:cs="Times New Roman"/>
          <w:color w:val="000000" w:themeColor="text1"/>
          <w:sz w:val="28"/>
          <w:szCs w:val="28"/>
          <w:lang w:eastAsia="en-US" w:bidi="ar-SA"/>
        </w:rPr>
        <w:t xml:space="preserve"> услугу, многофункционального центра, организаций, указанных в </w:t>
      </w:r>
      <w:hyperlink r:id="rId10" w:history="1">
        <w:r w:rsidRPr="00595DDA">
          <w:rPr>
            <w:rFonts w:ascii="Times New Roman" w:eastAsiaTheme="minorHAnsi" w:hAnsi="Times New Roman" w:cs="Times New Roman"/>
            <w:color w:val="000000" w:themeColor="text1"/>
            <w:sz w:val="28"/>
            <w:szCs w:val="28"/>
            <w:lang w:eastAsia="en-US" w:bidi="ar-SA"/>
          </w:rPr>
          <w:t>части 1.1 статьи 16</w:t>
        </w:r>
      </w:hyperlink>
      <w:r w:rsidRPr="00595DDA">
        <w:rPr>
          <w:rFonts w:ascii="Times New Roman" w:eastAsiaTheme="minorHAnsi" w:hAnsi="Times New Roman" w:cs="Times New Roman"/>
          <w:color w:val="000000" w:themeColor="text1"/>
          <w:sz w:val="28"/>
          <w:szCs w:val="28"/>
          <w:lang w:eastAsia="en-US" w:bidi="ar-SA"/>
        </w:rPr>
        <w:t xml:space="preserve"> Федерального закона</w:t>
      </w:r>
      <w:r w:rsidR="00B0434E">
        <w:rPr>
          <w:rFonts w:ascii="Times New Roman" w:eastAsiaTheme="minorHAnsi" w:hAnsi="Times New Roman" w:cs="Times New Roman"/>
          <w:color w:val="000000" w:themeColor="text1"/>
          <w:sz w:val="28"/>
          <w:szCs w:val="28"/>
          <w:lang w:eastAsia="en-US" w:bidi="ar-SA"/>
        </w:rPr>
        <w:t xml:space="preserve"> от 27 июля 2010 года </w:t>
      </w:r>
      <w:r w:rsidR="001A1DD7">
        <w:rPr>
          <w:rFonts w:ascii="Times New Roman" w:eastAsiaTheme="minorHAnsi" w:hAnsi="Times New Roman" w:cs="Times New Roman"/>
          <w:color w:val="000000" w:themeColor="text1"/>
          <w:sz w:val="28"/>
          <w:szCs w:val="28"/>
          <w:lang w:eastAsia="en-US" w:bidi="ar-SA"/>
        </w:rPr>
        <w:t>№210-ФЗ</w:t>
      </w:r>
      <w:r w:rsidRPr="00595DDA">
        <w:rPr>
          <w:rFonts w:ascii="Times New Roman" w:eastAsiaTheme="minorHAnsi" w:hAnsi="Times New Roman" w:cs="Times New Roman"/>
          <w:color w:val="000000" w:themeColor="text1"/>
          <w:sz w:val="28"/>
          <w:szCs w:val="28"/>
          <w:lang w:eastAsia="en-US" w:bidi="ar-SA"/>
        </w:rPr>
        <w:t xml:space="preserve"> </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Об организации предоставления государственных и муниципальных услуг</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 а также их должностных лиц, государственных или муниципальных служащих, работников.</w:t>
      </w:r>
    </w:p>
    <w:p w:rsidR="00AA6E7A" w:rsidRPr="00595DDA" w:rsidRDefault="005938A9"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38A9">
        <w:rPr>
          <w:rFonts w:ascii="Times New Roman" w:eastAsia="Times New Roman" w:hAnsi="Times New Roman" w:cs="Times New Roman"/>
          <w:color w:val="000000" w:themeColor="text1"/>
          <w:sz w:val="28"/>
          <w:szCs w:val="28"/>
          <w:lang w:bidi="ar-SA"/>
        </w:rPr>
        <w:t>2</w:t>
      </w:r>
      <w:r w:rsidR="00AA6E7A" w:rsidRPr="00595DDA">
        <w:rPr>
          <w:rFonts w:ascii="Times New Roman" w:eastAsia="Times New Roman" w:hAnsi="Times New Roman" w:cs="Times New Roman"/>
          <w:color w:val="000000" w:themeColor="text1"/>
          <w:sz w:val="28"/>
          <w:szCs w:val="28"/>
          <w:lang w:bidi="ar-SA"/>
        </w:rPr>
        <w:t>.</w:t>
      </w:r>
      <w:r w:rsidR="00272C4F">
        <w:rPr>
          <w:rFonts w:ascii="Times New Roman" w:eastAsia="Times New Roman" w:hAnsi="Times New Roman" w:cs="Times New Roman"/>
          <w:color w:val="000000" w:themeColor="text1"/>
          <w:sz w:val="28"/>
          <w:szCs w:val="28"/>
          <w:lang w:bidi="ar-SA"/>
        </w:rPr>
        <w:t>2</w:t>
      </w:r>
      <w:r w:rsidR="00AA6E7A" w:rsidRPr="00595DDA">
        <w:rPr>
          <w:rFonts w:ascii="Times New Roman" w:eastAsia="Times New Roman" w:hAnsi="Times New Roman" w:cs="Times New Roman"/>
          <w:color w:val="000000" w:themeColor="text1"/>
          <w:sz w:val="28"/>
          <w:szCs w:val="28"/>
          <w:lang w:bidi="ar-SA"/>
        </w:rPr>
        <w:t xml:space="preserve">. </w:t>
      </w:r>
      <w:r w:rsidR="00AA6E7A" w:rsidRPr="00595DDA">
        <w:rPr>
          <w:rFonts w:ascii="Times New Roman" w:eastAsiaTheme="minorHAnsi" w:hAnsi="Times New Roman" w:cs="Times New Roman"/>
          <w:color w:val="000000" w:themeColor="text1"/>
          <w:sz w:val="28"/>
          <w:szCs w:val="28"/>
          <w:lang w:eastAsia="en-US" w:bidi="ar-SA"/>
        </w:rPr>
        <w:t xml:space="preserve">В 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Общие положения</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включаются следующие положения:</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предмет регулирования регламента;</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круг заявителей;</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9D6C84">
        <w:rPr>
          <w:rFonts w:ascii="Times New Roman" w:eastAsiaTheme="minorHAnsi" w:hAnsi="Times New Roman" w:cs="Times New Roman"/>
          <w:color w:val="000000" w:themeColor="text1"/>
          <w:sz w:val="28"/>
          <w:szCs w:val="28"/>
          <w:lang w:eastAsia="en-US" w:bidi="ar-SA"/>
        </w:rPr>
        <w:t>структурным подразделением местной администрации</w:t>
      </w:r>
      <w:r w:rsidRPr="00595DDA">
        <w:rPr>
          <w:rFonts w:ascii="Times New Roman" w:eastAsiaTheme="minorHAnsi" w:hAnsi="Times New Roman" w:cs="Times New Roman"/>
          <w:color w:val="000000" w:themeColor="text1"/>
          <w:sz w:val="28"/>
          <w:szCs w:val="28"/>
          <w:lang w:eastAsia="en-US" w:bidi="ar-SA"/>
        </w:rPr>
        <w:t>, предоставляющим услугу (далее - профилирование), а также результата, за предоставлением которого обратился заявитель.</w:t>
      </w:r>
    </w:p>
    <w:p w:rsidR="00AA6E7A" w:rsidRPr="00595DDA" w:rsidRDefault="005938A9"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3</w:t>
      </w:r>
      <w:r w:rsidR="00AA6E7A" w:rsidRPr="00595DDA">
        <w:rPr>
          <w:rFonts w:ascii="Times New Roman" w:eastAsiaTheme="minorHAnsi" w:hAnsi="Times New Roman" w:cs="Times New Roman"/>
          <w:color w:val="000000" w:themeColor="text1"/>
          <w:sz w:val="28"/>
          <w:szCs w:val="28"/>
          <w:lang w:eastAsia="en-US" w:bidi="ar-SA"/>
        </w:rPr>
        <w:t xml:space="preserve">. 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Стандарт предоставления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состоит из следующих подразделов:</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наименование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б) наименование </w:t>
      </w:r>
      <w:r w:rsidR="00A21421">
        <w:rPr>
          <w:rFonts w:ascii="Times New Roman" w:eastAsiaTheme="minorHAnsi" w:hAnsi="Times New Roman" w:cs="Times New Roman"/>
          <w:color w:val="000000" w:themeColor="text1"/>
          <w:sz w:val="28"/>
          <w:szCs w:val="28"/>
          <w:lang w:eastAsia="en-US" w:bidi="ar-SA"/>
        </w:rPr>
        <w:t>структурного подразделения</w:t>
      </w:r>
      <w:r w:rsidRPr="00595DDA">
        <w:rPr>
          <w:rFonts w:ascii="Times New Roman" w:eastAsiaTheme="minorHAnsi" w:hAnsi="Times New Roman" w:cs="Times New Roman"/>
          <w:color w:val="000000" w:themeColor="text1"/>
          <w:sz w:val="28"/>
          <w:szCs w:val="28"/>
          <w:lang w:eastAsia="en-US" w:bidi="ar-SA"/>
        </w:rPr>
        <w:t>, предоставляющего муниципальную услугу;</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результат предоставления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г) срок предоставления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proofErr w:type="spellStart"/>
      <w:r w:rsidRPr="00595DDA">
        <w:rPr>
          <w:rFonts w:ascii="Times New Roman" w:eastAsiaTheme="minorHAnsi" w:hAnsi="Times New Roman" w:cs="Times New Roman"/>
          <w:color w:val="000000" w:themeColor="text1"/>
          <w:sz w:val="28"/>
          <w:szCs w:val="28"/>
          <w:lang w:eastAsia="en-US" w:bidi="ar-SA"/>
        </w:rPr>
        <w:t>д</w:t>
      </w:r>
      <w:proofErr w:type="spellEnd"/>
      <w:r w:rsidRPr="00595DDA">
        <w:rPr>
          <w:rFonts w:ascii="Times New Roman" w:eastAsiaTheme="minorHAnsi" w:hAnsi="Times New Roman" w:cs="Times New Roman"/>
          <w:color w:val="000000" w:themeColor="text1"/>
          <w:sz w:val="28"/>
          <w:szCs w:val="28"/>
          <w:lang w:eastAsia="en-US" w:bidi="ar-SA"/>
        </w:rPr>
        <w:t>) правовые основания для предоставления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е) исчерпывающий перечень документов, необходимых для предоставления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ж) исчерпывающий перечень оснований для отказа в приеме документов, необходимых для предоставления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proofErr w:type="spellStart"/>
      <w:r w:rsidRPr="00595DDA">
        <w:rPr>
          <w:rFonts w:ascii="Times New Roman" w:eastAsiaTheme="minorHAnsi" w:hAnsi="Times New Roman" w:cs="Times New Roman"/>
          <w:color w:val="000000" w:themeColor="text1"/>
          <w:sz w:val="28"/>
          <w:szCs w:val="28"/>
          <w:lang w:eastAsia="en-US" w:bidi="ar-SA"/>
        </w:rPr>
        <w:t>з</w:t>
      </w:r>
      <w:proofErr w:type="spellEnd"/>
      <w:r w:rsidRPr="00595DDA">
        <w:rPr>
          <w:rFonts w:ascii="Times New Roman" w:eastAsiaTheme="minorHAnsi" w:hAnsi="Times New Roman" w:cs="Times New Roman"/>
          <w:color w:val="000000" w:themeColor="text1"/>
          <w:sz w:val="28"/>
          <w:szCs w:val="28"/>
          <w:lang w:eastAsia="en-US" w:bidi="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и) размер платы, взимаемой с заявителя при предоставлении муниципальной услуги, и способы ее взимания;</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л) срок регистрации запроса заявителя о предоставлении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м) требования к помещениям, в которых предоставляются муниципальные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proofErr w:type="spellStart"/>
      <w:r w:rsidRPr="00595DDA">
        <w:rPr>
          <w:rFonts w:ascii="Times New Roman" w:eastAsiaTheme="minorHAnsi" w:hAnsi="Times New Roman" w:cs="Times New Roman"/>
          <w:color w:val="000000" w:themeColor="text1"/>
          <w:sz w:val="28"/>
          <w:szCs w:val="28"/>
          <w:lang w:eastAsia="en-US" w:bidi="ar-SA"/>
        </w:rPr>
        <w:t>н</w:t>
      </w:r>
      <w:proofErr w:type="spellEnd"/>
      <w:r w:rsidRPr="00595DDA">
        <w:rPr>
          <w:rFonts w:ascii="Times New Roman" w:eastAsiaTheme="minorHAnsi" w:hAnsi="Times New Roman" w:cs="Times New Roman"/>
          <w:color w:val="000000" w:themeColor="text1"/>
          <w:sz w:val="28"/>
          <w:szCs w:val="28"/>
          <w:lang w:eastAsia="en-US" w:bidi="ar-SA"/>
        </w:rPr>
        <w:t>) показатели доступности и качества муниципальной услуги;</w:t>
      </w:r>
    </w:p>
    <w:p w:rsidR="00AA6E7A" w:rsidRPr="00595DDA" w:rsidRDefault="00AA6E7A"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lastRenderedPageBreak/>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A6E7A" w:rsidRPr="00595DDA" w:rsidRDefault="005938A9"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4</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Наименование органа, предоставляющего муниципальную услугу</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следующие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а) полное наименование </w:t>
      </w:r>
      <w:r w:rsidR="009D6C84">
        <w:rPr>
          <w:rFonts w:ascii="Times New Roman" w:eastAsiaTheme="minorHAnsi" w:hAnsi="Times New Roman" w:cs="Times New Roman"/>
          <w:color w:val="000000" w:themeColor="text1"/>
          <w:sz w:val="28"/>
          <w:szCs w:val="28"/>
          <w:lang w:eastAsia="en-US" w:bidi="ar-SA"/>
        </w:rPr>
        <w:t>структурного подразделения местной администрации</w:t>
      </w:r>
      <w:r w:rsidRPr="00595DDA">
        <w:rPr>
          <w:rFonts w:ascii="Times New Roman" w:eastAsiaTheme="minorHAnsi" w:hAnsi="Times New Roman" w:cs="Times New Roman"/>
          <w:color w:val="000000" w:themeColor="text1"/>
          <w:sz w:val="28"/>
          <w:szCs w:val="28"/>
          <w:lang w:eastAsia="en-US" w:bidi="ar-SA"/>
        </w:rPr>
        <w:t>, предоставляющего муниципальную  услугу;</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bookmarkStart w:id="2" w:name="Par3"/>
      <w:bookmarkEnd w:id="2"/>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5</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Результат предоставления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следующие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наименование результата (результатов) предоставления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наименование информационной системы, в которой фиксируется факт получения заявителем результата предоставления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способ получения результата предоставления муниципальной услуги.</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6</w:t>
      </w:r>
      <w:r w:rsidR="00AA6E7A" w:rsidRPr="00595DDA">
        <w:rPr>
          <w:rFonts w:ascii="Times New Roman" w:eastAsiaTheme="minorHAnsi" w:hAnsi="Times New Roman" w:cs="Times New Roman"/>
          <w:color w:val="000000" w:themeColor="text1"/>
          <w:sz w:val="28"/>
          <w:szCs w:val="28"/>
          <w:lang w:eastAsia="en-US" w:bidi="ar-SA"/>
        </w:rPr>
        <w:t xml:space="preserve">. Положения, указанные в </w:t>
      </w:r>
      <w:hyperlink w:anchor="Par3" w:history="1">
        <w:r w:rsidR="00AA6E7A" w:rsidRPr="00C0414E">
          <w:rPr>
            <w:rFonts w:ascii="Times New Roman" w:eastAsiaTheme="minorHAnsi" w:hAnsi="Times New Roman" w:cs="Times New Roman"/>
            <w:color w:val="000000" w:themeColor="text1"/>
            <w:sz w:val="28"/>
            <w:szCs w:val="28"/>
            <w:lang w:eastAsia="en-US" w:bidi="ar-SA"/>
          </w:rPr>
          <w:t xml:space="preserve">пункте </w:t>
        </w:r>
        <w:r w:rsidR="00C0414E" w:rsidRPr="00C0414E">
          <w:rPr>
            <w:rFonts w:ascii="Times New Roman" w:eastAsiaTheme="minorHAnsi" w:hAnsi="Times New Roman" w:cs="Times New Roman"/>
            <w:color w:val="000000" w:themeColor="text1"/>
            <w:sz w:val="28"/>
            <w:szCs w:val="28"/>
            <w:lang w:eastAsia="en-US" w:bidi="ar-SA"/>
          </w:rPr>
          <w:t>2</w:t>
        </w:r>
      </w:hyperlink>
      <w:r w:rsidR="00AA6E7A" w:rsidRPr="00C0414E">
        <w:rPr>
          <w:rFonts w:ascii="Times New Roman" w:eastAsiaTheme="minorHAnsi" w:hAnsi="Times New Roman" w:cs="Times New Roman"/>
          <w:color w:val="000000" w:themeColor="text1"/>
          <w:sz w:val="28"/>
          <w:szCs w:val="28"/>
          <w:lang w:eastAsia="en-US" w:bidi="ar-SA"/>
        </w:rPr>
        <w:t>.</w:t>
      </w:r>
      <w:r w:rsidR="009D6C84" w:rsidRPr="00C0414E">
        <w:rPr>
          <w:rFonts w:ascii="Times New Roman" w:eastAsiaTheme="minorHAnsi" w:hAnsi="Times New Roman" w:cs="Times New Roman"/>
          <w:color w:val="000000" w:themeColor="text1"/>
          <w:sz w:val="28"/>
          <w:szCs w:val="28"/>
          <w:lang w:eastAsia="en-US" w:bidi="ar-SA"/>
        </w:rPr>
        <w:t>5</w:t>
      </w:r>
      <w:r w:rsidR="00AA6E7A" w:rsidRPr="00595DDA">
        <w:rPr>
          <w:rFonts w:ascii="Times New Roman" w:eastAsiaTheme="minorHAnsi" w:hAnsi="Times New Roman" w:cs="Times New Roman"/>
          <w:color w:val="000000" w:themeColor="text1"/>
          <w:sz w:val="28"/>
          <w:szCs w:val="28"/>
          <w:lang w:eastAsia="en-US" w:bidi="ar-SA"/>
        </w:rPr>
        <w:t xml:space="preserve"> настоящих Правил, приводятся для каждого варианта предоставления муниципальной услуги в содержащих описания таких вариантов подразделах регламента.</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7</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Срок предоставления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в федеральной государственной информационной системе </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Единый портал государственных и муниципальных услуг (функций)</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 xml:space="preserve"> (далее - Единый портал государственных и муниципальных услуг), </w:t>
      </w:r>
      <w:r w:rsidR="00CD6206">
        <w:rPr>
          <w:rFonts w:ascii="Times New Roman" w:eastAsiaTheme="minorHAnsi" w:hAnsi="Times New Roman" w:cs="Times New Roman"/>
          <w:color w:val="000000" w:themeColor="text1"/>
          <w:sz w:val="28"/>
          <w:szCs w:val="28"/>
          <w:lang w:eastAsia="en-US" w:bidi="ar-SA"/>
        </w:rPr>
        <w:t>в региональной информационной системе</w:t>
      </w:r>
      <w:r w:rsidR="00CD6206" w:rsidRPr="00CD6206">
        <w:rPr>
          <w:rFonts w:ascii="Times New Roman" w:eastAsiaTheme="minorHAnsi" w:hAnsi="Times New Roman" w:cs="Times New Roman"/>
          <w:color w:val="000000" w:themeColor="text1"/>
          <w:sz w:val="28"/>
          <w:szCs w:val="28"/>
          <w:lang w:eastAsia="en-US" w:bidi="ar-SA"/>
        </w:rPr>
        <w:t xml:space="preserve"> </w:t>
      </w:r>
      <w:r w:rsidR="005938A9">
        <w:rPr>
          <w:rFonts w:ascii="Times New Roman" w:eastAsiaTheme="minorHAnsi" w:hAnsi="Times New Roman" w:cs="Times New Roman"/>
          <w:color w:val="000000" w:themeColor="text1"/>
          <w:sz w:val="28"/>
          <w:szCs w:val="28"/>
          <w:lang w:eastAsia="en-US" w:bidi="ar-SA"/>
        </w:rPr>
        <w:t>«</w:t>
      </w:r>
      <w:r w:rsidR="00CD6206">
        <w:rPr>
          <w:rFonts w:ascii="Times New Roman" w:eastAsiaTheme="minorHAnsi" w:hAnsi="Times New Roman" w:cs="Times New Roman"/>
          <w:color w:val="000000" w:themeColor="text1"/>
          <w:sz w:val="28"/>
          <w:szCs w:val="28"/>
          <w:lang w:eastAsia="en-US" w:bidi="ar-SA"/>
        </w:rPr>
        <w:t xml:space="preserve">Портал </w:t>
      </w:r>
      <w:r w:rsidR="00CD6206" w:rsidRPr="00595DDA">
        <w:rPr>
          <w:rFonts w:ascii="Times New Roman" w:eastAsiaTheme="minorHAnsi" w:hAnsi="Times New Roman" w:cs="Times New Roman"/>
          <w:color w:val="000000" w:themeColor="text1"/>
          <w:sz w:val="28"/>
          <w:szCs w:val="28"/>
          <w:lang w:eastAsia="en-US" w:bidi="ar-SA"/>
        </w:rPr>
        <w:t>государственных и муниципальных услуг</w:t>
      </w:r>
      <w:r w:rsidR="00CD6206">
        <w:rPr>
          <w:rFonts w:ascii="Times New Roman" w:eastAsiaTheme="minorHAnsi" w:hAnsi="Times New Roman" w:cs="Times New Roman"/>
          <w:color w:val="000000" w:themeColor="text1"/>
          <w:sz w:val="28"/>
          <w:szCs w:val="28"/>
          <w:lang w:eastAsia="en-US" w:bidi="ar-SA"/>
        </w:rPr>
        <w:t xml:space="preserve"> Курской области</w:t>
      </w:r>
      <w:r w:rsidR="005938A9">
        <w:rPr>
          <w:rFonts w:ascii="Times New Roman" w:eastAsiaTheme="minorHAnsi" w:hAnsi="Times New Roman" w:cs="Times New Roman"/>
          <w:color w:val="000000" w:themeColor="text1"/>
          <w:sz w:val="28"/>
          <w:szCs w:val="28"/>
          <w:lang w:eastAsia="en-US" w:bidi="ar-SA"/>
        </w:rPr>
        <w:t>»</w:t>
      </w:r>
      <w:r w:rsidR="00CD6206">
        <w:rPr>
          <w:rFonts w:ascii="Times New Roman" w:eastAsiaTheme="minorHAnsi" w:hAnsi="Times New Roman" w:cs="Times New Roman"/>
          <w:color w:val="000000" w:themeColor="text1"/>
          <w:sz w:val="28"/>
          <w:szCs w:val="28"/>
          <w:lang w:eastAsia="en-US" w:bidi="ar-SA"/>
        </w:rPr>
        <w:t xml:space="preserve"> (далее –</w:t>
      </w:r>
      <w:r w:rsidR="00CD6206" w:rsidRPr="00CD6206">
        <w:rPr>
          <w:rFonts w:ascii="Times New Roman" w:eastAsiaTheme="minorHAnsi" w:hAnsi="Times New Roman" w:cs="Times New Roman"/>
          <w:color w:val="000000" w:themeColor="text1"/>
          <w:sz w:val="28"/>
          <w:szCs w:val="28"/>
          <w:lang w:eastAsia="en-US" w:bidi="ar-SA"/>
        </w:rPr>
        <w:t xml:space="preserve"> </w:t>
      </w:r>
      <w:r w:rsidR="00CD6206">
        <w:rPr>
          <w:rFonts w:ascii="Times New Roman" w:eastAsiaTheme="minorHAnsi" w:hAnsi="Times New Roman" w:cs="Times New Roman"/>
          <w:color w:val="000000" w:themeColor="text1"/>
          <w:sz w:val="28"/>
          <w:szCs w:val="28"/>
          <w:lang w:eastAsia="en-US" w:bidi="ar-SA"/>
        </w:rPr>
        <w:t xml:space="preserve">региональный портал), </w:t>
      </w:r>
      <w:r w:rsidRPr="00595DDA">
        <w:rPr>
          <w:rFonts w:ascii="Times New Roman" w:eastAsiaTheme="minorHAnsi" w:hAnsi="Times New Roman" w:cs="Times New Roman"/>
          <w:color w:val="000000" w:themeColor="text1"/>
          <w:sz w:val="28"/>
          <w:szCs w:val="28"/>
          <w:lang w:eastAsia="en-US" w:bidi="ar-SA"/>
        </w:rPr>
        <w:t xml:space="preserve">на официальном сайте </w:t>
      </w:r>
      <w:r w:rsidR="00CD6206">
        <w:rPr>
          <w:rFonts w:ascii="Times New Roman" w:eastAsiaTheme="minorHAnsi" w:hAnsi="Times New Roman" w:cs="Times New Roman"/>
          <w:color w:val="000000" w:themeColor="text1"/>
          <w:sz w:val="28"/>
          <w:szCs w:val="28"/>
          <w:lang w:eastAsia="en-US" w:bidi="ar-SA"/>
        </w:rPr>
        <w:t xml:space="preserve">муниципального района </w:t>
      </w:r>
      <w:r w:rsidR="005938A9">
        <w:rPr>
          <w:rFonts w:ascii="Times New Roman" w:eastAsiaTheme="minorHAnsi" w:hAnsi="Times New Roman" w:cs="Times New Roman"/>
          <w:color w:val="000000" w:themeColor="text1"/>
          <w:sz w:val="28"/>
          <w:szCs w:val="28"/>
          <w:lang w:eastAsia="en-US" w:bidi="ar-SA"/>
        </w:rPr>
        <w:t>«</w:t>
      </w:r>
      <w:r w:rsidR="00CD6206">
        <w:rPr>
          <w:rFonts w:ascii="Times New Roman" w:eastAsiaTheme="minorHAnsi" w:hAnsi="Times New Roman" w:cs="Times New Roman"/>
          <w:color w:val="000000" w:themeColor="text1"/>
          <w:sz w:val="28"/>
          <w:szCs w:val="28"/>
          <w:lang w:eastAsia="en-US" w:bidi="ar-SA"/>
        </w:rPr>
        <w:t>Октябрьский район</w:t>
      </w:r>
      <w:r w:rsidR="005938A9">
        <w:rPr>
          <w:rFonts w:ascii="Times New Roman" w:eastAsiaTheme="minorHAnsi" w:hAnsi="Times New Roman" w:cs="Times New Roman"/>
          <w:color w:val="000000" w:themeColor="text1"/>
          <w:sz w:val="28"/>
          <w:szCs w:val="28"/>
          <w:lang w:eastAsia="en-US" w:bidi="ar-SA"/>
        </w:rPr>
        <w:t>»</w:t>
      </w:r>
      <w:r w:rsidR="00CD6206">
        <w:rPr>
          <w:rFonts w:ascii="Times New Roman" w:eastAsiaTheme="minorHAnsi" w:hAnsi="Times New Roman" w:cs="Times New Roman"/>
          <w:color w:val="000000" w:themeColor="text1"/>
          <w:sz w:val="28"/>
          <w:szCs w:val="28"/>
          <w:lang w:eastAsia="en-US" w:bidi="ar-SA"/>
        </w:rPr>
        <w:t xml:space="preserve"> Курской области</w:t>
      </w:r>
      <w:r w:rsidRPr="00595DDA">
        <w:rPr>
          <w:rFonts w:ascii="Times New Roman" w:eastAsiaTheme="minorHAnsi" w:hAnsi="Times New Roman" w:cs="Times New Roman"/>
          <w:color w:val="000000" w:themeColor="text1"/>
          <w:sz w:val="28"/>
          <w:szCs w:val="28"/>
          <w:lang w:eastAsia="en-US" w:bidi="ar-SA"/>
        </w:rPr>
        <w:t>;</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Максимальный срок предоставления муниципальной услуги для каждого варианта предоставления </w:t>
      </w:r>
      <w:r w:rsidR="00424F45">
        <w:rPr>
          <w:rFonts w:ascii="Times New Roman" w:eastAsiaTheme="minorHAnsi" w:hAnsi="Times New Roman" w:cs="Times New Roman"/>
          <w:color w:val="000000" w:themeColor="text1"/>
          <w:sz w:val="28"/>
          <w:szCs w:val="28"/>
          <w:lang w:eastAsia="en-US" w:bidi="ar-SA"/>
        </w:rPr>
        <w:t xml:space="preserve">муниципальной </w:t>
      </w:r>
      <w:r w:rsidRPr="00595DDA">
        <w:rPr>
          <w:rFonts w:ascii="Times New Roman" w:eastAsiaTheme="minorHAnsi" w:hAnsi="Times New Roman" w:cs="Times New Roman"/>
          <w:color w:val="000000" w:themeColor="text1"/>
          <w:sz w:val="28"/>
          <w:szCs w:val="28"/>
          <w:lang w:eastAsia="en-US" w:bidi="ar-SA"/>
        </w:rPr>
        <w:t>услуги приводится в содержащих описания таких вариантов подразделах регламента.</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8</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Правовые основания для предоставления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сведения о размещении на официальном сайте </w:t>
      </w:r>
      <w:r w:rsidR="00CD6206">
        <w:rPr>
          <w:rFonts w:ascii="Times New Roman" w:eastAsiaTheme="minorHAnsi" w:hAnsi="Times New Roman" w:cs="Times New Roman"/>
          <w:color w:val="000000" w:themeColor="text1"/>
          <w:sz w:val="28"/>
          <w:szCs w:val="28"/>
          <w:lang w:eastAsia="en-US" w:bidi="ar-SA"/>
        </w:rPr>
        <w:t xml:space="preserve">муниципального района </w:t>
      </w:r>
      <w:r>
        <w:rPr>
          <w:rFonts w:ascii="Times New Roman" w:eastAsiaTheme="minorHAnsi" w:hAnsi="Times New Roman" w:cs="Times New Roman"/>
          <w:color w:val="000000" w:themeColor="text1"/>
          <w:sz w:val="28"/>
          <w:szCs w:val="28"/>
          <w:lang w:eastAsia="en-US" w:bidi="ar-SA"/>
        </w:rPr>
        <w:t>«</w:t>
      </w:r>
      <w:r w:rsidR="00CD6206">
        <w:rPr>
          <w:rFonts w:ascii="Times New Roman" w:eastAsiaTheme="minorHAnsi" w:hAnsi="Times New Roman" w:cs="Times New Roman"/>
          <w:color w:val="000000" w:themeColor="text1"/>
          <w:sz w:val="28"/>
          <w:szCs w:val="28"/>
          <w:lang w:eastAsia="en-US" w:bidi="ar-SA"/>
        </w:rPr>
        <w:t>Октябрьский район</w:t>
      </w:r>
      <w:r>
        <w:rPr>
          <w:rFonts w:ascii="Times New Roman" w:eastAsiaTheme="minorHAnsi" w:hAnsi="Times New Roman" w:cs="Times New Roman"/>
          <w:color w:val="000000" w:themeColor="text1"/>
          <w:sz w:val="28"/>
          <w:szCs w:val="28"/>
          <w:lang w:eastAsia="en-US" w:bidi="ar-SA"/>
        </w:rPr>
        <w:t>»</w:t>
      </w:r>
      <w:r w:rsidR="00CD6206">
        <w:rPr>
          <w:rFonts w:ascii="Times New Roman" w:eastAsiaTheme="minorHAnsi" w:hAnsi="Times New Roman" w:cs="Times New Roman"/>
          <w:color w:val="000000" w:themeColor="text1"/>
          <w:sz w:val="28"/>
          <w:szCs w:val="28"/>
          <w:lang w:eastAsia="en-US" w:bidi="ar-SA"/>
        </w:rPr>
        <w:t xml:space="preserve"> Курской области</w:t>
      </w:r>
      <w:r w:rsidR="00AA6E7A" w:rsidRPr="00595DDA">
        <w:rPr>
          <w:rFonts w:ascii="Times New Roman" w:eastAsiaTheme="minorHAnsi" w:hAnsi="Times New Roman" w:cs="Times New Roman"/>
          <w:color w:val="000000" w:themeColor="text1"/>
          <w:sz w:val="28"/>
          <w:szCs w:val="28"/>
          <w:lang w:eastAsia="en-US" w:bidi="ar-SA"/>
        </w:rPr>
        <w:t>, на Едином портале государственных и муниципальных услуг</w:t>
      </w:r>
      <w:r w:rsidR="00CD6206">
        <w:rPr>
          <w:rFonts w:ascii="Times New Roman" w:eastAsiaTheme="minorHAnsi" w:hAnsi="Times New Roman" w:cs="Times New Roman"/>
          <w:color w:val="000000" w:themeColor="text1"/>
          <w:sz w:val="28"/>
          <w:szCs w:val="28"/>
          <w:lang w:eastAsia="en-US" w:bidi="ar-SA"/>
        </w:rPr>
        <w:t xml:space="preserve">, </w:t>
      </w:r>
      <w:r w:rsidR="00CD6206" w:rsidRPr="00595DDA">
        <w:rPr>
          <w:rFonts w:ascii="Times New Roman" w:eastAsiaTheme="minorHAnsi" w:hAnsi="Times New Roman" w:cs="Times New Roman"/>
          <w:color w:val="000000" w:themeColor="text1"/>
          <w:sz w:val="28"/>
          <w:szCs w:val="28"/>
          <w:lang w:eastAsia="en-US" w:bidi="ar-SA"/>
        </w:rPr>
        <w:t>а также</w:t>
      </w:r>
      <w:r w:rsidR="00CD6206">
        <w:rPr>
          <w:rFonts w:ascii="Times New Roman" w:eastAsiaTheme="minorHAnsi" w:hAnsi="Times New Roman" w:cs="Times New Roman"/>
          <w:color w:val="000000" w:themeColor="text1"/>
          <w:sz w:val="28"/>
          <w:szCs w:val="28"/>
          <w:lang w:eastAsia="en-US" w:bidi="ar-SA"/>
        </w:rPr>
        <w:t xml:space="preserve"> на региональном портале</w:t>
      </w:r>
      <w:r w:rsidR="00AA6E7A" w:rsidRPr="00595DDA">
        <w:rPr>
          <w:rFonts w:ascii="Times New Roman" w:eastAsiaTheme="minorHAnsi" w:hAnsi="Times New Roman" w:cs="Times New Roman"/>
          <w:color w:val="000000" w:themeColor="text1"/>
          <w:sz w:val="28"/>
          <w:szCs w:val="28"/>
          <w:lang w:eastAsia="en-US" w:bidi="ar-SA"/>
        </w:rPr>
        <w:t xml:space="preserve">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9</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Исчерпывающий перечень документов, необходимых для предоставления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состав и способы подачи запроса о предоставлении муниципальной услуги, который должен содержать:</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полное наименование </w:t>
      </w:r>
      <w:r w:rsidR="00CD6206">
        <w:rPr>
          <w:rFonts w:ascii="Times New Roman" w:eastAsiaTheme="minorHAnsi" w:hAnsi="Times New Roman" w:cs="Times New Roman"/>
          <w:color w:val="000000" w:themeColor="text1"/>
          <w:sz w:val="28"/>
          <w:szCs w:val="28"/>
          <w:lang w:eastAsia="en-US" w:bidi="ar-SA"/>
        </w:rPr>
        <w:t>структурного подразделения местной администрации</w:t>
      </w:r>
      <w:r w:rsidRPr="00595DDA">
        <w:rPr>
          <w:rFonts w:ascii="Times New Roman" w:eastAsiaTheme="minorHAnsi" w:hAnsi="Times New Roman" w:cs="Times New Roman"/>
          <w:color w:val="000000" w:themeColor="text1"/>
          <w:sz w:val="28"/>
          <w:szCs w:val="28"/>
          <w:lang w:eastAsia="en-US" w:bidi="ar-SA"/>
        </w:rPr>
        <w:t>, предоставляющего муниципальную услугу;</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сведения, позволяющие идентифицировать заявителя, содержащиеся в документах, предусмотренных законодательством Российской Федерации;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дополнительные сведения, необходимые для предоставления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перечень прилагаемых к запросу документов и (или) информации;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bookmarkStart w:id="3" w:name="Par23"/>
      <w:bookmarkEnd w:id="3"/>
      <w:r w:rsidRPr="00595DDA">
        <w:rPr>
          <w:rFonts w:ascii="Times New Roman" w:eastAsiaTheme="minorHAnsi" w:hAnsi="Times New Roman" w:cs="Times New Roman"/>
          <w:color w:val="000000" w:themeColor="text1"/>
          <w:sz w:val="28"/>
          <w:szCs w:val="28"/>
          <w:lang w:eastAsia="en-US" w:bidi="ar-SA"/>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bookmarkStart w:id="4" w:name="Par24"/>
      <w:bookmarkEnd w:id="4"/>
      <w:r w:rsidRPr="00595DDA">
        <w:rPr>
          <w:rFonts w:ascii="Times New Roman" w:eastAsiaTheme="minorHAnsi" w:hAnsi="Times New Roman" w:cs="Times New Roman"/>
          <w:color w:val="000000" w:themeColor="text1"/>
          <w:sz w:val="28"/>
          <w:szCs w:val="28"/>
          <w:lang w:eastAsia="en-US" w:bidi="ar-SA"/>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w:t>
      </w:r>
      <w:r w:rsidRPr="00595DDA">
        <w:rPr>
          <w:rFonts w:ascii="Times New Roman" w:eastAsiaTheme="minorHAnsi" w:hAnsi="Times New Roman" w:cs="Times New Roman"/>
          <w:color w:val="000000" w:themeColor="text1"/>
          <w:sz w:val="28"/>
          <w:szCs w:val="28"/>
          <w:lang w:eastAsia="en-US" w:bidi="ar-SA"/>
        </w:rPr>
        <w:lastRenderedPageBreak/>
        <w:t>инициативе, а также требования к представлению указанных документов (категорий документов).</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Формы запроса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w:t>
      </w:r>
      <w:r w:rsidR="003C7AEB">
        <w:rPr>
          <w:rFonts w:ascii="Times New Roman" w:eastAsiaTheme="minorHAnsi" w:hAnsi="Times New Roman" w:cs="Times New Roman"/>
          <w:color w:val="000000" w:themeColor="text1"/>
          <w:sz w:val="28"/>
          <w:szCs w:val="28"/>
          <w:lang w:eastAsia="en-US" w:bidi="ar-SA"/>
        </w:rPr>
        <w:t>действующим законодательством или муниципальными правовыми актами</w:t>
      </w:r>
      <w:r w:rsidRPr="00595DDA">
        <w:rPr>
          <w:rFonts w:ascii="Times New Roman" w:eastAsiaTheme="minorHAnsi" w:hAnsi="Times New Roman" w:cs="Times New Roman"/>
          <w:color w:val="000000" w:themeColor="text1"/>
          <w:sz w:val="28"/>
          <w:szCs w:val="28"/>
          <w:lang w:eastAsia="en-US" w:bidi="ar-SA"/>
        </w:rPr>
        <w:t>.</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Исчерпывающий перечень документов, указанных в </w:t>
      </w:r>
      <w:hyperlink w:anchor="Par23" w:history="1">
        <w:r w:rsidRPr="00595DDA">
          <w:rPr>
            <w:rFonts w:ascii="Times New Roman" w:eastAsiaTheme="minorHAnsi" w:hAnsi="Times New Roman" w:cs="Times New Roman"/>
            <w:color w:val="000000" w:themeColor="text1"/>
            <w:sz w:val="28"/>
            <w:szCs w:val="28"/>
            <w:lang w:eastAsia="en-US" w:bidi="ar-SA"/>
          </w:rPr>
          <w:t>абзацах восьмом</w:t>
        </w:r>
      </w:hyperlink>
      <w:r w:rsidRPr="00595DDA">
        <w:rPr>
          <w:rFonts w:ascii="Times New Roman" w:eastAsiaTheme="minorHAnsi" w:hAnsi="Times New Roman" w:cs="Times New Roman"/>
          <w:color w:val="000000" w:themeColor="text1"/>
          <w:sz w:val="28"/>
          <w:szCs w:val="28"/>
          <w:lang w:eastAsia="en-US" w:bidi="ar-SA"/>
        </w:rPr>
        <w:t xml:space="preserve"> и </w:t>
      </w:r>
      <w:hyperlink w:anchor="Par24" w:history="1">
        <w:r w:rsidRPr="00595DDA">
          <w:rPr>
            <w:rFonts w:ascii="Times New Roman" w:eastAsiaTheme="minorHAnsi" w:hAnsi="Times New Roman" w:cs="Times New Roman"/>
            <w:color w:val="000000" w:themeColor="text1"/>
            <w:sz w:val="28"/>
            <w:szCs w:val="28"/>
            <w:lang w:eastAsia="en-US" w:bidi="ar-SA"/>
          </w:rPr>
          <w:t>девятом</w:t>
        </w:r>
      </w:hyperlink>
      <w:r w:rsidRPr="00595DDA">
        <w:rPr>
          <w:rFonts w:ascii="Times New Roman" w:eastAsiaTheme="minorHAnsi" w:hAnsi="Times New Roman" w:cs="Times New Roman"/>
          <w:color w:val="000000" w:themeColor="text1"/>
          <w:sz w:val="28"/>
          <w:szCs w:val="28"/>
          <w:lang w:eastAsia="en-US" w:bidi="ar-SA"/>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регламента.</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0</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информацию об исчерпывающем перечне таких оснований.</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1</w:t>
      </w:r>
      <w:r w:rsidR="00AA6E7A" w:rsidRPr="00595DDA">
        <w:rPr>
          <w:rFonts w:ascii="Times New Roman" w:eastAsiaTheme="minorHAnsi" w:hAnsi="Times New Roman" w:cs="Times New Roman"/>
          <w:color w:val="000000" w:themeColor="text1"/>
          <w:sz w:val="28"/>
          <w:szCs w:val="28"/>
          <w:lang w:eastAsia="en-US" w:bidi="ar-SA"/>
        </w:rPr>
        <w:t xml:space="preserve">.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включать следующие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bookmarkStart w:id="5" w:name="Par30"/>
      <w:bookmarkEnd w:id="5"/>
      <w:r w:rsidRPr="00595DDA">
        <w:rPr>
          <w:rFonts w:ascii="Times New Roman" w:eastAsiaTheme="minorHAnsi" w:hAnsi="Times New Roman" w:cs="Times New Roman"/>
          <w:color w:val="000000" w:themeColor="text1"/>
          <w:sz w:val="28"/>
          <w:szCs w:val="28"/>
          <w:lang w:eastAsia="en-US" w:bidi="ar-SA"/>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bookmarkStart w:id="6" w:name="Par31"/>
      <w:bookmarkEnd w:id="6"/>
      <w:r w:rsidRPr="00595DDA">
        <w:rPr>
          <w:rFonts w:ascii="Times New Roman" w:eastAsiaTheme="minorHAnsi" w:hAnsi="Times New Roman" w:cs="Times New Roman"/>
          <w:color w:val="000000" w:themeColor="text1"/>
          <w:sz w:val="28"/>
          <w:szCs w:val="28"/>
          <w:lang w:eastAsia="en-US" w:bidi="ar-SA"/>
        </w:rPr>
        <w:t>исчерпывающий перечень оснований для отказа в предоставлении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Для каждого основания, включенного в перечни, указанные в </w:t>
      </w:r>
      <w:hyperlink w:anchor="Par30" w:history="1">
        <w:r w:rsidRPr="00595DDA">
          <w:rPr>
            <w:rFonts w:ascii="Times New Roman" w:eastAsiaTheme="minorHAnsi" w:hAnsi="Times New Roman" w:cs="Times New Roman"/>
            <w:color w:val="000000" w:themeColor="text1"/>
            <w:sz w:val="28"/>
            <w:szCs w:val="28"/>
            <w:lang w:eastAsia="en-US" w:bidi="ar-SA"/>
          </w:rPr>
          <w:t>абзацах втором</w:t>
        </w:r>
      </w:hyperlink>
      <w:r w:rsidRPr="00595DDA">
        <w:rPr>
          <w:rFonts w:ascii="Times New Roman" w:eastAsiaTheme="minorHAnsi" w:hAnsi="Times New Roman" w:cs="Times New Roman"/>
          <w:color w:val="000000" w:themeColor="text1"/>
          <w:sz w:val="28"/>
          <w:szCs w:val="28"/>
          <w:lang w:eastAsia="en-US" w:bidi="ar-SA"/>
        </w:rPr>
        <w:t xml:space="preserve"> и </w:t>
      </w:r>
      <w:hyperlink w:anchor="Par31" w:history="1">
        <w:r w:rsidRPr="00595DDA">
          <w:rPr>
            <w:rFonts w:ascii="Times New Roman" w:eastAsiaTheme="minorHAnsi" w:hAnsi="Times New Roman" w:cs="Times New Roman"/>
            <w:color w:val="000000" w:themeColor="text1"/>
            <w:sz w:val="28"/>
            <w:szCs w:val="28"/>
            <w:lang w:eastAsia="en-US" w:bidi="ar-SA"/>
          </w:rPr>
          <w:t>третьем</w:t>
        </w:r>
      </w:hyperlink>
      <w:r w:rsidRPr="00595DDA">
        <w:rPr>
          <w:rFonts w:ascii="Times New Roman" w:eastAsiaTheme="minorHAnsi" w:hAnsi="Times New Roman" w:cs="Times New Roman"/>
          <w:color w:val="000000" w:themeColor="text1"/>
          <w:sz w:val="28"/>
          <w:szCs w:val="28"/>
          <w:lang w:eastAsia="en-US" w:bidi="ar-SA"/>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Исчерпывающий перечень оснований, предусмотренных </w:t>
      </w:r>
      <w:hyperlink r:id="rId11" w:history="1">
        <w:r w:rsidRPr="00595DDA">
          <w:rPr>
            <w:rFonts w:ascii="Times New Roman" w:eastAsiaTheme="minorHAnsi" w:hAnsi="Times New Roman" w:cs="Times New Roman"/>
            <w:color w:val="000000" w:themeColor="text1"/>
            <w:sz w:val="28"/>
            <w:szCs w:val="28"/>
            <w:lang w:eastAsia="en-US" w:bidi="ar-SA"/>
          </w:rPr>
          <w:t>абзацами вторым</w:t>
        </w:r>
      </w:hyperlink>
      <w:r w:rsidRPr="00595DDA">
        <w:rPr>
          <w:rFonts w:ascii="Times New Roman" w:eastAsiaTheme="minorHAnsi" w:hAnsi="Times New Roman" w:cs="Times New Roman"/>
          <w:color w:val="000000" w:themeColor="text1"/>
          <w:sz w:val="28"/>
          <w:szCs w:val="28"/>
          <w:lang w:eastAsia="en-US" w:bidi="ar-SA"/>
        </w:rPr>
        <w:t xml:space="preserve"> и </w:t>
      </w:r>
      <w:hyperlink r:id="rId12" w:history="1">
        <w:r w:rsidRPr="00595DDA">
          <w:rPr>
            <w:rFonts w:ascii="Times New Roman" w:eastAsiaTheme="minorHAnsi" w:hAnsi="Times New Roman" w:cs="Times New Roman"/>
            <w:color w:val="000000" w:themeColor="text1"/>
            <w:sz w:val="28"/>
            <w:szCs w:val="28"/>
            <w:lang w:eastAsia="en-US" w:bidi="ar-SA"/>
          </w:rPr>
          <w:t>третьим</w:t>
        </w:r>
      </w:hyperlink>
      <w:r w:rsidRPr="00595DDA">
        <w:rPr>
          <w:rFonts w:ascii="Times New Roman" w:eastAsiaTheme="minorHAnsi" w:hAnsi="Times New Roman" w:cs="Times New Roman"/>
          <w:color w:val="000000" w:themeColor="text1"/>
          <w:sz w:val="28"/>
          <w:szCs w:val="28"/>
          <w:lang w:eastAsia="en-US" w:bidi="ar-SA"/>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rsidR="00AA6E7A" w:rsidRPr="00595DDA" w:rsidRDefault="005938A9"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 xml:space="preserve">. В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Размер платы, взимаемой с заявителя при предоставлении муниципальной услуги, и способы ее взимания</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включаются следующие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сведения о размещении на Едином портале государственных и муниципальных услуг</w:t>
      </w:r>
      <w:r w:rsidR="003C7AEB">
        <w:rPr>
          <w:rFonts w:ascii="Times New Roman" w:eastAsiaTheme="minorHAnsi" w:hAnsi="Times New Roman" w:cs="Times New Roman"/>
          <w:color w:val="000000" w:themeColor="text1"/>
          <w:sz w:val="28"/>
          <w:szCs w:val="28"/>
          <w:lang w:eastAsia="en-US" w:bidi="ar-SA"/>
        </w:rPr>
        <w:t>, региональном портале</w:t>
      </w:r>
      <w:r w:rsidRPr="00595DDA">
        <w:rPr>
          <w:rFonts w:ascii="Times New Roman" w:eastAsiaTheme="minorHAnsi" w:hAnsi="Times New Roman" w:cs="Times New Roman"/>
          <w:color w:val="000000" w:themeColor="text1"/>
          <w:sz w:val="28"/>
          <w:szCs w:val="28"/>
          <w:lang w:eastAsia="en-US" w:bidi="ar-SA"/>
        </w:rPr>
        <w:t xml:space="preserve"> информации о размере </w:t>
      </w:r>
      <w:r w:rsidRPr="00595DDA">
        <w:rPr>
          <w:rFonts w:ascii="Times New Roman" w:eastAsiaTheme="minorHAnsi" w:hAnsi="Times New Roman" w:cs="Times New Roman"/>
          <w:color w:val="000000" w:themeColor="text1"/>
          <w:sz w:val="28"/>
          <w:szCs w:val="28"/>
          <w:lang w:eastAsia="en-US" w:bidi="ar-SA"/>
        </w:rPr>
        <w:lastRenderedPageBreak/>
        <w:t>государственной пошлины или иной платы, взимаемой за предоставление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6F0043">
        <w:rPr>
          <w:rFonts w:ascii="Times New Roman" w:eastAsiaTheme="minorHAnsi" w:hAnsi="Times New Roman" w:cs="Times New Roman"/>
          <w:color w:val="000000" w:themeColor="text1"/>
          <w:sz w:val="28"/>
          <w:szCs w:val="28"/>
          <w:lang w:eastAsia="en-US" w:bidi="ar-SA"/>
        </w:rPr>
        <w:t>Курской области</w:t>
      </w:r>
      <w:r w:rsidRPr="00595DDA">
        <w:rPr>
          <w:rFonts w:ascii="Times New Roman" w:eastAsiaTheme="minorHAnsi" w:hAnsi="Times New Roman" w:cs="Times New Roman"/>
          <w:color w:val="000000" w:themeColor="text1"/>
          <w:sz w:val="28"/>
          <w:szCs w:val="28"/>
          <w:lang w:eastAsia="en-US" w:bidi="ar-SA"/>
        </w:rPr>
        <w:t>, муниципальными правовыми актами.</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3</w:t>
      </w:r>
      <w:r w:rsidR="00AA6E7A" w:rsidRPr="00595DDA">
        <w:rPr>
          <w:rFonts w:ascii="Times New Roman" w:eastAsiaTheme="minorHAnsi" w:hAnsi="Times New Roman" w:cs="Times New Roman"/>
          <w:color w:val="000000" w:themeColor="text1"/>
          <w:sz w:val="28"/>
          <w:szCs w:val="28"/>
          <w:lang w:eastAsia="en-US" w:bidi="ar-SA"/>
        </w:rPr>
        <w:t xml:space="preserve">. В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Требования к помещениям, в которых предоставляются муниципальные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4</w:t>
      </w:r>
      <w:r w:rsidR="00AA6E7A" w:rsidRPr="00595DDA">
        <w:rPr>
          <w:rFonts w:ascii="Times New Roman" w:eastAsiaTheme="minorHAnsi" w:hAnsi="Times New Roman" w:cs="Times New Roman"/>
          <w:color w:val="000000" w:themeColor="text1"/>
          <w:sz w:val="28"/>
          <w:szCs w:val="28"/>
          <w:lang w:eastAsia="en-US" w:bidi="ar-SA"/>
        </w:rPr>
        <w:t xml:space="preserve">. В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Показатели качества и доступности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w:t>
      </w:r>
      <w:r w:rsidR="006F0043">
        <w:rPr>
          <w:rFonts w:ascii="Times New Roman" w:eastAsiaTheme="minorHAnsi" w:hAnsi="Times New Roman" w:cs="Times New Roman"/>
          <w:color w:val="000000" w:themeColor="text1"/>
          <w:sz w:val="28"/>
          <w:szCs w:val="28"/>
          <w:lang w:eastAsia="en-US" w:bidi="ar-SA"/>
        </w:rPr>
        <w:t xml:space="preserve">муниципальной </w:t>
      </w:r>
      <w:r w:rsidR="00AA6E7A" w:rsidRPr="00595DDA">
        <w:rPr>
          <w:rFonts w:ascii="Times New Roman" w:eastAsiaTheme="minorHAnsi" w:hAnsi="Times New Roman" w:cs="Times New Roman"/>
          <w:color w:val="000000" w:themeColor="text1"/>
          <w:sz w:val="28"/>
          <w:szCs w:val="28"/>
          <w:lang w:eastAsia="en-US" w:bidi="ar-SA"/>
        </w:rPr>
        <w:t>услуги.</w:t>
      </w:r>
    </w:p>
    <w:p w:rsidR="00AA6E7A" w:rsidRPr="00595DDA" w:rsidRDefault="005938A9"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5</w:t>
      </w:r>
      <w:r w:rsidR="00AA6E7A" w:rsidRPr="00595DDA">
        <w:rPr>
          <w:rFonts w:ascii="Times New Roman" w:eastAsiaTheme="minorHAnsi" w:hAnsi="Times New Roman" w:cs="Times New Roman"/>
          <w:color w:val="000000" w:themeColor="text1"/>
          <w:sz w:val="28"/>
          <w:szCs w:val="28"/>
          <w:lang w:eastAsia="en-US" w:bidi="ar-SA"/>
        </w:rPr>
        <w:t xml:space="preserve">. В подраздел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Иные требования к предоставлению муниципальной услуги</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включаются следующие положения:</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bookmarkStart w:id="7" w:name="Par6"/>
      <w:bookmarkEnd w:id="7"/>
      <w:r w:rsidRPr="00595DDA">
        <w:rPr>
          <w:rFonts w:ascii="Times New Roman" w:eastAsiaTheme="minorHAnsi" w:hAnsi="Times New Roman" w:cs="Times New Roman"/>
          <w:color w:val="000000" w:themeColor="text1"/>
          <w:sz w:val="28"/>
          <w:szCs w:val="28"/>
          <w:lang w:eastAsia="en-US" w:bidi="ar-SA"/>
        </w:rPr>
        <w:t>а) перечень услуг, которые являются необходимыми и обязательными для предоставления муниципальной услуги;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б) размер платы за предоставление указанных в </w:t>
      </w:r>
      <w:hyperlink w:anchor="Par6" w:history="1">
        <w:r w:rsidRPr="00595DDA">
          <w:rPr>
            <w:rFonts w:ascii="Times New Roman" w:eastAsiaTheme="minorHAnsi" w:hAnsi="Times New Roman" w:cs="Times New Roman"/>
            <w:color w:val="000000" w:themeColor="text1"/>
            <w:sz w:val="28"/>
            <w:szCs w:val="28"/>
            <w:lang w:eastAsia="en-US" w:bidi="ar-SA"/>
          </w:rPr>
          <w:t xml:space="preserve">подпункте </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а</w:t>
        </w:r>
        <w:r w:rsidR="005938A9">
          <w:rPr>
            <w:rFonts w:ascii="Times New Roman" w:eastAsiaTheme="minorHAnsi" w:hAnsi="Times New Roman" w:cs="Times New Roman"/>
            <w:color w:val="000000" w:themeColor="text1"/>
            <w:sz w:val="28"/>
            <w:szCs w:val="28"/>
            <w:lang w:eastAsia="en-US" w:bidi="ar-SA"/>
          </w:rPr>
          <w:t>»</w:t>
        </w:r>
      </w:hyperlink>
      <w:r w:rsidRPr="00595DDA">
        <w:rPr>
          <w:rFonts w:ascii="Times New Roman" w:eastAsiaTheme="minorHAnsi" w:hAnsi="Times New Roman" w:cs="Times New Roman"/>
          <w:color w:val="000000" w:themeColor="text1"/>
          <w:sz w:val="28"/>
          <w:szCs w:val="28"/>
          <w:lang w:eastAsia="en-US" w:bidi="ar-SA"/>
        </w:rPr>
        <w:t xml:space="preserve"> настоящего пункта услуг в случаях, когда размер платы установлен законодательством Российской Федерации;</w:t>
      </w:r>
    </w:p>
    <w:p w:rsidR="00AA6E7A" w:rsidRPr="00595DDA" w:rsidRDefault="00AA6E7A" w:rsidP="00AA6E7A">
      <w:pPr>
        <w:widowControl/>
        <w:suppressAutoHyphens w:val="0"/>
        <w:autoSpaceDN w:val="0"/>
        <w:adjustRightInd w:val="0"/>
        <w:ind w:firstLine="540"/>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перечень информационных систем, используемых для предоставления муниципальной услуги.</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6</w:t>
      </w:r>
      <w:r w:rsidR="00AA6E7A" w:rsidRPr="00595DDA">
        <w:rPr>
          <w:rFonts w:ascii="Times New Roman" w:eastAsiaTheme="minorHAnsi" w:hAnsi="Times New Roman" w:cs="Times New Roman"/>
          <w:color w:val="000000" w:themeColor="text1"/>
          <w:sz w:val="28"/>
          <w:szCs w:val="28"/>
          <w:lang w:eastAsia="en-US" w:bidi="ar-SA"/>
        </w:rPr>
        <w:t xml:space="preserve">. 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Состав, последовательность и сроки выполнения административных процедур</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bookmarkStart w:id="8" w:name="Par1"/>
      <w:bookmarkEnd w:id="8"/>
      <w:r w:rsidRPr="00595DDA">
        <w:rPr>
          <w:rFonts w:ascii="Times New Roman" w:eastAsiaTheme="minorHAnsi" w:hAnsi="Times New Roman" w:cs="Times New Roman"/>
          <w:color w:val="000000" w:themeColor="text1"/>
          <w:sz w:val="28"/>
          <w:szCs w:val="28"/>
          <w:lang w:eastAsia="en-US" w:bidi="ar-SA"/>
        </w:rPr>
        <w:t xml:space="preserve">а) перечень вариантов предоставления муниципальной услуги, включающий в том числе варианты предоставления муниципальной </w:t>
      </w:r>
      <w:r w:rsidRPr="00595DDA">
        <w:rPr>
          <w:rFonts w:ascii="Times New Roman" w:eastAsiaTheme="minorHAnsi" w:hAnsi="Times New Roman" w:cs="Times New Roman"/>
          <w:color w:val="000000" w:themeColor="text1"/>
          <w:sz w:val="28"/>
          <w:szCs w:val="28"/>
          <w:lang w:eastAsia="en-US" w:bidi="ar-SA"/>
        </w:rPr>
        <w:lastRenderedPageBreak/>
        <w:t>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описание административной процедуры профилирования заявителя;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подразделы, содержащие описание вариантов предоставления муниципальной услуги.</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7</w:t>
      </w:r>
      <w:r w:rsidR="00AA6E7A" w:rsidRPr="00595DDA">
        <w:rPr>
          <w:rFonts w:ascii="Times New Roman" w:eastAsiaTheme="minorHAnsi" w:hAnsi="Times New Roman" w:cs="Times New Roman"/>
          <w:color w:val="000000" w:themeColor="text1"/>
          <w:sz w:val="28"/>
          <w:szCs w:val="28"/>
          <w:lang w:eastAsia="en-US" w:bidi="ar-SA"/>
        </w:rPr>
        <w:t xml:space="preserve">.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sidR="006F0043" w:rsidRPr="00595DDA">
        <w:rPr>
          <w:rFonts w:ascii="Times New Roman" w:eastAsiaTheme="minorHAnsi" w:hAnsi="Times New Roman" w:cs="Times New Roman"/>
          <w:color w:val="000000" w:themeColor="text1"/>
          <w:sz w:val="28"/>
          <w:szCs w:val="28"/>
          <w:lang w:eastAsia="en-US" w:bidi="ar-SA"/>
        </w:rPr>
        <w:t>муниципальн</w:t>
      </w:r>
      <w:r w:rsidR="00AA6E7A" w:rsidRPr="00595DDA">
        <w:rPr>
          <w:rFonts w:ascii="Times New Roman" w:eastAsiaTheme="minorHAnsi" w:hAnsi="Times New Roman" w:cs="Times New Roman"/>
          <w:color w:val="000000" w:themeColor="text1"/>
          <w:sz w:val="28"/>
          <w:szCs w:val="28"/>
          <w:lang w:eastAsia="en-US" w:bidi="ar-SA"/>
        </w:rPr>
        <w:t>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В приложении к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6F0043" w:rsidRPr="00595DDA">
        <w:rPr>
          <w:rFonts w:ascii="Times New Roman" w:eastAsiaTheme="minorHAnsi" w:hAnsi="Times New Roman" w:cs="Times New Roman"/>
          <w:color w:val="000000" w:themeColor="text1"/>
          <w:sz w:val="28"/>
          <w:szCs w:val="28"/>
          <w:lang w:eastAsia="en-US" w:bidi="ar-SA"/>
        </w:rPr>
        <w:t>муниципальн</w:t>
      </w:r>
      <w:r w:rsidR="006F0043">
        <w:rPr>
          <w:rFonts w:ascii="Times New Roman" w:eastAsiaTheme="minorHAnsi" w:hAnsi="Times New Roman" w:cs="Times New Roman"/>
          <w:color w:val="000000" w:themeColor="text1"/>
          <w:sz w:val="28"/>
          <w:szCs w:val="28"/>
          <w:lang w:eastAsia="en-US" w:bidi="ar-SA"/>
        </w:rPr>
        <w:t>ой</w:t>
      </w:r>
      <w:r w:rsidRPr="00595DDA">
        <w:rPr>
          <w:rFonts w:ascii="Times New Roman" w:eastAsiaTheme="minorHAnsi" w:hAnsi="Times New Roman" w:cs="Times New Roman"/>
          <w:color w:val="000000" w:themeColor="text1"/>
          <w:sz w:val="28"/>
          <w:szCs w:val="28"/>
          <w:lang w:eastAsia="en-US" w:bidi="ar-SA"/>
        </w:rPr>
        <w:t xml:space="preserve"> услуги.</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272C4F">
        <w:rPr>
          <w:rFonts w:ascii="Times New Roman" w:eastAsiaTheme="minorHAnsi" w:hAnsi="Times New Roman" w:cs="Times New Roman"/>
          <w:color w:val="000000" w:themeColor="text1"/>
          <w:sz w:val="28"/>
          <w:szCs w:val="28"/>
          <w:lang w:eastAsia="en-US" w:bidi="ar-SA"/>
        </w:rPr>
        <w:t>8</w:t>
      </w:r>
      <w:r w:rsidR="00AA6E7A" w:rsidRPr="00595DDA">
        <w:rPr>
          <w:rFonts w:ascii="Times New Roman" w:eastAsiaTheme="minorHAnsi" w:hAnsi="Times New Roman" w:cs="Times New Roman"/>
          <w:color w:val="000000" w:themeColor="text1"/>
          <w:sz w:val="28"/>
          <w:szCs w:val="28"/>
          <w:lang w:eastAsia="en-US" w:bidi="ar-SA"/>
        </w:rPr>
        <w:t xml:space="preserve">. Подразделы, содержащие описание вариантов предоставления муниципальной услуги, формируются по количеству вариантов предоставления </w:t>
      </w:r>
      <w:r w:rsidR="00857285" w:rsidRPr="00595DDA">
        <w:rPr>
          <w:rFonts w:ascii="Times New Roman" w:eastAsiaTheme="minorHAnsi" w:hAnsi="Times New Roman" w:cs="Times New Roman"/>
          <w:color w:val="000000" w:themeColor="text1"/>
          <w:sz w:val="28"/>
          <w:szCs w:val="28"/>
          <w:lang w:eastAsia="en-US" w:bidi="ar-SA"/>
        </w:rPr>
        <w:t>муниципальн</w:t>
      </w:r>
      <w:r w:rsidR="00857285">
        <w:rPr>
          <w:rFonts w:ascii="Times New Roman" w:eastAsiaTheme="minorHAnsi" w:hAnsi="Times New Roman" w:cs="Times New Roman"/>
          <w:color w:val="000000" w:themeColor="text1"/>
          <w:sz w:val="28"/>
          <w:szCs w:val="28"/>
          <w:lang w:eastAsia="en-US" w:bidi="ar-SA"/>
        </w:rPr>
        <w:t xml:space="preserve">ой </w:t>
      </w:r>
      <w:r w:rsidR="00AA6E7A" w:rsidRPr="00595DDA">
        <w:rPr>
          <w:rFonts w:ascii="Times New Roman" w:eastAsiaTheme="minorHAnsi" w:hAnsi="Times New Roman" w:cs="Times New Roman"/>
          <w:color w:val="000000" w:themeColor="text1"/>
          <w:sz w:val="28"/>
          <w:szCs w:val="28"/>
          <w:lang w:eastAsia="en-US" w:bidi="ar-SA"/>
        </w:rPr>
        <w:t xml:space="preserve">услуги, предусмотренных </w:t>
      </w:r>
      <w:hyperlink w:anchor="Par1" w:history="1">
        <w:r w:rsidR="00AA6E7A" w:rsidRPr="00595DDA">
          <w:rPr>
            <w:rFonts w:ascii="Times New Roman" w:eastAsiaTheme="minorHAnsi" w:hAnsi="Times New Roman" w:cs="Times New Roman"/>
            <w:color w:val="000000" w:themeColor="text1"/>
            <w:sz w:val="28"/>
            <w:szCs w:val="28"/>
            <w:lang w:eastAsia="en-US" w:bidi="ar-SA"/>
          </w:rPr>
          <w:t xml:space="preserve">подпунктом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а</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пункта </w:t>
        </w: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.1</w:t>
        </w:r>
        <w:r w:rsidR="00857285">
          <w:rPr>
            <w:rFonts w:ascii="Times New Roman" w:eastAsiaTheme="minorHAnsi" w:hAnsi="Times New Roman" w:cs="Times New Roman"/>
            <w:color w:val="000000" w:themeColor="text1"/>
            <w:sz w:val="28"/>
            <w:szCs w:val="28"/>
            <w:lang w:eastAsia="en-US" w:bidi="ar-SA"/>
          </w:rPr>
          <w:t>6</w:t>
        </w:r>
      </w:hyperlink>
      <w:r w:rsidR="00AA6E7A" w:rsidRPr="00595DDA">
        <w:rPr>
          <w:rFonts w:ascii="Times New Roman" w:eastAsiaTheme="minorHAnsi" w:hAnsi="Times New Roman" w:cs="Times New Roman"/>
          <w:color w:val="000000" w:themeColor="text1"/>
          <w:sz w:val="28"/>
          <w:szCs w:val="28"/>
          <w:lang w:eastAsia="en-US" w:bidi="ar-SA"/>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w:t>
      </w:r>
      <w:r w:rsidR="00272C4F">
        <w:rPr>
          <w:rFonts w:ascii="Times New Roman" w:eastAsiaTheme="minorHAnsi" w:hAnsi="Times New Roman" w:cs="Times New Roman"/>
          <w:color w:val="000000" w:themeColor="text1"/>
          <w:sz w:val="28"/>
          <w:szCs w:val="28"/>
          <w:lang w:eastAsia="en-US" w:bidi="ar-SA"/>
        </w:rPr>
        <w:t>19</w:t>
      </w:r>
      <w:r w:rsidR="00AA6E7A" w:rsidRPr="00595DDA">
        <w:rPr>
          <w:rFonts w:ascii="Times New Roman" w:eastAsiaTheme="minorHAnsi" w:hAnsi="Times New Roman" w:cs="Times New Roman"/>
          <w:color w:val="000000" w:themeColor="text1"/>
          <w:sz w:val="28"/>
          <w:szCs w:val="28"/>
          <w:lang w:eastAsia="en-US" w:bidi="ar-SA"/>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наличие (отсутствие) возможности подачи запроса представителем заявителя;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proofErr w:type="spellStart"/>
      <w:r w:rsidRPr="00595DDA">
        <w:rPr>
          <w:rFonts w:ascii="Times New Roman" w:eastAsiaTheme="minorHAnsi" w:hAnsi="Times New Roman" w:cs="Times New Roman"/>
          <w:color w:val="000000" w:themeColor="text1"/>
          <w:sz w:val="28"/>
          <w:szCs w:val="28"/>
          <w:lang w:eastAsia="en-US" w:bidi="ar-SA"/>
        </w:rPr>
        <w:t>д</w:t>
      </w:r>
      <w:proofErr w:type="spellEnd"/>
      <w:r w:rsidRPr="00595DDA">
        <w:rPr>
          <w:rFonts w:ascii="Times New Roman" w:eastAsiaTheme="minorHAnsi" w:hAnsi="Times New Roman" w:cs="Times New Roman"/>
          <w:color w:val="000000" w:themeColor="text1"/>
          <w:sz w:val="28"/>
          <w:szCs w:val="28"/>
          <w:lang w:eastAsia="en-US" w:bidi="ar-SA"/>
        </w:rPr>
        <w:t xml:space="preserve">) органы </w:t>
      </w:r>
      <w:r w:rsidR="00857285">
        <w:rPr>
          <w:rFonts w:ascii="Times New Roman" w:eastAsiaTheme="minorHAnsi" w:hAnsi="Times New Roman" w:cs="Times New Roman"/>
          <w:color w:val="000000" w:themeColor="text1"/>
          <w:sz w:val="28"/>
          <w:szCs w:val="28"/>
          <w:lang w:eastAsia="en-US" w:bidi="ar-SA"/>
        </w:rPr>
        <w:t>и организации</w:t>
      </w:r>
      <w:r w:rsidRPr="00595DDA">
        <w:rPr>
          <w:rFonts w:ascii="Times New Roman" w:eastAsiaTheme="minorHAnsi" w:hAnsi="Times New Roman" w:cs="Times New Roman"/>
          <w:color w:val="000000" w:themeColor="text1"/>
          <w:sz w:val="28"/>
          <w:szCs w:val="28"/>
          <w:lang w:eastAsia="en-US" w:bidi="ar-SA"/>
        </w:rPr>
        <w:t>,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е) возможность (невозможность) приема </w:t>
      </w:r>
      <w:r w:rsidR="00E16096">
        <w:rPr>
          <w:rFonts w:ascii="Times New Roman" w:eastAsiaTheme="minorHAnsi" w:hAnsi="Times New Roman" w:cs="Times New Roman"/>
          <w:color w:val="000000" w:themeColor="text1"/>
          <w:sz w:val="28"/>
          <w:szCs w:val="28"/>
          <w:lang w:eastAsia="en-US" w:bidi="ar-SA"/>
        </w:rPr>
        <w:t>структурным подразделением местной администрации</w:t>
      </w:r>
      <w:r w:rsidRPr="00595DDA">
        <w:rPr>
          <w:rFonts w:ascii="Times New Roman" w:eastAsiaTheme="minorHAnsi" w:hAnsi="Times New Roman" w:cs="Times New Roman"/>
          <w:color w:val="000000" w:themeColor="text1"/>
          <w:sz w:val="28"/>
          <w:szCs w:val="28"/>
          <w:lang w:eastAsia="en-US" w:bidi="ar-SA"/>
        </w:rPr>
        <w:t xml:space="preserve">, предоставляющим муниципальную услугу, или </w:t>
      </w:r>
      <w:r w:rsidRPr="00595DDA">
        <w:rPr>
          <w:rFonts w:ascii="Times New Roman" w:eastAsiaTheme="minorHAnsi" w:hAnsi="Times New Roman" w:cs="Times New Roman"/>
          <w:color w:val="000000" w:themeColor="text1"/>
          <w:sz w:val="28"/>
          <w:szCs w:val="28"/>
          <w:lang w:eastAsia="en-US" w:bidi="ar-SA"/>
        </w:rPr>
        <w:lastRenderedPageBreak/>
        <w:t>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0</w:t>
      </w:r>
      <w:r w:rsidR="00AA6E7A" w:rsidRPr="00595DDA">
        <w:rPr>
          <w:rFonts w:ascii="Times New Roman" w:eastAsiaTheme="minorHAnsi" w:hAnsi="Times New Roman" w:cs="Times New Roman"/>
          <w:color w:val="000000" w:themeColor="text1"/>
          <w:sz w:val="28"/>
          <w:szCs w:val="28"/>
          <w:lang w:eastAsia="en-US" w:bidi="ar-SA"/>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наименование федерального органа исполнительной власти, органа государственного внебюджетного фонда, органа исполнительной власти </w:t>
      </w:r>
      <w:r w:rsidR="00E16096">
        <w:rPr>
          <w:rFonts w:ascii="Times New Roman" w:eastAsiaTheme="minorHAnsi" w:hAnsi="Times New Roman" w:cs="Times New Roman"/>
          <w:color w:val="000000" w:themeColor="text1"/>
          <w:sz w:val="28"/>
          <w:szCs w:val="28"/>
          <w:lang w:eastAsia="en-US" w:bidi="ar-SA"/>
        </w:rPr>
        <w:t>Курской области</w:t>
      </w:r>
      <w:r w:rsidRPr="00595DDA">
        <w:rPr>
          <w:rFonts w:ascii="Times New Roman" w:eastAsiaTheme="minorHAnsi" w:hAnsi="Times New Roman" w:cs="Times New Roman"/>
          <w:color w:val="000000" w:themeColor="text1"/>
          <w:sz w:val="28"/>
          <w:szCs w:val="28"/>
          <w:lang w:eastAsia="en-US" w:bidi="ar-SA"/>
        </w:rPr>
        <w:t xml:space="preserve"> (для регламента по переданным полномочиям),</w:t>
      </w:r>
      <w:r w:rsidR="00E16096">
        <w:rPr>
          <w:rFonts w:ascii="Times New Roman" w:eastAsiaTheme="minorHAnsi" w:hAnsi="Times New Roman" w:cs="Times New Roman"/>
          <w:color w:val="000000" w:themeColor="text1"/>
          <w:sz w:val="28"/>
          <w:szCs w:val="28"/>
          <w:lang w:eastAsia="en-US" w:bidi="ar-SA"/>
        </w:rPr>
        <w:t xml:space="preserve"> органа местного самоуправления,</w:t>
      </w:r>
      <w:r w:rsidRPr="00595DDA">
        <w:rPr>
          <w:rFonts w:ascii="Times New Roman" w:eastAsiaTheme="minorHAnsi" w:hAnsi="Times New Roman" w:cs="Times New Roman"/>
          <w:color w:val="000000" w:themeColor="text1"/>
          <w:sz w:val="28"/>
          <w:szCs w:val="28"/>
          <w:lang w:eastAsia="en-US" w:bidi="ar-SA"/>
        </w:rPr>
        <w:t xml:space="preserve"> в которые направляется запрос;</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направляемые в запросе сведения;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запрашиваемые в запросе сведения с указанием их цели использования;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основание для информационного запроса, срок его направления;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срок, в течение которого результат запроса должен поступить в </w:t>
      </w:r>
      <w:r w:rsidR="00E16096">
        <w:rPr>
          <w:rFonts w:ascii="Times New Roman" w:eastAsiaTheme="minorHAnsi" w:hAnsi="Times New Roman" w:cs="Times New Roman"/>
          <w:color w:val="000000" w:themeColor="text1"/>
          <w:sz w:val="28"/>
          <w:szCs w:val="28"/>
          <w:lang w:eastAsia="en-US" w:bidi="ar-SA"/>
        </w:rPr>
        <w:t>структурное подразделение местной администрации</w:t>
      </w:r>
      <w:r w:rsidRPr="00595DDA">
        <w:rPr>
          <w:rFonts w:ascii="Times New Roman" w:eastAsiaTheme="minorHAnsi" w:hAnsi="Times New Roman" w:cs="Times New Roman"/>
          <w:color w:val="000000" w:themeColor="text1"/>
          <w:sz w:val="28"/>
          <w:szCs w:val="28"/>
          <w:lang w:eastAsia="en-US" w:bidi="ar-SA"/>
        </w:rPr>
        <w:t>, предоставляющий муниципальную услугу.</w:t>
      </w:r>
    </w:p>
    <w:p w:rsidR="00AA6E7A" w:rsidRPr="00595DDA" w:rsidRDefault="00E16096"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eastAsia="en-US" w:bidi="ar-SA"/>
        </w:rPr>
        <w:t>Местная администрация</w:t>
      </w:r>
      <w:r w:rsidR="00AA6E7A" w:rsidRPr="00595DDA">
        <w:rPr>
          <w:rFonts w:ascii="Times New Roman" w:eastAsiaTheme="minorHAnsi" w:hAnsi="Times New Roman" w:cs="Times New Roman"/>
          <w:color w:val="000000" w:themeColor="text1"/>
          <w:sz w:val="28"/>
          <w:szCs w:val="28"/>
          <w:lang w:eastAsia="en-US" w:bidi="ar-SA"/>
        </w:rPr>
        <w:t xml:space="preserve"> организует между входящими в </w:t>
      </w:r>
      <w:r>
        <w:rPr>
          <w:rFonts w:ascii="Times New Roman" w:eastAsiaTheme="minorHAnsi" w:hAnsi="Times New Roman" w:cs="Times New Roman"/>
          <w:color w:val="000000" w:themeColor="text1"/>
          <w:sz w:val="28"/>
          <w:szCs w:val="28"/>
          <w:lang w:eastAsia="en-US" w:bidi="ar-SA"/>
        </w:rPr>
        <w:t>ее</w:t>
      </w:r>
      <w:r w:rsidR="00AA6E7A" w:rsidRPr="00595DDA">
        <w:rPr>
          <w:rFonts w:ascii="Times New Roman" w:eastAsiaTheme="minorHAnsi" w:hAnsi="Times New Roman" w:cs="Times New Roman"/>
          <w:color w:val="000000" w:themeColor="text1"/>
          <w:sz w:val="28"/>
          <w:szCs w:val="28"/>
          <w:lang w:eastAsia="en-US" w:bidi="ar-SA"/>
        </w:rPr>
        <w:t xml:space="preserve">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1</w:t>
      </w:r>
      <w:r w:rsidR="00AA6E7A" w:rsidRPr="00595DDA">
        <w:rPr>
          <w:rFonts w:ascii="Times New Roman" w:eastAsiaTheme="minorHAnsi" w:hAnsi="Times New Roman" w:cs="Times New Roman"/>
          <w:color w:val="000000" w:themeColor="text1"/>
          <w:sz w:val="28"/>
          <w:szCs w:val="28"/>
          <w:lang w:eastAsia="en-US" w:bidi="ar-SA"/>
        </w:rPr>
        <w:t>. В описание административной процедуры приостановления предоставления муниципальной услуги включаются следующие положения: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состав и содержание осуществляемых при приостановлении предоставления муниципальной услуги административных действий;</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перечень оснований для возобновления предоставления муниципальной услуги.</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критерии принятия решения о предоставлении (об отказе в предоставлении)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lastRenderedPageBreak/>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3</w:t>
      </w:r>
      <w:r w:rsidR="00AA6E7A" w:rsidRPr="00595DDA">
        <w:rPr>
          <w:rFonts w:ascii="Times New Roman" w:eastAsiaTheme="minorHAnsi" w:hAnsi="Times New Roman" w:cs="Times New Roman"/>
          <w:color w:val="000000" w:themeColor="text1"/>
          <w:sz w:val="28"/>
          <w:szCs w:val="28"/>
          <w:lang w:eastAsia="en-US" w:bidi="ar-SA"/>
        </w:rPr>
        <w:t>. В описание административной процедуры предоставления результата муниципальной услуги включаются следующие положения: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способы предоставления результата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в) возможность (невозможность) предоставления </w:t>
      </w:r>
      <w:r w:rsidR="00E16096">
        <w:rPr>
          <w:rFonts w:ascii="Times New Roman" w:eastAsiaTheme="minorHAnsi" w:hAnsi="Times New Roman" w:cs="Times New Roman"/>
          <w:color w:val="000000" w:themeColor="text1"/>
          <w:sz w:val="28"/>
          <w:szCs w:val="28"/>
          <w:lang w:eastAsia="en-US" w:bidi="ar-SA"/>
        </w:rPr>
        <w:t>структурным подразделением местной администрации</w:t>
      </w:r>
      <w:r w:rsidRPr="00595DDA">
        <w:rPr>
          <w:rFonts w:ascii="Times New Roman" w:eastAsiaTheme="minorHAnsi" w:hAnsi="Times New Roman" w:cs="Times New Roman"/>
          <w:color w:val="000000" w:themeColor="text1"/>
          <w:sz w:val="28"/>
          <w:szCs w:val="28"/>
          <w:lang w:eastAsia="en-US" w:bidi="ar-SA"/>
        </w:rPr>
        <w:t>,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4</w:t>
      </w:r>
      <w:r w:rsidR="00AA6E7A" w:rsidRPr="00595DDA">
        <w:rPr>
          <w:rFonts w:ascii="Times New Roman" w:eastAsiaTheme="minorHAnsi" w:hAnsi="Times New Roman" w:cs="Times New Roman"/>
          <w:color w:val="000000" w:themeColor="text1"/>
          <w:sz w:val="28"/>
          <w:szCs w:val="28"/>
          <w:lang w:eastAsia="en-US" w:bidi="ar-SA"/>
        </w:rPr>
        <w:t>. В описание административной процедуры получения дополнительных сведений от заявителя включаются следующие положения: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основания для получения от заявителя дополнительных документов и (или) информации в процессе предоставления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срок, необходимый для получения таких документов и (или) информации;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A6E7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г) перечень федеральных органов исполнительной власти, органов государственных внебюджетных фондов,</w:t>
      </w:r>
      <w:r w:rsidR="00EF01C9" w:rsidRPr="00EF01C9">
        <w:rPr>
          <w:rFonts w:ascii="Times New Roman" w:eastAsiaTheme="minorHAnsi" w:hAnsi="Times New Roman" w:cs="Times New Roman"/>
          <w:color w:val="000000" w:themeColor="text1"/>
          <w:sz w:val="28"/>
          <w:szCs w:val="28"/>
          <w:lang w:eastAsia="en-US" w:bidi="ar-SA"/>
        </w:rPr>
        <w:t xml:space="preserve"> </w:t>
      </w:r>
      <w:r w:rsidR="00EF01C9" w:rsidRPr="00595DDA">
        <w:rPr>
          <w:rFonts w:ascii="Times New Roman" w:eastAsiaTheme="minorHAnsi" w:hAnsi="Times New Roman" w:cs="Times New Roman"/>
          <w:color w:val="000000" w:themeColor="text1"/>
          <w:sz w:val="28"/>
          <w:szCs w:val="28"/>
          <w:lang w:eastAsia="en-US" w:bidi="ar-SA"/>
        </w:rPr>
        <w:t>орган</w:t>
      </w:r>
      <w:r w:rsidR="00EF01C9">
        <w:rPr>
          <w:rFonts w:ascii="Times New Roman" w:eastAsiaTheme="minorHAnsi" w:hAnsi="Times New Roman" w:cs="Times New Roman"/>
          <w:color w:val="000000" w:themeColor="text1"/>
          <w:sz w:val="28"/>
          <w:szCs w:val="28"/>
          <w:lang w:eastAsia="en-US" w:bidi="ar-SA"/>
        </w:rPr>
        <w:t>ов</w:t>
      </w:r>
      <w:r w:rsidR="00EF01C9" w:rsidRPr="00595DDA">
        <w:rPr>
          <w:rFonts w:ascii="Times New Roman" w:eastAsiaTheme="minorHAnsi" w:hAnsi="Times New Roman" w:cs="Times New Roman"/>
          <w:color w:val="000000" w:themeColor="text1"/>
          <w:sz w:val="28"/>
          <w:szCs w:val="28"/>
          <w:lang w:eastAsia="en-US" w:bidi="ar-SA"/>
        </w:rPr>
        <w:t xml:space="preserve"> исполнительной власти </w:t>
      </w:r>
      <w:r w:rsidR="00EF01C9">
        <w:rPr>
          <w:rFonts w:ascii="Times New Roman" w:eastAsiaTheme="minorHAnsi" w:hAnsi="Times New Roman" w:cs="Times New Roman"/>
          <w:color w:val="000000" w:themeColor="text1"/>
          <w:sz w:val="28"/>
          <w:szCs w:val="28"/>
          <w:lang w:eastAsia="en-US" w:bidi="ar-SA"/>
        </w:rPr>
        <w:t>Курской области</w:t>
      </w:r>
      <w:r w:rsidR="00EF01C9" w:rsidRPr="00595DDA">
        <w:rPr>
          <w:rFonts w:ascii="Times New Roman" w:eastAsiaTheme="minorHAnsi" w:hAnsi="Times New Roman" w:cs="Times New Roman"/>
          <w:color w:val="000000" w:themeColor="text1"/>
          <w:sz w:val="28"/>
          <w:szCs w:val="28"/>
          <w:lang w:eastAsia="en-US" w:bidi="ar-SA"/>
        </w:rPr>
        <w:t xml:space="preserve"> (для регламента по переданным полномочиям),</w:t>
      </w:r>
      <w:r w:rsidR="00EF01C9">
        <w:rPr>
          <w:rFonts w:ascii="Times New Roman" w:eastAsiaTheme="minorHAnsi" w:hAnsi="Times New Roman" w:cs="Times New Roman"/>
          <w:color w:val="000000" w:themeColor="text1"/>
          <w:sz w:val="28"/>
          <w:szCs w:val="28"/>
          <w:lang w:eastAsia="en-US" w:bidi="ar-SA"/>
        </w:rPr>
        <w:t xml:space="preserve"> органов местного самоуправления,</w:t>
      </w:r>
      <w:r w:rsidRPr="00595DDA">
        <w:rPr>
          <w:rFonts w:ascii="Times New Roman" w:eastAsiaTheme="minorHAnsi" w:hAnsi="Times New Roman" w:cs="Times New Roman"/>
          <w:color w:val="000000" w:themeColor="text1"/>
          <w:sz w:val="28"/>
          <w:szCs w:val="28"/>
          <w:lang w:eastAsia="en-US" w:bidi="ar-SA"/>
        </w:rPr>
        <w:t xml:space="preserve"> </w:t>
      </w:r>
      <w:r w:rsidRPr="00EF01C9">
        <w:rPr>
          <w:rFonts w:ascii="Times New Roman" w:eastAsiaTheme="minorHAnsi" w:hAnsi="Times New Roman" w:cs="Times New Roman"/>
          <w:color w:val="000000" w:themeColor="text1"/>
          <w:sz w:val="28"/>
          <w:szCs w:val="28"/>
          <w:lang w:eastAsia="en-US" w:bidi="ar-SA"/>
        </w:rPr>
        <w:t>участвующих в административной процедуре, в случае, если они известны (при необходимости).</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val="en-US"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5</w:t>
      </w:r>
      <w:r w:rsidR="00AA6E7A" w:rsidRPr="00595DDA">
        <w:rPr>
          <w:rFonts w:ascii="Times New Roman" w:eastAsiaTheme="minorHAnsi" w:hAnsi="Times New Roman" w:cs="Times New Roman"/>
          <w:color w:val="000000" w:themeColor="text1"/>
          <w:sz w:val="28"/>
          <w:szCs w:val="28"/>
          <w:lang w:eastAsia="en-US" w:bidi="ar-SA"/>
        </w:rPr>
        <w:t>. В случае если вариант предоставления муниципальной услуги предполагает предоставление муниципальной услуги в упреждающем (</w:t>
      </w:r>
      <w:proofErr w:type="spellStart"/>
      <w:r w:rsidR="00AA6E7A" w:rsidRPr="00595DDA">
        <w:rPr>
          <w:rFonts w:ascii="Times New Roman" w:eastAsiaTheme="minorHAnsi" w:hAnsi="Times New Roman" w:cs="Times New Roman"/>
          <w:color w:val="000000" w:themeColor="text1"/>
          <w:sz w:val="28"/>
          <w:szCs w:val="28"/>
          <w:lang w:eastAsia="en-US" w:bidi="ar-SA"/>
        </w:rPr>
        <w:t>проактивном</w:t>
      </w:r>
      <w:proofErr w:type="spellEnd"/>
      <w:r w:rsidR="00AA6E7A" w:rsidRPr="00595DDA">
        <w:rPr>
          <w:rFonts w:ascii="Times New Roman" w:eastAsiaTheme="minorHAnsi" w:hAnsi="Times New Roman" w:cs="Times New Roman"/>
          <w:color w:val="000000" w:themeColor="text1"/>
          <w:sz w:val="28"/>
          <w:szCs w:val="28"/>
          <w:lang w:eastAsia="en-US" w:bidi="ar-SA"/>
        </w:rPr>
        <w:t>) режиме, в состав подраздела, содержащего описание варианта предоставления муниципальной услуги, включаются следующие положения: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95DDA">
        <w:rPr>
          <w:rFonts w:ascii="Times New Roman" w:eastAsiaTheme="minorHAnsi" w:hAnsi="Times New Roman" w:cs="Times New Roman"/>
          <w:color w:val="000000" w:themeColor="text1"/>
          <w:sz w:val="28"/>
          <w:szCs w:val="28"/>
          <w:lang w:eastAsia="en-US" w:bidi="ar-SA"/>
        </w:rPr>
        <w:t>проактивном</w:t>
      </w:r>
      <w:proofErr w:type="spellEnd"/>
      <w:r w:rsidRPr="00595DDA">
        <w:rPr>
          <w:rFonts w:ascii="Times New Roman" w:eastAsiaTheme="minorHAnsi" w:hAnsi="Times New Roman" w:cs="Times New Roman"/>
          <w:color w:val="000000" w:themeColor="text1"/>
          <w:sz w:val="28"/>
          <w:szCs w:val="28"/>
          <w:lang w:eastAsia="en-US" w:bidi="ar-SA"/>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3" w:history="1">
        <w:r w:rsidRPr="00595DDA">
          <w:rPr>
            <w:rFonts w:ascii="Times New Roman" w:eastAsiaTheme="minorHAnsi" w:hAnsi="Times New Roman" w:cs="Times New Roman"/>
            <w:color w:val="000000" w:themeColor="text1"/>
            <w:sz w:val="28"/>
            <w:szCs w:val="28"/>
            <w:lang w:eastAsia="en-US" w:bidi="ar-SA"/>
          </w:rPr>
          <w:t>пунктом 1 части 1 статьи 7.3</w:t>
        </w:r>
      </w:hyperlink>
      <w:r w:rsidRPr="00595DDA">
        <w:rPr>
          <w:rFonts w:ascii="Times New Roman" w:eastAsiaTheme="minorHAnsi" w:hAnsi="Times New Roman" w:cs="Times New Roman"/>
          <w:color w:val="000000" w:themeColor="text1"/>
          <w:sz w:val="28"/>
          <w:szCs w:val="28"/>
          <w:lang w:eastAsia="en-US" w:bidi="ar-SA"/>
        </w:rPr>
        <w:t xml:space="preserve"> Федерального закона </w:t>
      </w:r>
      <w:r w:rsidR="00EF01C9">
        <w:rPr>
          <w:rFonts w:ascii="Times New Roman" w:eastAsiaTheme="minorHAnsi" w:hAnsi="Times New Roman" w:cs="Times New Roman"/>
          <w:color w:val="000000" w:themeColor="text1"/>
          <w:sz w:val="28"/>
          <w:szCs w:val="28"/>
          <w:lang w:eastAsia="en-US" w:bidi="ar-SA"/>
        </w:rPr>
        <w:t xml:space="preserve">от 27 июля 2010 года </w:t>
      </w:r>
      <w:r w:rsidR="005938A9">
        <w:rPr>
          <w:rFonts w:ascii="Times New Roman" w:eastAsiaTheme="minorHAnsi" w:hAnsi="Times New Roman" w:cs="Times New Roman"/>
          <w:color w:val="000000" w:themeColor="text1"/>
          <w:sz w:val="28"/>
          <w:szCs w:val="28"/>
          <w:lang w:eastAsia="en-US" w:bidi="ar-SA"/>
        </w:rPr>
        <w:t>№210-ФЗ «</w:t>
      </w:r>
      <w:r w:rsidRPr="00595DDA">
        <w:rPr>
          <w:rFonts w:ascii="Times New Roman" w:eastAsiaTheme="minorHAnsi" w:hAnsi="Times New Roman" w:cs="Times New Roman"/>
          <w:color w:val="000000" w:themeColor="text1"/>
          <w:sz w:val="28"/>
          <w:szCs w:val="28"/>
          <w:lang w:eastAsia="en-US" w:bidi="ar-SA"/>
        </w:rPr>
        <w:t>Об организации предоставления государственных и муниципальных услуг</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bookmarkStart w:id="9" w:name="Par40"/>
      <w:bookmarkEnd w:id="9"/>
      <w:r w:rsidRPr="00595DDA">
        <w:rPr>
          <w:rFonts w:ascii="Times New Roman" w:eastAsiaTheme="minorHAnsi" w:hAnsi="Times New Roman" w:cs="Times New Roman"/>
          <w:color w:val="000000" w:themeColor="text1"/>
          <w:sz w:val="28"/>
          <w:szCs w:val="28"/>
          <w:lang w:eastAsia="en-US" w:bidi="ar-SA"/>
        </w:rPr>
        <w:t xml:space="preserve">б) сведения о юридическом факте, поступление которых в информационную систему органа, предоставляющего муниципальную </w:t>
      </w:r>
      <w:r w:rsidRPr="00595DDA">
        <w:rPr>
          <w:rFonts w:ascii="Times New Roman" w:eastAsiaTheme="minorHAnsi" w:hAnsi="Times New Roman" w:cs="Times New Roman"/>
          <w:color w:val="000000" w:themeColor="text1"/>
          <w:sz w:val="28"/>
          <w:szCs w:val="28"/>
          <w:lang w:eastAsia="en-US" w:bidi="ar-SA"/>
        </w:rPr>
        <w:lastRenderedPageBreak/>
        <w:t>услугу, является основанием для предоставления заявителю данной муниципальной услуги в упреждающем (</w:t>
      </w:r>
      <w:proofErr w:type="spellStart"/>
      <w:r w:rsidRPr="00595DDA">
        <w:rPr>
          <w:rFonts w:ascii="Times New Roman" w:eastAsiaTheme="minorHAnsi" w:hAnsi="Times New Roman" w:cs="Times New Roman"/>
          <w:color w:val="000000" w:themeColor="text1"/>
          <w:sz w:val="28"/>
          <w:szCs w:val="28"/>
          <w:lang w:eastAsia="en-US" w:bidi="ar-SA"/>
        </w:rPr>
        <w:t>проактивном</w:t>
      </w:r>
      <w:proofErr w:type="spellEnd"/>
      <w:r w:rsidRPr="00595DDA">
        <w:rPr>
          <w:rFonts w:ascii="Times New Roman" w:eastAsiaTheme="minorHAnsi" w:hAnsi="Times New Roman" w:cs="Times New Roman"/>
          <w:color w:val="000000" w:themeColor="text1"/>
          <w:sz w:val="28"/>
          <w:szCs w:val="28"/>
          <w:lang w:eastAsia="en-US" w:bidi="ar-SA"/>
        </w:rPr>
        <w:t>) режиме;</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в) наименование информационной системы, из которой должны поступить сведения, указанные в </w:t>
      </w:r>
      <w:hyperlink w:anchor="Par40" w:history="1">
        <w:r w:rsidRPr="00595DDA">
          <w:rPr>
            <w:rFonts w:ascii="Times New Roman" w:eastAsiaTheme="minorHAnsi" w:hAnsi="Times New Roman" w:cs="Times New Roman"/>
            <w:color w:val="000000" w:themeColor="text1"/>
            <w:sz w:val="28"/>
            <w:szCs w:val="28"/>
            <w:lang w:eastAsia="en-US" w:bidi="ar-SA"/>
          </w:rPr>
          <w:t xml:space="preserve">подпункте </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б</w:t>
        </w:r>
        <w:r w:rsidR="005938A9">
          <w:rPr>
            <w:rFonts w:ascii="Times New Roman" w:eastAsiaTheme="minorHAnsi" w:hAnsi="Times New Roman" w:cs="Times New Roman"/>
            <w:color w:val="000000" w:themeColor="text1"/>
            <w:sz w:val="28"/>
            <w:szCs w:val="28"/>
            <w:lang w:eastAsia="en-US" w:bidi="ar-SA"/>
          </w:rPr>
          <w:t>»</w:t>
        </w:r>
      </w:hyperlink>
      <w:r w:rsidRPr="00595DDA">
        <w:rPr>
          <w:rFonts w:ascii="Times New Roman" w:eastAsiaTheme="minorHAnsi" w:hAnsi="Times New Roman" w:cs="Times New Roman"/>
          <w:color w:val="000000" w:themeColor="text1"/>
          <w:sz w:val="28"/>
          <w:szCs w:val="28"/>
          <w:lang w:eastAsia="en-US" w:bidi="ar-SA"/>
        </w:rPr>
        <w:t xml:space="preserve"> настоящего пункта, а также информационной системы </w:t>
      </w:r>
      <w:r w:rsidR="004D7369">
        <w:rPr>
          <w:rFonts w:ascii="Times New Roman" w:eastAsiaTheme="minorHAnsi" w:hAnsi="Times New Roman" w:cs="Times New Roman"/>
          <w:color w:val="000000" w:themeColor="text1"/>
          <w:sz w:val="28"/>
          <w:szCs w:val="28"/>
          <w:lang w:eastAsia="en-US" w:bidi="ar-SA"/>
        </w:rPr>
        <w:t>местной администрации</w:t>
      </w:r>
      <w:r w:rsidRPr="00595DDA">
        <w:rPr>
          <w:rFonts w:ascii="Times New Roman" w:eastAsiaTheme="minorHAnsi" w:hAnsi="Times New Roman" w:cs="Times New Roman"/>
          <w:color w:val="000000" w:themeColor="text1"/>
          <w:sz w:val="28"/>
          <w:szCs w:val="28"/>
          <w:lang w:eastAsia="en-US" w:bidi="ar-SA"/>
        </w:rPr>
        <w:t>, в которую должны поступить данные сведения;</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г) состав, последовательность и сроки выполнения административных процедур, осуществляемых </w:t>
      </w:r>
      <w:r w:rsidR="004D7369">
        <w:rPr>
          <w:rFonts w:ascii="Times New Roman" w:eastAsiaTheme="minorHAnsi" w:hAnsi="Times New Roman" w:cs="Times New Roman"/>
          <w:color w:val="000000" w:themeColor="text1"/>
          <w:sz w:val="28"/>
          <w:szCs w:val="28"/>
          <w:lang w:eastAsia="en-US" w:bidi="ar-SA"/>
        </w:rPr>
        <w:t>структурным подразделением местной администрации</w:t>
      </w:r>
      <w:r w:rsidRPr="00595DDA">
        <w:rPr>
          <w:rFonts w:ascii="Times New Roman" w:eastAsiaTheme="minorHAnsi" w:hAnsi="Times New Roman" w:cs="Times New Roman"/>
          <w:color w:val="000000" w:themeColor="text1"/>
          <w:sz w:val="28"/>
          <w:szCs w:val="28"/>
          <w:lang w:eastAsia="en-US" w:bidi="ar-SA"/>
        </w:rPr>
        <w:t xml:space="preserve">, предоставляющим муниципальную услугу, после поступления в информационную систему сведений, указанных в </w:t>
      </w:r>
      <w:hyperlink w:anchor="Par40" w:history="1">
        <w:r w:rsidRPr="00595DDA">
          <w:rPr>
            <w:rFonts w:ascii="Times New Roman" w:eastAsiaTheme="minorHAnsi" w:hAnsi="Times New Roman" w:cs="Times New Roman"/>
            <w:color w:val="000000" w:themeColor="text1"/>
            <w:sz w:val="28"/>
            <w:szCs w:val="28"/>
            <w:lang w:eastAsia="en-US" w:bidi="ar-SA"/>
          </w:rPr>
          <w:t xml:space="preserve">подпункте </w:t>
        </w:r>
        <w:r w:rsidR="005938A9">
          <w:rPr>
            <w:rFonts w:ascii="Times New Roman" w:eastAsiaTheme="minorHAnsi" w:hAnsi="Times New Roman" w:cs="Times New Roman"/>
            <w:color w:val="000000" w:themeColor="text1"/>
            <w:sz w:val="28"/>
            <w:szCs w:val="28"/>
            <w:lang w:eastAsia="en-US" w:bidi="ar-SA"/>
          </w:rPr>
          <w:t>«</w:t>
        </w:r>
        <w:r w:rsidRPr="00595DDA">
          <w:rPr>
            <w:rFonts w:ascii="Times New Roman" w:eastAsiaTheme="minorHAnsi" w:hAnsi="Times New Roman" w:cs="Times New Roman"/>
            <w:color w:val="000000" w:themeColor="text1"/>
            <w:sz w:val="28"/>
            <w:szCs w:val="28"/>
            <w:lang w:eastAsia="en-US" w:bidi="ar-SA"/>
          </w:rPr>
          <w:t>б</w:t>
        </w:r>
        <w:r w:rsidR="005938A9">
          <w:rPr>
            <w:rFonts w:ascii="Times New Roman" w:eastAsiaTheme="minorHAnsi" w:hAnsi="Times New Roman" w:cs="Times New Roman"/>
            <w:color w:val="000000" w:themeColor="text1"/>
            <w:sz w:val="28"/>
            <w:szCs w:val="28"/>
            <w:lang w:eastAsia="en-US" w:bidi="ar-SA"/>
          </w:rPr>
          <w:t>»</w:t>
        </w:r>
      </w:hyperlink>
      <w:r w:rsidRPr="00595DDA">
        <w:rPr>
          <w:rFonts w:ascii="Times New Roman" w:eastAsiaTheme="minorHAnsi" w:hAnsi="Times New Roman" w:cs="Times New Roman"/>
          <w:color w:val="000000" w:themeColor="text1"/>
          <w:sz w:val="28"/>
          <w:szCs w:val="28"/>
          <w:lang w:eastAsia="en-US" w:bidi="ar-SA"/>
        </w:rPr>
        <w:t xml:space="preserve"> настоящего пункта.</w:t>
      </w:r>
    </w:p>
    <w:p w:rsidR="00AA6E7A" w:rsidRPr="00595DD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6</w:t>
      </w:r>
      <w:r w:rsidR="00AA6E7A" w:rsidRPr="00595DDA">
        <w:rPr>
          <w:rFonts w:ascii="Times New Roman" w:eastAsiaTheme="minorHAnsi" w:hAnsi="Times New Roman" w:cs="Times New Roman"/>
          <w:color w:val="000000" w:themeColor="text1"/>
          <w:sz w:val="28"/>
          <w:szCs w:val="28"/>
          <w:lang w:eastAsia="en-US" w:bidi="ar-SA"/>
        </w:rPr>
        <w:t xml:space="preserve">. 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Формы контроля за исполнением регламента</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состоит из следующих подразделов:</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 xml:space="preserve">в) ответственность должностных лиц </w:t>
      </w:r>
      <w:r w:rsidR="004D7369">
        <w:rPr>
          <w:rFonts w:ascii="Times New Roman" w:eastAsiaTheme="minorHAnsi" w:hAnsi="Times New Roman" w:cs="Times New Roman"/>
          <w:color w:val="000000" w:themeColor="text1"/>
          <w:sz w:val="28"/>
          <w:szCs w:val="28"/>
          <w:lang w:eastAsia="en-US" w:bidi="ar-SA"/>
        </w:rPr>
        <w:t>структурного подразделения</w:t>
      </w:r>
      <w:r w:rsidRPr="00595DDA">
        <w:rPr>
          <w:rFonts w:ascii="Times New Roman" w:eastAsiaTheme="minorHAnsi" w:hAnsi="Times New Roman" w:cs="Times New Roman"/>
          <w:color w:val="000000" w:themeColor="text1"/>
          <w:sz w:val="28"/>
          <w:szCs w:val="28"/>
          <w:lang w:eastAsia="en-US" w:bidi="ar-SA"/>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6E7A" w:rsidRPr="00595DDA" w:rsidRDefault="00AA6E7A"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5DDA">
        <w:rPr>
          <w:rFonts w:ascii="Times New Roman" w:eastAsiaTheme="minorHAnsi" w:hAnsi="Times New Roman" w:cs="Times New Roman"/>
          <w:color w:val="000000" w:themeColor="text1"/>
          <w:sz w:val="28"/>
          <w:szCs w:val="28"/>
          <w:lang w:eastAsia="en-US" w:bidi="ar-SA"/>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6E7A" w:rsidRDefault="005938A9" w:rsidP="00AA6E7A">
      <w:pPr>
        <w:widowControl/>
        <w:suppressAutoHyphens w:val="0"/>
        <w:autoSpaceDN w:val="0"/>
        <w:adjustRightInd w:val="0"/>
        <w:ind w:firstLine="539"/>
        <w:jc w:val="both"/>
        <w:rPr>
          <w:rFonts w:ascii="Times New Roman" w:eastAsiaTheme="minorHAnsi" w:hAnsi="Times New Roman" w:cs="Times New Roman"/>
          <w:color w:val="000000" w:themeColor="text1"/>
          <w:sz w:val="28"/>
          <w:szCs w:val="28"/>
          <w:lang w:eastAsia="en-US" w:bidi="ar-SA"/>
        </w:rPr>
      </w:pPr>
      <w:r w:rsidRPr="005938A9">
        <w:rPr>
          <w:rFonts w:ascii="Times New Roman" w:eastAsiaTheme="minorHAnsi" w:hAnsi="Times New Roman" w:cs="Times New Roman"/>
          <w:color w:val="000000" w:themeColor="text1"/>
          <w:sz w:val="28"/>
          <w:szCs w:val="28"/>
          <w:lang w:eastAsia="en-US" w:bidi="ar-SA"/>
        </w:rPr>
        <w:t>2</w:t>
      </w:r>
      <w:r w:rsidR="00AA6E7A" w:rsidRPr="00595DDA">
        <w:rPr>
          <w:rFonts w:ascii="Times New Roman" w:eastAsiaTheme="minorHAnsi" w:hAnsi="Times New Roman" w:cs="Times New Roman"/>
          <w:color w:val="000000" w:themeColor="text1"/>
          <w:sz w:val="28"/>
          <w:szCs w:val="28"/>
          <w:lang w:eastAsia="en-US" w:bidi="ar-SA"/>
        </w:rPr>
        <w:t>.2</w:t>
      </w:r>
      <w:r w:rsidR="00272C4F">
        <w:rPr>
          <w:rFonts w:ascii="Times New Roman" w:eastAsiaTheme="minorHAnsi" w:hAnsi="Times New Roman" w:cs="Times New Roman"/>
          <w:color w:val="000000" w:themeColor="text1"/>
          <w:sz w:val="28"/>
          <w:szCs w:val="28"/>
          <w:lang w:eastAsia="en-US" w:bidi="ar-SA"/>
        </w:rPr>
        <w:t>7</w:t>
      </w:r>
      <w:r w:rsidR="00AA6E7A" w:rsidRPr="00595DDA">
        <w:rPr>
          <w:rFonts w:ascii="Times New Roman" w:eastAsiaTheme="minorHAnsi" w:hAnsi="Times New Roman" w:cs="Times New Roman"/>
          <w:color w:val="000000" w:themeColor="text1"/>
          <w:sz w:val="28"/>
          <w:szCs w:val="28"/>
          <w:lang w:eastAsia="en-US" w:bidi="ar-SA"/>
        </w:rPr>
        <w:t xml:space="preserve">. Раздел </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Досудебный (внесудебный) порядок обжалования решений и действий (бездействия) </w:t>
      </w:r>
      <w:r w:rsidR="00EB01E3">
        <w:rPr>
          <w:rFonts w:ascii="Times New Roman" w:eastAsiaTheme="minorHAnsi" w:hAnsi="Times New Roman" w:cs="Times New Roman"/>
          <w:color w:val="000000" w:themeColor="text1"/>
          <w:sz w:val="28"/>
          <w:szCs w:val="28"/>
          <w:lang w:eastAsia="en-US" w:bidi="ar-SA"/>
        </w:rPr>
        <w:t>структурного подразделения местной администрации</w:t>
      </w:r>
      <w:r w:rsidR="00EB01E3" w:rsidRPr="00595DDA">
        <w:rPr>
          <w:rFonts w:ascii="Times New Roman" w:eastAsiaTheme="minorHAnsi" w:hAnsi="Times New Roman" w:cs="Times New Roman"/>
          <w:color w:val="000000" w:themeColor="text1"/>
          <w:sz w:val="28"/>
          <w:szCs w:val="28"/>
          <w:lang w:eastAsia="en-US" w:bidi="ar-SA"/>
        </w:rPr>
        <w:t xml:space="preserve">, </w:t>
      </w:r>
      <w:r w:rsidR="00EB01E3" w:rsidRPr="00EB01E3">
        <w:rPr>
          <w:rFonts w:ascii="Times New Roman" w:eastAsiaTheme="minorHAnsi" w:hAnsi="Times New Roman" w:cs="Times New Roman"/>
          <w:color w:val="000000" w:themeColor="text1"/>
          <w:sz w:val="28"/>
          <w:szCs w:val="28"/>
          <w:lang w:eastAsia="en-US" w:bidi="ar-SA"/>
        </w:rPr>
        <w:t xml:space="preserve">предоставляющего </w:t>
      </w:r>
      <w:r w:rsidR="00EB01E3" w:rsidRPr="00EB01E3">
        <w:rPr>
          <w:rFonts w:ascii="Times New Roman" w:eastAsia="Times New Roman" w:hAnsi="Times New Roman" w:cs="Times New Roman"/>
          <w:color w:val="000000" w:themeColor="text1"/>
          <w:sz w:val="28"/>
          <w:szCs w:val="28"/>
          <w:lang w:bidi="ar-SA"/>
        </w:rPr>
        <w:t>муниципальную</w:t>
      </w:r>
      <w:r w:rsidR="00EB01E3" w:rsidRPr="00EB01E3">
        <w:rPr>
          <w:rFonts w:ascii="Times New Roman" w:eastAsiaTheme="minorHAnsi" w:hAnsi="Times New Roman" w:cs="Times New Roman"/>
          <w:color w:val="000000" w:themeColor="text1"/>
          <w:sz w:val="28"/>
          <w:szCs w:val="28"/>
          <w:lang w:eastAsia="en-US" w:bidi="ar-SA"/>
        </w:rPr>
        <w:t xml:space="preserve"> услугу</w:t>
      </w:r>
      <w:r w:rsidR="00AA6E7A" w:rsidRPr="00EB01E3">
        <w:rPr>
          <w:rFonts w:ascii="Times New Roman" w:eastAsiaTheme="minorHAnsi" w:hAnsi="Times New Roman" w:cs="Times New Roman"/>
          <w:color w:val="000000" w:themeColor="text1"/>
          <w:sz w:val="28"/>
          <w:szCs w:val="28"/>
          <w:lang w:eastAsia="en-US" w:bidi="ar-SA"/>
        </w:rPr>
        <w:t xml:space="preserve">, многофункционального центра, организаций, указанных в </w:t>
      </w:r>
      <w:hyperlink r:id="rId14" w:history="1">
        <w:r w:rsidR="00AA6E7A" w:rsidRPr="00EB01E3">
          <w:rPr>
            <w:rFonts w:ascii="Times New Roman" w:eastAsiaTheme="minorHAnsi" w:hAnsi="Times New Roman" w:cs="Times New Roman"/>
            <w:color w:val="000000" w:themeColor="text1"/>
            <w:sz w:val="28"/>
            <w:szCs w:val="28"/>
            <w:lang w:eastAsia="en-US" w:bidi="ar-SA"/>
          </w:rPr>
          <w:t>части 1.1 статьи 16</w:t>
        </w:r>
      </w:hyperlink>
      <w:r w:rsidR="00AA6E7A" w:rsidRPr="00EB01E3">
        <w:rPr>
          <w:rFonts w:ascii="Times New Roman" w:eastAsiaTheme="minorHAnsi" w:hAnsi="Times New Roman" w:cs="Times New Roman"/>
          <w:color w:val="000000" w:themeColor="text1"/>
          <w:sz w:val="28"/>
          <w:szCs w:val="28"/>
          <w:lang w:eastAsia="en-US" w:bidi="ar-SA"/>
        </w:rPr>
        <w:t xml:space="preserve"> Федерального закона </w:t>
      </w:r>
      <w:r w:rsidR="00EB01E3">
        <w:rPr>
          <w:rFonts w:ascii="Times New Roman" w:eastAsiaTheme="minorHAnsi" w:hAnsi="Times New Roman" w:cs="Times New Roman"/>
          <w:color w:val="000000" w:themeColor="text1"/>
          <w:sz w:val="28"/>
          <w:szCs w:val="28"/>
          <w:lang w:eastAsia="en-US" w:bidi="ar-SA"/>
        </w:rPr>
        <w:t xml:space="preserve">от 27 июля 2010 года </w:t>
      </w:r>
      <w:r>
        <w:rPr>
          <w:rFonts w:ascii="Times New Roman" w:eastAsiaTheme="minorHAnsi" w:hAnsi="Times New Roman" w:cs="Times New Roman"/>
          <w:color w:val="000000" w:themeColor="text1"/>
          <w:sz w:val="28"/>
          <w:szCs w:val="28"/>
          <w:lang w:eastAsia="en-US" w:bidi="ar-SA"/>
        </w:rPr>
        <w:t>№210-ФЗ «</w:t>
      </w:r>
      <w:r w:rsidR="00AA6E7A" w:rsidRPr="00EB01E3">
        <w:rPr>
          <w:rFonts w:ascii="Times New Roman" w:eastAsiaTheme="minorHAnsi" w:hAnsi="Times New Roman" w:cs="Times New Roman"/>
          <w:color w:val="000000" w:themeColor="text1"/>
          <w:sz w:val="28"/>
          <w:szCs w:val="28"/>
          <w:lang w:eastAsia="en-US" w:bidi="ar-SA"/>
        </w:rPr>
        <w:t>Об организации предоставления</w:t>
      </w:r>
      <w:r w:rsidR="00AA6E7A" w:rsidRPr="00595DDA">
        <w:rPr>
          <w:rFonts w:ascii="Times New Roman" w:eastAsiaTheme="minorHAnsi" w:hAnsi="Times New Roman" w:cs="Times New Roman"/>
          <w:color w:val="000000" w:themeColor="text1"/>
          <w:sz w:val="28"/>
          <w:szCs w:val="28"/>
          <w:lang w:eastAsia="en-US" w:bidi="ar-SA"/>
        </w:rPr>
        <w:t xml:space="preserve"> государственных и муниципальных услуг</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а также их должностных лиц, государственных или муниципальных служащих, работников</w:t>
      </w:r>
      <w:r>
        <w:rPr>
          <w:rFonts w:ascii="Times New Roman" w:eastAsiaTheme="minorHAnsi" w:hAnsi="Times New Roman" w:cs="Times New Roman"/>
          <w:color w:val="000000" w:themeColor="text1"/>
          <w:sz w:val="28"/>
          <w:szCs w:val="28"/>
          <w:lang w:eastAsia="en-US" w:bidi="ar-SA"/>
        </w:rPr>
        <w:t>»</w:t>
      </w:r>
      <w:r w:rsidR="00AA6E7A" w:rsidRPr="00595DDA">
        <w:rPr>
          <w:rFonts w:ascii="Times New Roman" w:eastAsiaTheme="minorHAnsi" w:hAnsi="Times New Roman" w:cs="Times New Roman"/>
          <w:color w:val="000000" w:themeColor="text1"/>
          <w:sz w:val="28"/>
          <w:szCs w:val="28"/>
          <w:lang w:eastAsia="en-US" w:bidi="ar-SA"/>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A6E7A" w:rsidRPr="00595DDA" w:rsidRDefault="00AA6E7A" w:rsidP="00AA6E7A">
      <w:pPr>
        <w:widowControl/>
        <w:suppressAutoHyphens w:val="0"/>
        <w:autoSpaceDN w:val="0"/>
        <w:adjustRightInd w:val="0"/>
        <w:ind w:firstLine="539"/>
        <w:jc w:val="both"/>
        <w:rPr>
          <w:rFonts w:ascii="Times New Roman" w:hAnsi="Times New Roman" w:cs="Times New Roman"/>
          <w:sz w:val="28"/>
          <w:szCs w:val="28"/>
        </w:rPr>
      </w:pPr>
    </w:p>
    <w:p w:rsidR="00AA6E7A" w:rsidRPr="00A96736" w:rsidRDefault="00AA6E7A" w:rsidP="00AA6E7A">
      <w:pPr>
        <w:widowControl/>
        <w:suppressAutoHyphens w:val="0"/>
        <w:autoSpaceDN w:val="0"/>
        <w:adjustRightInd w:val="0"/>
        <w:ind w:firstLine="539"/>
        <w:jc w:val="center"/>
        <w:rPr>
          <w:rFonts w:ascii="Times New Roman" w:hAnsi="Times New Roman" w:cs="Times New Roman"/>
          <w:b/>
          <w:sz w:val="28"/>
          <w:szCs w:val="28"/>
        </w:rPr>
      </w:pPr>
      <w:r w:rsidRPr="00A96736">
        <w:rPr>
          <w:rFonts w:ascii="Times New Roman" w:hAnsi="Times New Roman" w:cs="Times New Roman"/>
          <w:b/>
          <w:sz w:val="28"/>
          <w:szCs w:val="28"/>
          <w:lang w:val="en-US"/>
        </w:rPr>
        <w:t>I</w:t>
      </w:r>
      <w:r w:rsidR="00EB01E3">
        <w:rPr>
          <w:rFonts w:ascii="Times New Roman" w:hAnsi="Times New Roman" w:cs="Times New Roman"/>
          <w:b/>
          <w:sz w:val="28"/>
          <w:szCs w:val="28"/>
          <w:lang w:val="en-US"/>
        </w:rPr>
        <w:t>II</w:t>
      </w:r>
      <w:r w:rsidRPr="00A96736">
        <w:rPr>
          <w:rFonts w:ascii="Times New Roman" w:hAnsi="Times New Roman" w:cs="Times New Roman"/>
          <w:b/>
          <w:sz w:val="28"/>
          <w:szCs w:val="28"/>
        </w:rPr>
        <w:t>. Порядок согласования и утверждения регламентов</w:t>
      </w:r>
    </w:p>
    <w:p w:rsidR="00AA6E7A" w:rsidRPr="00595DDA" w:rsidRDefault="00AA6E7A" w:rsidP="00AA6E7A">
      <w:pPr>
        <w:widowControl/>
        <w:suppressAutoHyphens w:val="0"/>
        <w:autoSpaceDN w:val="0"/>
        <w:adjustRightInd w:val="0"/>
        <w:ind w:firstLine="567"/>
        <w:jc w:val="both"/>
        <w:rPr>
          <w:rFonts w:ascii="Times New Roman" w:hAnsi="Times New Roman" w:cs="Times New Roman"/>
          <w:sz w:val="28"/>
          <w:szCs w:val="28"/>
        </w:rPr>
      </w:pPr>
    </w:p>
    <w:p w:rsidR="005938A9" w:rsidRPr="005938A9" w:rsidRDefault="005938A9" w:rsidP="005938A9">
      <w:pPr>
        <w:widowControl/>
        <w:suppressAutoHyphens w:val="0"/>
        <w:autoSpaceDN w:val="0"/>
        <w:adjustRightInd w:val="0"/>
        <w:ind w:firstLine="567"/>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3</w:t>
      </w:r>
      <w:r>
        <w:rPr>
          <w:rFonts w:ascii="Times New Roman" w:eastAsiaTheme="minorHAnsi" w:hAnsi="Times New Roman" w:cs="Times New Roman"/>
          <w:bCs/>
          <w:sz w:val="28"/>
          <w:szCs w:val="28"/>
          <w:lang w:eastAsia="en-US" w:bidi="ar-SA"/>
        </w:rPr>
        <w:t xml:space="preserve">.1. </w:t>
      </w:r>
      <w:r w:rsidRPr="005938A9">
        <w:rPr>
          <w:rFonts w:ascii="Times New Roman" w:eastAsiaTheme="minorHAnsi" w:hAnsi="Times New Roman" w:cs="Times New Roman"/>
          <w:bCs/>
          <w:sz w:val="28"/>
          <w:szCs w:val="28"/>
          <w:lang w:eastAsia="en-US" w:bidi="ar-SA"/>
        </w:rPr>
        <w:t xml:space="preserve">Проект регламента формируется </w:t>
      </w:r>
      <w:r>
        <w:rPr>
          <w:rFonts w:ascii="Times New Roman" w:eastAsiaTheme="minorHAnsi" w:hAnsi="Times New Roman" w:cs="Times New Roman"/>
          <w:bCs/>
          <w:sz w:val="28"/>
          <w:szCs w:val="28"/>
          <w:lang w:eastAsia="en-US" w:bidi="ar-SA"/>
        </w:rPr>
        <w:t>структурным подразделением местной администрации</w:t>
      </w:r>
      <w:r w:rsidRPr="005938A9">
        <w:rPr>
          <w:rFonts w:ascii="Times New Roman" w:eastAsiaTheme="minorHAnsi" w:hAnsi="Times New Roman" w:cs="Times New Roman"/>
          <w:bCs/>
          <w:sz w:val="28"/>
          <w:szCs w:val="28"/>
          <w:lang w:eastAsia="en-US" w:bidi="ar-SA"/>
        </w:rPr>
        <w:t xml:space="preserve">, предоставляющим </w:t>
      </w:r>
      <w:r>
        <w:rPr>
          <w:rFonts w:ascii="Times New Roman" w:eastAsiaTheme="minorHAnsi" w:hAnsi="Times New Roman" w:cs="Times New Roman"/>
          <w:bCs/>
          <w:sz w:val="28"/>
          <w:szCs w:val="28"/>
          <w:lang w:eastAsia="en-US" w:bidi="ar-SA"/>
        </w:rPr>
        <w:t>муниципальные</w:t>
      </w:r>
      <w:r w:rsidRPr="005938A9">
        <w:rPr>
          <w:rFonts w:ascii="Times New Roman" w:eastAsiaTheme="minorHAnsi" w:hAnsi="Times New Roman" w:cs="Times New Roman"/>
          <w:bCs/>
          <w:sz w:val="28"/>
          <w:szCs w:val="28"/>
          <w:lang w:eastAsia="en-US" w:bidi="ar-SA"/>
        </w:rPr>
        <w:t xml:space="preserve"> услуги, в машиночитаемом формате в электронном виде в реестре услуг.</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3</w:t>
      </w:r>
      <w:r>
        <w:rPr>
          <w:rFonts w:ascii="Times New Roman" w:eastAsiaTheme="minorHAnsi" w:hAnsi="Times New Roman" w:cs="Times New Roman"/>
          <w:bCs/>
          <w:sz w:val="28"/>
          <w:szCs w:val="28"/>
          <w:lang w:eastAsia="en-US" w:bidi="ar-SA"/>
        </w:rPr>
        <w:t>.2</w:t>
      </w:r>
      <w:r w:rsidRPr="005938A9">
        <w:rPr>
          <w:rFonts w:ascii="Times New Roman" w:eastAsiaTheme="minorHAnsi" w:hAnsi="Times New Roman" w:cs="Times New Roman"/>
          <w:bCs/>
          <w:sz w:val="28"/>
          <w:szCs w:val="28"/>
          <w:lang w:eastAsia="en-US" w:bidi="ar-SA"/>
        </w:rPr>
        <w:t xml:space="preserve">. Органы, участвующие в согласовании, а также уполномоченный орган автоматически вносятся в формируемый после подготовки проекта </w:t>
      </w:r>
      <w:r w:rsidRPr="005938A9">
        <w:rPr>
          <w:rFonts w:ascii="Times New Roman" w:eastAsiaTheme="minorHAnsi" w:hAnsi="Times New Roman" w:cs="Times New Roman"/>
          <w:bCs/>
          <w:sz w:val="28"/>
          <w:szCs w:val="28"/>
          <w:lang w:eastAsia="en-US" w:bidi="ar-SA"/>
        </w:rPr>
        <w:lastRenderedPageBreak/>
        <w:t>регламента лист согласования проекта регламента (далее - лист согласования).</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3.3</w:t>
      </w:r>
      <w:r w:rsidRPr="005938A9">
        <w:rPr>
          <w:rFonts w:ascii="Times New Roman" w:eastAsiaTheme="minorHAnsi" w:hAnsi="Times New Roman" w:cs="Times New Roman"/>
          <w:bCs/>
          <w:sz w:val="28"/>
          <w:szCs w:val="28"/>
          <w:lang w:eastAsia="en-US" w:bidi="ar-SA"/>
        </w:rPr>
        <w:t>. Проект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3.4</w:t>
      </w:r>
      <w:r w:rsidRPr="005938A9">
        <w:rPr>
          <w:rFonts w:ascii="Times New Roman" w:eastAsiaTheme="minorHAnsi" w:hAnsi="Times New Roman" w:cs="Times New Roman"/>
          <w:bCs/>
          <w:sz w:val="28"/>
          <w:szCs w:val="28"/>
          <w:lang w:eastAsia="en-US" w:bidi="ar-SA"/>
        </w:rPr>
        <w:t xml:space="preserve">. Одновременно с началом процедуры согласования в целях проведения независимой </w:t>
      </w:r>
      <w:proofErr w:type="spellStart"/>
      <w:r w:rsidRPr="005938A9">
        <w:rPr>
          <w:rFonts w:ascii="Times New Roman" w:eastAsiaTheme="minorHAnsi" w:hAnsi="Times New Roman" w:cs="Times New Roman"/>
          <w:bCs/>
          <w:sz w:val="28"/>
          <w:szCs w:val="28"/>
          <w:lang w:eastAsia="en-US" w:bidi="ar-SA"/>
        </w:rPr>
        <w:t>антикоррупционной</w:t>
      </w:r>
      <w:proofErr w:type="spellEnd"/>
      <w:r w:rsidRPr="005938A9">
        <w:rPr>
          <w:rFonts w:ascii="Times New Roman" w:eastAsiaTheme="minorHAnsi" w:hAnsi="Times New Roman" w:cs="Times New Roman"/>
          <w:bCs/>
          <w:sz w:val="28"/>
          <w:szCs w:val="28"/>
          <w:lang w:eastAsia="en-US" w:bidi="ar-SA"/>
        </w:rPr>
        <w:t xml:space="preserve"> экспертизы проект регламента в автоматическом режиме размещается на сайте </w:t>
      </w:r>
      <w:proofErr w:type="spellStart"/>
      <w:r w:rsidRPr="005938A9">
        <w:rPr>
          <w:rFonts w:ascii="Times New Roman" w:eastAsiaTheme="minorHAnsi" w:hAnsi="Times New Roman" w:cs="Times New Roman"/>
          <w:bCs/>
          <w:sz w:val="28"/>
          <w:szCs w:val="28"/>
          <w:lang w:eastAsia="en-US" w:bidi="ar-SA"/>
        </w:rPr>
        <w:t>regulation.gov.ru</w:t>
      </w:r>
      <w:proofErr w:type="spellEnd"/>
      <w:r w:rsidRPr="005938A9">
        <w:rPr>
          <w:rFonts w:ascii="Times New Roman" w:eastAsiaTheme="minorHAnsi" w:hAnsi="Times New Roman" w:cs="Times New Roman"/>
          <w:bCs/>
          <w:sz w:val="28"/>
          <w:szCs w:val="28"/>
          <w:lang w:eastAsia="en-US" w:bidi="ar-SA"/>
        </w:rPr>
        <w:t xml:space="preserve"> в информационно-телекоммуникационной сети </w:t>
      </w:r>
      <w:r>
        <w:rPr>
          <w:rFonts w:ascii="Times New Roman" w:eastAsiaTheme="minorHAnsi" w:hAnsi="Times New Roman" w:cs="Times New Roman"/>
          <w:bCs/>
          <w:sz w:val="28"/>
          <w:szCs w:val="28"/>
          <w:lang w:eastAsia="en-US" w:bidi="ar-SA"/>
        </w:rPr>
        <w:t>«</w:t>
      </w:r>
      <w:r w:rsidRPr="005938A9">
        <w:rPr>
          <w:rFonts w:ascii="Times New Roman" w:eastAsiaTheme="minorHAnsi" w:hAnsi="Times New Roman" w:cs="Times New Roman"/>
          <w:bCs/>
          <w:sz w:val="28"/>
          <w:szCs w:val="28"/>
          <w:lang w:eastAsia="en-US" w:bidi="ar-SA"/>
        </w:rPr>
        <w:t>Интернет</w:t>
      </w:r>
      <w:r>
        <w:rPr>
          <w:rFonts w:ascii="Times New Roman" w:eastAsiaTheme="minorHAnsi" w:hAnsi="Times New Roman" w:cs="Times New Roman"/>
          <w:bCs/>
          <w:sz w:val="28"/>
          <w:szCs w:val="28"/>
          <w:lang w:eastAsia="en-US" w:bidi="ar-SA"/>
        </w:rPr>
        <w:t>»</w:t>
      </w:r>
      <w:r w:rsidRPr="005938A9">
        <w:rPr>
          <w:rFonts w:ascii="Times New Roman" w:eastAsiaTheme="minorHAnsi" w:hAnsi="Times New Roman" w:cs="Times New Roman"/>
          <w:bCs/>
          <w:sz w:val="28"/>
          <w:szCs w:val="28"/>
          <w:lang w:eastAsia="en-US" w:bidi="ar-SA"/>
        </w:rPr>
        <w:t xml:space="preserve"> посредством интеграции с реестром услуг.</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3.5</w:t>
      </w:r>
      <w:r w:rsidRPr="005938A9">
        <w:rPr>
          <w:rFonts w:ascii="Times New Roman" w:eastAsiaTheme="minorHAnsi" w:hAnsi="Times New Roman" w:cs="Times New Roman"/>
          <w:bCs/>
          <w:sz w:val="28"/>
          <w:szCs w:val="28"/>
          <w:lang w:eastAsia="en-US" w:bidi="ar-SA"/>
        </w:rPr>
        <w:t>. Результатом рассмотрения проекта регламента органом, участвующим в согласовании, является принятие таким органом решения о согласовании или несогласовании проекта регламента.</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При принятии решения о согласовании проекта регламента орган, участвующий в согласовании, проставляет отметку о согласовании проекта в листе согласования.</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При принятии решения о несогласовании проекта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3.6</w:t>
      </w:r>
      <w:r w:rsidRPr="005938A9">
        <w:rPr>
          <w:rFonts w:ascii="Times New Roman" w:eastAsiaTheme="minorHAnsi" w:hAnsi="Times New Roman" w:cs="Times New Roman"/>
          <w:bCs/>
          <w:sz w:val="28"/>
          <w:szCs w:val="28"/>
          <w:lang w:eastAsia="en-US" w:bidi="ar-SA"/>
        </w:rPr>
        <w:t xml:space="preserve">. После рассмотрения проекта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5938A9">
        <w:rPr>
          <w:rFonts w:ascii="Times New Roman" w:eastAsiaTheme="minorHAnsi" w:hAnsi="Times New Roman" w:cs="Times New Roman"/>
          <w:bCs/>
          <w:sz w:val="28"/>
          <w:szCs w:val="28"/>
          <w:lang w:eastAsia="en-US" w:bidi="ar-SA"/>
        </w:rPr>
        <w:t>антикоррупционной</w:t>
      </w:r>
      <w:proofErr w:type="spellEnd"/>
      <w:r w:rsidRPr="005938A9">
        <w:rPr>
          <w:rFonts w:ascii="Times New Roman" w:eastAsiaTheme="minorHAnsi" w:hAnsi="Times New Roman" w:cs="Times New Roman"/>
          <w:bCs/>
          <w:sz w:val="28"/>
          <w:szCs w:val="28"/>
          <w:lang w:eastAsia="en-US" w:bidi="ar-SA"/>
        </w:rPr>
        <w:t xml:space="preserve"> экспертизы, </w:t>
      </w:r>
      <w:r>
        <w:rPr>
          <w:rFonts w:ascii="Times New Roman" w:eastAsiaTheme="minorHAnsi" w:hAnsi="Times New Roman" w:cs="Times New Roman"/>
          <w:bCs/>
          <w:sz w:val="28"/>
          <w:szCs w:val="28"/>
          <w:lang w:eastAsia="en-US" w:bidi="ar-SA"/>
        </w:rPr>
        <w:t>структурное подразделение местной администрации</w:t>
      </w:r>
      <w:r w:rsidRPr="005938A9">
        <w:rPr>
          <w:rFonts w:ascii="Times New Roman" w:eastAsiaTheme="minorHAnsi" w:hAnsi="Times New Roman" w:cs="Times New Roman"/>
          <w:bCs/>
          <w:sz w:val="28"/>
          <w:szCs w:val="28"/>
          <w:lang w:eastAsia="en-US" w:bidi="ar-SA"/>
        </w:rPr>
        <w:t xml:space="preserve">, предоставляющий </w:t>
      </w:r>
      <w:r>
        <w:rPr>
          <w:rFonts w:ascii="Times New Roman" w:eastAsiaTheme="minorHAnsi" w:hAnsi="Times New Roman" w:cs="Times New Roman"/>
          <w:bCs/>
          <w:sz w:val="28"/>
          <w:szCs w:val="28"/>
          <w:lang w:eastAsia="en-US" w:bidi="ar-SA"/>
        </w:rPr>
        <w:t>муниципальную</w:t>
      </w:r>
      <w:r w:rsidRPr="005938A9">
        <w:rPr>
          <w:rFonts w:ascii="Times New Roman" w:eastAsiaTheme="minorHAnsi" w:hAnsi="Times New Roman" w:cs="Times New Roman"/>
          <w:bCs/>
          <w:sz w:val="28"/>
          <w:szCs w:val="28"/>
          <w:lang w:eastAsia="en-US" w:bidi="ar-SA"/>
        </w:rPr>
        <w:t xml:space="preserve"> услугу, рассматривает поступившие замечания.</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 xml:space="preserve">Решение о возможности учета заключений по результатам независимой </w:t>
      </w:r>
      <w:proofErr w:type="spellStart"/>
      <w:r w:rsidRPr="001A1DD7">
        <w:rPr>
          <w:rFonts w:ascii="Times New Roman" w:eastAsiaTheme="minorHAnsi" w:hAnsi="Times New Roman" w:cs="Times New Roman"/>
          <w:bCs/>
          <w:color w:val="000000" w:themeColor="text1"/>
          <w:sz w:val="28"/>
          <w:szCs w:val="28"/>
          <w:lang w:eastAsia="en-US" w:bidi="ar-SA"/>
        </w:rPr>
        <w:t>антикоррупционной</w:t>
      </w:r>
      <w:proofErr w:type="spellEnd"/>
      <w:r w:rsidRPr="001A1DD7">
        <w:rPr>
          <w:rFonts w:ascii="Times New Roman" w:eastAsiaTheme="minorHAnsi" w:hAnsi="Times New Roman" w:cs="Times New Roman"/>
          <w:bCs/>
          <w:color w:val="000000" w:themeColor="text1"/>
          <w:sz w:val="28"/>
          <w:szCs w:val="28"/>
          <w:lang w:eastAsia="en-US" w:bidi="ar-SA"/>
        </w:rPr>
        <w:t xml:space="preserve">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w:t>
      </w:r>
      <w:hyperlink r:id="rId15" w:history="1">
        <w:r w:rsidRPr="001A1DD7">
          <w:rPr>
            <w:rFonts w:ascii="Times New Roman" w:eastAsiaTheme="minorHAnsi" w:hAnsi="Times New Roman" w:cs="Times New Roman"/>
            <w:bCs/>
            <w:color w:val="000000" w:themeColor="text1"/>
            <w:sz w:val="28"/>
            <w:szCs w:val="28"/>
            <w:lang w:eastAsia="en-US" w:bidi="ar-SA"/>
          </w:rPr>
          <w:t>законом</w:t>
        </w:r>
      </w:hyperlink>
      <w:r w:rsidRPr="001A1DD7">
        <w:rPr>
          <w:rFonts w:ascii="Times New Roman" w:eastAsiaTheme="minorHAnsi" w:hAnsi="Times New Roman" w:cs="Times New Roman"/>
          <w:bCs/>
          <w:color w:val="000000" w:themeColor="text1"/>
          <w:sz w:val="28"/>
          <w:szCs w:val="28"/>
          <w:lang w:eastAsia="en-US" w:bidi="ar-SA"/>
        </w:rPr>
        <w:t xml:space="preserve"> от 17 июля 2009 года №172-ФЗ «Об </w:t>
      </w:r>
      <w:proofErr w:type="spellStart"/>
      <w:r w:rsidRPr="001A1DD7">
        <w:rPr>
          <w:rFonts w:ascii="Times New Roman" w:eastAsiaTheme="minorHAnsi" w:hAnsi="Times New Roman" w:cs="Times New Roman"/>
          <w:bCs/>
          <w:color w:val="000000" w:themeColor="text1"/>
          <w:sz w:val="28"/>
          <w:szCs w:val="28"/>
          <w:lang w:eastAsia="en-US" w:bidi="ar-SA"/>
        </w:rPr>
        <w:t>антикоррупционной</w:t>
      </w:r>
      <w:proofErr w:type="spellEnd"/>
      <w:r w:rsidRPr="001A1DD7">
        <w:rPr>
          <w:rFonts w:ascii="Times New Roman" w:eastAsiaTheme="minorHAnsi" w:hAnsi="Times New Roman" w:cs="Times New Roman"/>
          <w:bCs/>
          <w:color w:val="000000" w:themeColor="text1"/>
          <w:sz w:val="28"/>
          <w:szCs w:val="28"/>
          <w:lang w:eastAsia="en-US" w:bidi="ar-SA"/>
        </w:rPr>
        <w:t xml:space="preserve"> экспертизе нормативных правовых актов и проектов нормативных правовых актов».</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 xml:space="preserve">В случае согласия с замечаниями, представленными органами, участвующими в согласовании, </w:t>
      </w:r>
      <w:r w:rsidR="001A1DD7">
        <w:rPr>
          <w:rFonts w:ascii="Times New Roman" w:eastAsiaTheme="minorHAnsi" w:hAnsi="Times New Roman" w:cs="Times New Roman"/>
          <w:bCs/>
          <w:sz w:val="28"/>
          <w:szCs w:val="28"/>
          <w:lang w:eastAsia="en-US" w:bidi="ar-SA"/>
        </w:rPr>
        <w:t>структурное подразделение местной администрации, предоставляющее</w:t>
      </w:r>
      <w:r w:rsidRPr="005938A9">
        <w:rPr>
          <w:rFonts w:ascii="Times New Roman" w:eastAsiaTheme="minorHAnsi" w:hAnsi="Times New Roman" w:cs="Times New Roman"/>
          <w:bCs/>
          <w:sz w:val="28"/>
          <w:szCs w:val="28"/>
          <w:lang w:eastAsia="en-US" w:bidi="ar-SA"/>
        </w:rPr>
        <w:t xml:space="preserve"> </w:t>
      </w:r>
      <w:r w:rsidR="001A1DD7">
        <w:rPr>
          <w:rFonts w:ascii="Times New Roman" w:eastAsiaTheme="minorHAnsi" w:hAnsi="Times New Roman" w:cs="Times New Roman"/>
          <w:bCs/>
          <w:sz w:val="28"/>
          <w:szCs w:val="28"/>
          <w:lang w:eastAsia="en-US" w:bidi="ar-SA"/>
        </w:rPr>
        <w:t>муниципальную</w:t>
      </w:r>
      <w:r w:rsidRPr="005938A9">
        <w:rPr>
          <w:rFonts w:ascii="Times New Roman" w:eastAsiaTheme="minorHAnsi" w:hAnsi="Times New Roman" w:cs="Times New Roman"/>
          <w:bCs/>
          <w:sz w:val="28"/>
          <w:szCs w:val="28"/>
          <w:lang w:eastAsia="en-US" w:bidi="ar-SA"/>
        </w:rPr>
        <w:t xml:space="preserve"> услугу, в срок, не </w:t>
      </w:r>
      <w:r w:rsidRPr="001A1DD7">
        <w:rPr>
          <w:rFonts w:ascii="Times New Roman" w:eastAsiaTheme="minorHAnsi" w:hAnsi="Times New Roman" w:cs="Times New Roman"/>
          <w:bCs/>
          <w:sz w:val="28"/>
          <w:szCs w:val="28"/>
          <w:lang w:eastAsia="en-US" w:bidi="ar-SA"/>
        </w:rPr>
        <w:t>превышающий 5 рабочих дней, вносит с учетом полученных за</w:t>
      </w:r>
      <w:r w:rsidR="001A1DD7">
        <w:rPr>
          <w:rFonts w:ascii="Times New Roman" w:eastAsiaTheme="minorHAnsi" w:hAnsi="Times New Roman" w:cs="Times New Roman"/>
          <w:bCs/>
          <w:sz w:val="28"/>
          <w:szCs w:val="28"/>
          <w:lang w:eastAsia="en-US" w:bidi="ar-SA"/>
        </w:rPr>
        <w:t xml:space="preserve">мечаний изменения в сведения о </w:t>
      </w:r>
      <w:r w:rsidR="001A1DD7" w:rsidRPr="001A1DD7">
        <w:rPr>
          <w:rFonts w:ascii="Times New Roman" w:eastAsiaTheme="minorHAnsi" w:hAnsi="Times New Roman" w:cs="Times New Roman"/>
          <w:bCs/>
          <w:sz w:val="28"/>
          <w:szCs w:val="28"/>
          <w:lang w:eastAsia="en-US" w:bidi="ar-SA"/>
        </w:rPr>
        <w:t>муниципальной</w:t>
      </w:r>
      <w:r w:rsidRPr="001A1DD7">
        <w:rPr>
          <w:rFonts w:ascii="Times New Roman" w:eastAsiaTheme="minorHAnsi" w:hAnsi="Times New Roman" w:cs="Times New Roman"/>
          <w:bCs/>
          <w:sz w:val="28"/>
          <w:szCs w:val="28"/>
          <w:lang w:eastAsia="en-US" w:bidi="ar-SA"/>
        </w:rPr>
        <w:t xml:space="preserve"> услуге, указанные в </w:t>
      </w:r>
      <w:hyperlink r:id="rId16" w:history="1">
        <w:r w:rsidRPr="001A1DD7">
          <w:rPr>
            <w:rFonts w:ascii="Times New Roman" w:eastAsiaTheme="minorHAnsi" w:hAnsi="Times New Roman" w:cs="Times New Roman"/>
            <w:bCs/>
            <w:color w:val="0000FF"/>
            <w:sz w:val="28"/>
            <w:szCs w:val="28"/>
            <w:lang w:eastAsia="en-US" w:bidi="ar-SA"/>
          </w:rPr>
          <w:t xml:space="preserve">подпункте «а» пункта </w:t>
        </w:r>
        <w:r w:rsidR="001A1DD7" w:rsidRPr="001A1DD7">
          <w:rPr>
            <w:rFonts w:ascii="Times New Roman" w:eastAsiaTheme="minorHAnsi" w:hAnsi="Times New Roman" w:cs="Times New Roman"/>
            <w:bCs/>
            <w:color w:val="0000FF"/>
            <w:sz w:val="28"/>
            <w:szCs w:val="28"/>
            <w:lang w:eastAsia="en-US" w:bidi="ar-SA"/>
          </w:rPr>
          <w:t>1.</w:t>
        </w:r>
        <w:r w:rsidRPr="001A1DD7">
          <w:rPr>
            <w:rFonts w:ascii="Times New Roman" w:eastAsiaTheme="minorHAnsi" w:hAnsi="Times New Roman" w:cs="Times New Roman"/>
            <w:bCs/>
            <w:color w:val="0000FF"/>
            <w:sz w:val="28"/>
            <w:szCs w:val="28"/>
            <w:lang w:eastAsia="en-US" w:bidi="ar-SA"/>
          </w:rPr>
          <w:t>5</w:t>
        </w:r>
      </w:hyperlink>
      <w:r w:rsidRPr="001A1DD7">
        <w:rPr>
          <w:rFonts w:ascii="Times New Roman" w:eastAsiaTheme="minorHAnsi" w:hAnsi="Times New Roman" w:cs="Times New Roman"/>
          <w:bCs/>
          <w:sz w:val="28"/>
          <w:szCs w:val="28"/>
          <w:lang w:eastAsia="en-US" w:bidi="ar-SA"/>
        </w:rPr>
        <w:t xml:space="preserve"> настоящих Правил, и после их преобразования в машиночитаемый вид, а также формирования проекта регламента направляет</w:t>
      </w:r>
      <w:r w:rsidRPr="005938A9">
        <w:rPr>
          <w:rFonts w:ascii="Times New Roman" w:eastAsiaTheme="minorHAnsi" w:hAnsi="Times New Roman" w:cs="Times New Roman"/>
          <w:bCs/>
          <w:sz w:val="28"/>
          <w:szCs w:val="28"/>
          <w:lang w:eastAsia="en-US" w:bidi="ar-SA"/>
        </w:rPr>
        <w:t xml:space="preserve"> указанный проект регламента на повторное согласование органам, участвующим в согласовании.</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 xml:space="preserve">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w:t>
      </w:r>
      <w:r w:rsidRPr="005938A9">
        <w:rPr>
          <w:rFonts w:ascii="Times New Roman" w:eastAsiaTheme="minorHAnsi" w:hAnsi="Times New Roman" w:cs="Times New Roman"/>
          <w:bCs/>
          <w:sz w:val="28"/>
          <w:szCs w:val="28"/>
          <w:lang w:eastAsia="en-US" w:bidi="ar-SA"/>
        </w:rPr>
        <w:lastRenderedPageBreak/>
        <w:t>в согласовании), и направления такого протокола указанному органу (указанным органам).</w:t>
      </w:r>
    </w:p>
    <w:p w:rsidR="005938A9" w:rsidRPr="005938A9" w:rsidRDefault="001A1DD7"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3.7</w:t>
      </w:r>
      <w:r w:rsidR="005938A9" w:rsidRPr="005938A9">
        <w:rPr>
          <w:rFonts w:ascii="Times New Roman" w:eastAsiaTheme="minorHAnsi" w:hAnsi="Times New Roman" w:cs="Times New Roman"/>
          <w:bCs/>
          <w:sz w:val="28"/>
          <w:szCs w:val="28"/>
          <w:lang w:eastAsia="en-US" w:bidi="ar-SA"/>
        </w:rPr>
        <w:t xml:space="preserve">. В случае согласия с возражениями, представленными </w:t>
      </w:r>
      <w:r>
        <w:rPr>
          <w:rFonts w:ascii="Times New Roman" w:eastAsiaTheme="minorHAnsi" w:hAnsi="Times New Roman" w:cs="Times New Roman"/>
          <w:bCs/>
          <w:sz w:val="28"/>
          <w:szCs w:val="28"/>
          <w:lang w:eastAsia="en-US" w:bidi="ar-SA"/>
        </w:rPr>
        <w:t>структурным подразделением местной администрации</w:t>
      </w:r>
      <w:r w:rsidR="005938A9" w:rsidRPr="005938A9">
        <w:rPr>
          <w:rFonts w:ascii="Times New Roman" w:eastAsiaTheme="minorHAnsi" w:hAnsi="Times New Roman" w:cs="Times New Roman"/>
          <w:bCs/>
          <w:sz w:val="28"/>
          <w:szCs w:val="28"/>
          <w:lang w:eastAsia="en-US" w:bidi="ar-SA"/>
        </w:rPr>
        <w:t xml:space="preserve">, предоставляющим </w:t>
      </w:r>
      <w:r>
        <w:rPr>
          <w:rFonts w:ascii="Times New Roman" w:eastAsiaTheme="minorHAnsi" w:hAnsi="Times New Roman" w:cs="Times New Roman"/>
          <w:bCs/>
          <w:sz w:val="28"/>
          <w:szCs w:val="28"/>
          <w:lang w:eastAsia="en-US" w:bidi="ar-SA"/>
        </w:rPr>
        <w:t>муниципальную</w:t>
      </w:r>
      <w:r w:rsidR="005938A9" w:rsidRPr="005938A9">
        <w:rPr>
          <w:rFonts w:ascii="Times New Roman" w:eastAsiaTheme="minorHAnsi" w:hAnsi="Times New Roman" w:cs="Times New Roman"/>
          <w:bCs/>
          <w:sz w:val="28"/>
          <w:szCs w:val="28"/>
          <w:lang w:eastAsia="en-US" w:bidi="ar-SA"/>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регламента, проставляя соответствующую отметку в листе согласования.</w:t>
      </w:r>
    </w:p>
    <w:p w:rsidR="005938A9" w:rsidRPr="005938A9" w:rsidRDefault="005938A9"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sidRPr="005938A9">
        <w:rPr>
          <w:rFonts w:ascii="Times New Roman" w:eastAsiaTheme="minorHAnsi" w:hAnsi="Times New Roman" w:cs="Times New Roman"/>
          <w:bCs/>
          <w:sz w:val="28"/>
          <w:szCs w:val="28"/>
          <w:lang w:eastAsia="en-US" w:bidi="ar-SA"/>
        </w:rPr>
        <w:t xml:space="preserve">В случае несогласия с возражениями, представленными </w:t>
      </w:r>
      <w:r w:rsidR="001A1DD7">
        <w:rPr>
          <w:rFonts w:ascii="Times New Roman" w:eastAsiaTheme="minorHAnsi" w:hAnsi="Times New Roman" w:cs="Times New Roman"/>
          <w:bCs/>
          <w:sz w:val="28"/>
          <w:szCs w:val="28"/>
          <w:lang w:eastAsia="en-US" w:bidi="ar-SA"/>
        </w:rPr>
        <w:t>структурным подразделением местной администрации</w:t>
      </w:r>
      <w:r w:rsidR="001A1DD7" w:rsidRPr="005938A9">
        <w:rPr>
          <w:rFonts w:ascii="Times New Roman" w:eastAsiaTheme="minorHAnsi" w:hAnsi="Times New Roman" w:cs="Times New Roman"/>
          <w:bCs/>
          <w:sz w:val="28"/>
          <w:szCs w:val="28"/>
          <w:lang w:eastAsia="en-US" w:bidi="ar-SA"/>
        </w:rPr>
        <w:t xml:space="preserve">, предоставляющим </w:t>
      </w:r>
      <w:r w:rsidR="001A1DD7">
        <w:rPr>
          <w:rFonts w:ascii="Times New Roman" w:eastAsiaTheme="minorHAnsi" w:hAnsi="Times New Roman" w:cs="Times New Roman"/>
          <w:bCs/>
          <w:sz w:val="28"/>
          <w:szCs w:val="28"/>
          <w:lang w:eastAsia="en-US" w:bidi="ar-SA"/>
        </w:rPr>
        <w:t>муниципальную</w:t>
      </w:r>
      <w:r w:rsidR="001A1DD7" w:rsidRPr="005938A9">
        <w:rPr>
          <w:rFonts w:ascii="Times New Roman" w:eastAsiaTheme="minorHAnsi" w:hAnsi="Times New Roman" w:cs="Times New Roman"/>
          <w:bCs/>
          <w:sz w:val="28"/>
          <w:szCs w:val="28"/>
          <w:lang w:eastAsia="en-US" w:bidi="ar-SA"/>
        </w:rPr>
        <w:t xml:space="preserve"> услугу</w:t>
      </w:r>
      <w:r w:rsidR="001A1DD7">
        <w:rPr>
          <w:rFonts w:ascii="Times New Roman" w:eastAsiaTheme="minorHAnsi" w:hAnsi="Times New Roman" w:cs="Times New Roman"/>
          <w:bCs/>
          <w:sz w:val="28"/>
          <w:szCs w:val="28"/>
          <w:lang w:eastAsia="en-US" w:bidi="ar-SA"/>
        </w:rPr>
        <w:t>,</w:t>
      </w:r>
      <w:r w:rsidRPr="005938A9">
        <w:rPr>
          <w:rFonts w:ascii="Times New Roman" w:eastAsiaTheme="minorHAnsi" w:hAnsi="Times New Roman" w:cs="Times New Roman"/>
          <w:bCs/>
          <w:sz w:val="28"/>
          <w:szCs w:val="28"/>
          <w:lang w:eastAsia="en-US" w:bidi="ar-SA"/>
        </w:rPr>
        <w:t xml:space="preserve">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регламента и подписывает протокол разногласий.</w:t>
      </w:r>
    </w:p>
    <w:p w:rsidR="005938A9" w:rsidRPr="005938A9" w:rsidRDefault="001A1DD7"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3.8</w:t>
      </w:r>
      <w:r w:rsidR="005938A9" w:rsidRPr="005938A9">
        <w:rPr>
          <w:rFonts w:ascii="Times New Roman" w:eastAsiaTheme="minorHAnsi" w:hAnsi="Times New Roman" w:cs="Times New Roman"/>
          <w:bCs/>
          <w:sz w:val="28"/>
          <w:szCs w:val="28"/>
          <w:lang w:eastAsia="en-US" w:bidi="ar-SA"/>
        </w:rPr>
        <w:t xml:space="preserve">. </w:t>
      </w:r>
      <w:r>
        <w:rPr>
          <w:rFonts w:ascii="Times New Roman" w:eastAsiaTheme="minorHAnsi" w:hAnsi="Times New Roman" w:cs="Times New Roman"/>
          <w:bCs/>
          <w:sz w:val="28"/>
          <w:szCs w:val="28"/>
          <w:lang w:eastAsia="en-US" w:bidi="ar-SA"/>
        </w:rPr>
        <w:t>Структурное подразделение местной администрации</w:t>
      </w:r>
      <w:r w:rsidRPr="005938A9">
        <w:rPr>
          <w:rFonts w:ascii="Times New Roman" w:eastAsiaTheme="minorHAnsi" w:hAnsi="Times New Roman" w:cs="Times New Roman"/>
          <w:bCs/>
          <w:sz w:val="28"/>
          <w:szCs w:val="28"/>
          <w:lang w:eastAsia="en-US" w:bidi="ar-SA"/>
        </w:rPr>
        <w:t>, предоставляющ</w:t>
      </w:r>
      <w:r>
        <w:rPr>
          <w:rFonts w:ascii="Times New Roman" w:eastAsiaTheme="minorHAnsi" w:hAnsi="Times New Roman" w:cs="Times New Roman"/>
          <w:bCs/>
          <w:sz w:val="28"/>
          <w:szCs w:val="28"/>
          <w:lang w:eastAsia="en-US" w:bidi="ar-SA"/>
        </w:rPr>
        <w:t>ее</w:t>
      </w:r>
      <w:r w:rsidRPr="005938A9">
        <w:rPr>
          <w:rFonts w:ascii="Times New Roman" w:eastAsiaTheme="minorHAnsi" w:hAnsi="Times New Roman" w:cs="Times New Roman"/>
          <w:bCs/>
          <w:sz w:val="28"/>
          <w:szCs w:val="28"/>
          <w:lang w:eastAsia="en-US" w:bidi="ar-SA"/>
        </w:rPr>
        <w:t xml:space="preserve"> </w:t>
      </w:r>
      <w:r>
        <w:rPr>
          <w:rFonts w:ascii="Times New Roman" w:eastAsiaTheme="minorHAnsi" w:hAnsi="Times New Roman" w:cs="Times New Roman"/>
          <w:bCs/>
          <w:sz w:val="28"/>
          <w:szCs w:val="28"/>
          <w:lang w:eastAsia="en-US" w:bidi="ar-SA"/>
        </w:rPr>
        <w:t>муниципальную</w:t>
      </w:r>
      <w:r w:rsidRPr="005938A9">
        <w:rPr>
          <w:rFonts w:ascii="Times New Roman" w:eastAsiaTheme="minorHAnsi" w:hAnsi="Times New Roman" w:cs="Times New Roman"/>
          <w:bCs/>
          <w:sz w:val="28"/>
          <w:szCs w:val="28"/>
          <w:lang w:eastAsia="en-US" w:bidi="ar-SA"/>
        </w:rPr>
        <w:t xml:space="preserve"> услугу</w:t>
      </w:r>
      <w:r w:rsidR="005938A9" w:rsidRPr="005938A9">
        <w:rPr>
          <w:rFonts w:ascii="Times New Roman" w:eastAsiaTheme="minorHAnsi" w:hAnsi="Times New Roman" w:cs="Times New Roman"/>
          <w:bCs/>
          <w:sz w:val="28"/>
          <w:szCs w:val="28"/>
          <w:lang w:eastAsia="en-US" w:bidi="ar-SA"/>
        </w:rPr>
        <w:t>, после повторного отказа органа, участвующего в согласовании (органов, участвующих в согласовании), в согласовании проекта регламента принимает решение о внесении изменений в проект регламента и направлении его на повторное согласование всем органам, участвующим в согласовании.</w:t>
      </w:r>
    </w:p>
    <w:p w:rsidR="005938A9" w:rsidRPr="005938A9" w:rsidRDefault="001A1DD7"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3.9</w:t>
      </w:r>
      <w:r w:rsidR="005938A9" w:rsidRPr="005938A9">
        <w:rPr>
          <w:rFonts w:ascii="Times New Roman" w:eastAsiaTheme="minorHAnsi" w:hAnsi="Times New Roman" w:cs="Times New Roman"/>
          <w:bCs/>
          <w:sz w:val="28"/>
          <w:szCs w:val="28"/>
          <w:lang w:eastAsia="en-US" w:bidi="ar-SA"/>
        </w:rPr>
        <w:t xml:space="preserve">. После согласования проекта регламента со всеми органами, участвующими в согласовании, или при разрешении разногласий по проекту регламента </w:t>
      </w:r>
      <w:r>
        <w:rPr>
          <w:rFonts w:ascii="Times New Roman" w:eastAsiaTheme="minorHAnsi" w:hAnsi="Times New Roman" w:cs="Times New Roman"/>
          <w:bCs/>
          <w:sz w:val="28"/>
          <w:szCs w:val="28"/>
          <w:lang w:eastAsia="en-US" w:bidi="ar-SA"/>
        </w:rPr>
        <w:t>структурное подразделение местной администрации</w:t>
      </w:r>
      <w:r w:rsidRPr="005938A9">
        <w:rPr>
          <w:rFonts w:ascii="Times New Roman" w:eastAsiaTheme="minorHAnsi" w:hAnsi="Times New Roman" w:cs="Times New Roman"/>
          <w:bCs/>
          <w:sz w:val="28"/>
          <w:szCs w:val="28"/>
          <w:lang w:eastAsia="en-US" w:bidi="ar-SA"/>
        </w:rPr>
        <w:t>, предоставляющ</w:t>
      </w:r>
      <w:r>
        <w:rPr>
          <w:rFonts w:ascii="Times New Roman" w:eastAsiaTheme="minorHAnsi" w:hAnsi="Times New Roman" w:cs="Times New Roman"/>
          <w:bCs/>
          <w:sz w:val="28"/>
          <w:szCs w:val="28"/>
          <w:lang w:eastAsia="en-US" w:bidi="ar-SA"/>
        </w:rPr>
        <w:t>ее</w:t>
      </w:r>
      <w:r w:rsidRPr="005938A9">
        <w:rPr>
          <w:rFonts w:ascii="Times New Roman" w:eastAsiaTheme="minorHAnsi" w:hAnsi="Times New Roman" w:cs="Times New Roman"/>
          <w:bCs/>
          <w:sz w:val="28"/>
          <w:szCs w:val="28"/>
          <w:lang w:eastAsia="en-US" w:bidi="ar-SA"/>
        </w:rPr>
        <w:t xml:space="preserve"> </w:t>
      </w:r>
      <w:r>
        <w:rPr>
          <w:rFonts w:ascii="Times New Roman" w:eastAsiaTheme="minorHAnsi" w:hAnsi="Times New Roman" w:cs="Times New Roman"/>
          <w:bCs/>
          <w:sz w:val="28"/>
          <w:szCs w:val="28"/>
          <w:lang w:eastAsia="en-US" w:bidi="ar-SA"/>
        </w:rPr>
        <w:t>муниципальную</w:t>
      </w:r>
      <w:r w:rsidRPr="005938A9">
        <w:rPr>
          <w:rFonts w:ascii="Times New Roman" w:eastAsiaTheme="minorHAnsi" w:hAnsi="Times New Roman" w:cs="Times New Roman"/>
          <w:bCs/>
          <w:sz w:val="28"/>
          <w:szCs w:val="28"/>
          <w:lang w:eastAsia="en-US" w:bidi="ar-SA"/>
        </w:rPr>
        <w:t xml:space="preserve"> услугу</w:t>
      </w:r>
      <w:r>
        <w:rPr>
          <w:rFonts w:ascii="Times New Roman" w:eastAsiaTheme="minorHAnsi" w:hAnsi="Times New Roman" w:cs="Times New Roman"/>
          <w:bCs/>
          <w:sz w:val="28"/>
          <w:szCs w:val="28"/>
          <w:lang w:eastAsia="en-US" w:bidi="ar-SA"/>
        </w:rPr>
        <w:t>,</w:t>
      </w:r>
      <w:r w:rsidRPr="005938A9">
        <w:rPr>
          <w:rFonts w:ascii="Times New Roman" w:eastAsiaTheme="minorHAnsi" w:hAnsi="Times New Roman" w:cs="Times New Roman"/>
          <w:bCs/>
          <w:sz w:val="28"/>
          <w:szCs w:val="28"/>
          <w:lang w:eastAsia="en-US" w:bidi="ar-SA"/>
        </w:rPr>
        <w:t xml:space="preserve"> </w:t>
      </w:r>
      <w:r w:rsidR="005938A9" w:rsidRPr="005938A9">
        <w:rPr>
          <w:rFonts w:ascii="Times New Roman" w:eastAsiaTheme="minorHAnsi" w:hAnsi="Times New Roman" w:cs="Times New Roman"/>
          <w:bCs/>
          <w:sz w:val="28"/>
          <w:szCs w:val="28"/>
          <w:lang w:eastAsia="en-US" w:bidi="ar-SA"/>
        </w:rPr>
        <w:t xml:space="preserve">направляет проект регламента на экспертизу в соответствии с </w:t>
      </w:r>
      <w:hyperlink r:id="rId17" w:history="1">
        <w:r w:rsidR="005938A9" w:rsidRPr="005938A9">
          <w:rPr>
            <w:rFonts w:ascii="Times New Roman" w:eastAsiaTheme="minorHAnsi" w:hAnsi="Times New Roman" w:cs="Times New Roman"/>
            <w:bCs/>
            <w:color w:val="0000FF"/>
            <w:sz w:val="28"/>
            <w:szCs w:val="28"/>
            <w:lang w:eastAsia="en-US" w:bidi="ar-SA"/>
          </w:rPr>
          <w:t>разделом IV</w:t>
        </w:r>
      </w:hyperlink>
      <w:r w:rsidR="005938A9" w:rsidRPr="005938A9">
        <w:rPr>
          <w:rFonts w:ascii="Times New Roman" w:eastAsiaTheme="minorHAnsi" w:hAnsi="Times New Roman" w:cs="Times New Roman"/>
          <w:bCs/>
          <w:sz w:val="28"/>
          <w:szCs w:val="28"/>
          <w:lang w:eastAsia="en-US" w:bidi="ar-SA"/>
        </w:rPr>
        <w:t xml:space="preserve"> настоящих Правил.</w:t>
      </w:r>
    </w:p>
    <w:p w:rsidR="005938A9" w:rsidRPr="005938A9" w:rsidRDefault="001A1DD7"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3.10</w:t>
      </w:r>
      <w:r w:rsidR="005938A9" w:rsidRPr="005938A9">
        <w:rPr>
          <w:rFonts w:ascii="Times New Roman" w:eastAsiaTheme="minorHAnsi" w:hAnsi="Times New Roman" w:cs="Times New Roman"/>
          <w:bCs/>
          <w:sz w:val="28"/>
          <w:szCs w:val="28"/>
          <w:lang w:eastAsia="en-US" w:bidi="ar-SA"/>
        </w:rPr>
        <w:t xml:space="preserve">. Утверждение регламента производится посредством подписания электронного документа в реестре услуг усиленной квалифицированной электронной подписью </w:t>
      </w:r>
      <w:r w:rsidR="004F799B">
        <w:rPr>
          <w:rFonts w:ascii="Times New Roman" w:eastAsiaTheme="minorHAnsi" w:hAnsi="Times New Roman" w:cs="Times New Roman"/>
          <w:bCs/>
          <w:sz w:val="28"/>
          <w:szCs w:val="28"/>
          <w:lang w:eastAsia="en-US" w:bidi="ar-SA"/>
        </w:rPr>
        <w:t xml:space="preserve">Главы Октябрьского района Курской области </w:t>
      </w:r>
      <w:r w:rsidR="005938A9" w:rsidRPr="005938A9">
        <w:rPr>
          <w:rFonts w:ascii="Times New Roman" w:eastAsiaTheme="minorHAnsi" w:hAnsi="Times New Roman" w:cs="Times New Roman"/>
          <w:bCs/>
          <w:sz w:val="28"/>
          <w:szCs w:val="28"/>
          <w:lang w:eastAsia="en-US" w:bidi="ar-SA"/>
        </w:rPr>
        <w:t>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5938A9" w:rsidRPr="005938A9" w:rsidRDefault="004F799B" w:rsidP="005938A9">
      <w:pPr>
        <w:widowControl/>
        <w:suppressAutoHyphens w:val="0"/>
        <w:autoSpaceDN w:val="0"/>
        <w:adjustRightInd w:val="0"/>
        <w:ind w:firstLine="540"/>
        <w:jc w:val="both"/>
        <w:rPr>
          <w:rFonts w:ascii="Times New Roman" w:eastAsiaTheme="minorHAnsi" w:hAnsi="Times New Roman" w:cs="Times New Roman"/>
          <w:bCs/>
          <w:sz w:val="28"/>
          <w:szCs w:val="28"/>
          <w:lang w:eastAsia="en-US" w:bidi="ar-SA"/>
        </w:rPr>
      </w:pPr>
      <w:r>
        <w:rPr>
          <w:rFonts w:ascii="Times New Roman" w:eastAsiaTheme="minorHAnsi" w:hAnsi="Times New Roman" w:cs="Times New Roman"/>
          <w:bCs/>
          <w:sz w:val="28"/>
          <w:szCs w:val="28"/>
          <w:lang w:eastAsia="en-US" w:bidi="ar-SA"/>
        </w:rPr>
        <w:t>3.11</w:t>
      </w:r>
      <w:r w:rsidR="005938A9" w:rsidRPr="005938A9">
        <w:rPr>
          <w:rFonts w:ascii="Times New Roman" w:eastAsiaTheme="minorHAnsi" w:hAnsi="Times New Roman" w:cs="Times New Roman"/>
          <w:bCs/>
          <w:sz w:val="28"/>
          <w:szCs w:val="28"/>
          <w:lang w:eastAsia="en-US" w:bidi="ar-SA"/>
        </w:rPr>
        <w:t xml:space="preserve">. Утвержденный регламент </w:t>
      </w:r>
      <w:r>
        <w:rPr>
          <w:rFonts w:ascii="Times New Roman" w:eastAsiaTheme="minorHAnsi" w:hAnsi="Times New Roman" w:cs="Times New Roman"/>
          <w:bCs/>
          <w:sz w:val="28"/>
          <w:szCs w:val="28"/>
          <w:lang w:eastAsia="en-US" w:bidi="ar-SA"/>
        </w:rPr>
        <w:t>и сведения об источниках их официального опубликования в электронном виде</w:t>
      </w:r>
      <w:r w:rsidRPr="004F799B">
        <w:rPr>
          <w:rFonts w:ascii="Times New Roman" w:eastAsiaTheme="minorHAnsi" w:hAnsi="Times New Roman" w:cs="Times New Roman"/>
          <w:bCs/>
          <w:sz w:val="28"/>
          <w:szCs w:val="28"/>
          <w:lang w:eastAsia="en-US" w:bidi="ar-SA"/>
        </w:rPr>
        <w:t xml:space="preserve"> </w:t>
      </w:r>
      <w:r>
        <w:rPr>
          <w:rFonts w:ascii="Times New Roman" w:eastAsiaTheme="minorHAnsi" w:hAnsi="Times New Roman" w:cs="Times New Roman"/>
          <w:bCs/>
          <w:sz w:val="28"/>
          <w:szCs w:val="28"/>
          <w:lang w:eastAsia="en-US" w:bidi="ar-SA"/>
        </w:rPr>
        <w:t xml:space="preserve">посредством сети «Интернет» </w:t>
      </w:r>
      <w:r w:rsidR="001A345D" w:rsidRPr="005938A9">
        <w:rPr>
          <w:rFonts w:ascii="Times New Roman" w:eastAsiaTheme="minorHAnsi" w:hAnsi="Times New Roman" w:cs="Times New Roman"/>
          <w:bCs/>
          <w:sz w:val="28"/>
          <w:szCs w:val="28"/>
          <w:lang w:eastAsia="en-US" w:bidi="ar-SA"/>
        </w:rPr>
        <w:t>направля</w:t>
      </w:r>
      <w:r w:rsidR="001A345D">
        <w:rPr>
          <w:rFonts w:ascii="Times New Roman" w:eastAsiaTheme="minorHAnsi" w:hAnsi="Times New Roman" w:cs="Times New Roman"/>
          <w:bCs/>
          <w:sz w:val="28"/>
          <w:szCs w:val="28"/>
          <w:lang w:eastAsia="en-US" w:bidi="ar-SA"/>
        </w:rPr>
        <w:t>ю</w:t>
      </w:r>
      <w:r w:rsidR="001A345D" w:rsidRPr="005938A9">
        <w:rPr>
          <w:rFonts w:ascii="Times New Roman" w:eastAsiaTheme="minorHAnsi" w:hAnsi="Times New Roman" w:cs="Times New Roman"/>
          <w:bCs/>
          <w:sz w:val="28"/>
          <w:szCs w:val="28"/>
          <w:lang w:eastAsia="en-US" w:bidi="ar-SA"/>
        </w:rPr>
        <w:t>тся</w:t>
      </w:r>
      <w:r w:rsidR="001A345D">
        <w:rPr>
          <w:rFonts w:ascii="Times New Roman" w:eastAsiaTheme="minorHAnsi" w:hAnsi="Times New Roman" w:cs="Times New Roman"/>
          <w:bCs/>
          <w:sz w:val="28"/>
          <w:szCs w:val="28"/>
          <w:lang w:eastAsia="en-US" w:bidi="ar-SA"/>
        </w:rPr>
        <w:t xml:space="preserve"> в департамент Администрации Курской области по профилактике коррупционных и иных правонарушений в соответствии с требованиями, установленными</w:t>
      </w:r>
      <w:r w:rsidR="001A345D" w:rsidRPr="001A345D">
        <w:rPr>
          <w:rFonts w:ascii="Times New Roman" w:eastAsiaTheme="minorHAnsi" w:hAnsi="Times New Roman" w:cs="Times New Roman"/>
          <w:bCs/>
          <w:sz w:val="28"/>
          <w:szCs w:val="28"/>
          <w:lang w:eastAsia="en-US" w:bidi="ar-SA"/>
        </w:rPr>
        <w:t xml:space="preserve"> </w:t>
      </w:r>
      <w:r w:rsidR="001A345D">
        <w:rPr>
          <w:rFonts w:ascii="Times New Roman" w:eastAsiaTheme="minorHAnsi" w:hAnsi="Times New Roman" w:cs="Times New Roman"/>
          <w:bCs/>
          <w:sz w:val="28"/>
          <w:szCs w:val="28"/>
          <w:lang w:eastAsia="en-US" w:bidi="ar-SA"/>
        </w:rPr>
        <w:t>постановлением Администрации Курской области от 27 января 2020 года №66-па «Об утверждении Положения о ведении регистра муниципальных нормативных правовых актов Курской области»</w:t>
      </w:r>
      <w:r w:rsidR="005938A9" w:rsidRPr="005938A9">
        <w:rPr>
          <w:rFonts w:ascii="Times New Roman" w:eastAsiaTheme="minorHAnsi" w:hAnsi="Times New Roman" w:cs="Times New Roman"/>
          <w:bCs/>
          <w:sz w:val="28"/>
          <w:szCs w:val="28"/>
          <w:lang w:eastAsia="en-US" w:bidi="ar-SA"/>
        </w:rPr>
        <w:t>.</w:t>
      </w:r>
    </w:p>
    <w:p w:rsidR="00AA6E7A" w:rsidRPr="00A96736" w:rsidRDefault="00AA6E7A" w:rsidP="00AA6E7A">
      <w:pPr>
        <w:widowControl/>
        <w:suppressAutoHyphens w:val="0"/>
        <w:autoSpaceDN w:val="0"/>
        <w:adjustRightInd w:val="0"/>
        <w:ind w:firstLine="540"/>
        <w:jc w:val="both"/>
        <w:rPr>
          <w:rFonts w:ascii="Times New Roman" w:eastAsiaTheme="minorHAnsi" w:hAnsi="Times New Roman" w:cs="Times New Roman"/>
          <w:b/>
          <w:color w:val="000000" w:themeColor="text1"/>
          <w:sz w:val="28"/>
          <w:szCs w:val="28"/>
          <w:lang w:eastAsia="en-US" w:bidi="ar-SA"/>
        </w:rPr>
      </w:pPr>
    </w:p>
    <w:p w:rsidR="00AA6E7A" w:rsidRDefault="004F799B" w:rsidP="00AA6E7A">
      <w:pPr>
        <w:widowControl/>
        <w:suppressAutoHyphens w:val="0"/>
        <w:autoSpaceDN w:val="0"/>
        <w:adjustRightInd w:val="0"/>
        <w:ind w:firstLine="540"/>
        <w:jc w:val="center"/>
        <w:rPr>
          <w:rFonts w:ascii="Times New Roman" w:hAnsi="Times New Roman" w:cs="Times New Roman"/>
          <w:b/>
          <w:sz w:val="28"/>
          <w:szCs w:val="28"/>
        </w:rPr>
      </w:pPr>
      <w:r>
        <w:rPr>
          <w:rFonts w:ascii="Times New Roman" w:hAnsi="Times New Roman" w:cs="Times New Roman"/>
          <w:b/>
          <w:sz w:val="28"/>
          <w:szCs w:val="28"/>
          <w:lang w:val="en-US"/>
        </w:rPr>
        <w:t>I</w:t>
      </w:r>
      <w:r w:rsidR="00AA6E7A" w:rsidRPr="00A96736">
        <w:rPr>
          <w:rFonts w:ascii="Times New Roman" w:hAnsi="Times New Roman" w:cs="Times New Roman"/>
          <w:b/>
          <w:sz w:val="28"/>
          <w:szCs w:val="28"/>
          <w:lang w:val="en-US"/>
        </w:rPr>
        <w:t>V</w:t>
      </w:r>
      <w:r w:rsidR="00AA6E7A" w:rsidRPr="00A96736">
        <w:rPr>
          <w:rFonts w:ascii="Times New Roman" w:hAnsi="Times New Roman" w:cs="Times New Roman"/>
          <w:b/>
          <w:sz w:val="28"/>
          <w:szCs w:val="28"/>
        </w:rPr>
        <w:t>. Проведение экспертизы проектов регламентов</w:t>
      </w:r>
    </w:p>
    <w:p w:rsidR="00AA6E7A" w:rsidRPr="00A96736" w:rsidRDefault="00AA6E7A" w:rsidP="00AA6E7A">
      <w:pPr>
        <w:widowControl/>
        <w:suppressAutoHyphens w:val="0"/>
        <w:autoSpaceDN w:val="0"/>
        <w:adjustRightInd w:val="0"/>
        <w:ind w:firstLine="540"/>
        <w:jc w:val="center"/>
        <w:rPr>
          <w:rFonts w:ascii="Times New Roman" w:hAnsi="Times New Roman" w:cs="Times New Roman"/>
          <w:b/>
          <w:sz w:val="28"/>
          <w:szCs w:val="28"/>
        </w:rPr>
      </w:pPr>
    </w:p>
    <w:p w:rsidR="00AA6E7A" w:rsidRDefault="001A345D" w:rsidP="00AA6E7A">
      <w:pPr>
        <w:widowControl/>
        <w:suppressAutoHyphens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w:t>
      </w:r>
      <w:r w:rsidR="00AA6E7A">
        <w:rPr>
          <w:rFonts w:ascii="Times New Roman" w:hAnsi="Times New Roman" w:cs="Times New Roman"/>
          <w:sz w:val="28"/>
          <w:szCs w:val="28"/>
        </w:rPr>
        <w:t>.1</w:t>
      </w:r>
      <w:r w:rsidR="00AA6E7A" w:rsidRPr="003A2B28">
        <w:rPr>
          <w:rFonts w:ascii="Times New Roman" w:hAnsi="Times New Roman" w:cs="Times New Roman"/>
          <w:sz w:val="28"/>
          <w:szCs w:val="28"/>
        </w:rPr>
        <w:t>. Экспертиза проектов регламентов проводится специалистом по правовым вопросам местной администрации, уполномоченным на проведение экспертизы проектов регламентов</w:t>
      </w:r>
      <w:r w:rsidR="00AA6E7A">
        <w:rPr>
          <w:rFonts w:ascii="Times New Roman" w:hAnsi="Times New Roman" w:cs="Times New Roman"/>
          <w:sz w:val="28"/>
          <w:szCs w:val="28"/>
        </w:rPr>
        <w:t xml:space="preserve"> (далее – уполномоченное лицо)</w:t>
      </w:r>
      <w:r>
        <w:rPr>
          <w:rFonts w:ascii="Times New Roman" w:hAnsi="Times New Roman" w:cs="Times New Roman"/>
          <w:sz w:val="28"/>
          <w:szCs w:val="28"/>
        </w:rPr>
        <w:t xml:space="preserve"> в реестре услуг</w:t>
      </w:r>
      <w:r w:rsidR="00AA6E7A" w:rsidRPr="003A2B28">
        <w:rPr>
          <w:rFonts w:ascii="Times New Roman" w:hAnsi="Times New Roman" w:cs="Times New Roman"/>
          <w:sz w:val="28"/>
          <w:szCs w:val="28"/>
        </w:rPr>
        <w:t xml:space="preserve">. </w:t>
      </w:r>
    </w:p>
    <w:p w:rsidR="00AA6E7A" w:rsidRPr="004D7A9B" w:rsidRDefault="001A345D" w:rsidP="00AA6E7A">
      <w:pPr>
        <w:widowControl/>
        <w:suppressAutoHyphens w:val="0"/>
        <w:autoSpaceDN w:val="0"/>
        <w:adjustRightInd w:val="0"/>
        <w:ind w:firstLine="540"/>
        <w:jc w:val="both"/>
        <w:rPr>
          <w:rFonts w:ascii="Times New Roman" w:hAnsi="Times New Roman" w:cs="Times New Roman"/>
          <w:sz w:val="28"/>
          <w:szCs w:val="28"/>
        </w:rPr>
      </w:pPr>
      <w:r w:rsidRPr="004D7A9B">
        <w:rPr>
          <w:rFonts w:ascii="Times New Roman" w:hAnsi="Times New Roman" w:cs="Times New Roman"/>
          <w:sz w:val="28"/>
          <w:szCs w:val="28"/>
        </w:rPr>
        <w:lastRenderedPageBreak/>
        <w:t>4</w:t>
      </w:r>
      <w:r w:rsidR="00AA6E7A" w:rsidRPr="004D7A9B">
        <w:rPr>
          <w:rFonts w:ascii="Times New Roman" w:hAnsi="Times New Roman" w:cs="Times New Roman"/>
          <w:sz w:val="28"/>
          <w:szCs w:val="28"/>
        </w:rPr>
        <w:t xml:space="preserve">.2. Предметом экспертизы являются: </w:t>
      </w:r>
    </w:p>
    <w:p w:rsidR="00AA6E7A" w:rsidRPr="004D7A9B" w:rsidRDefault="00AA6E7A" w:rsidP="00AA6E7A">
      <w:pPr>
        <w:widowControl/>
        <w:suppressAutoHyphens w:val="0"/>
        <w:autoSpaceDN w:val="0"/>
        <w:adjustRightInd w:val="0"/>
        <w:ind w:firstLine="540"/>
        <w:jc w:val="both"/>
        <w:rPr>
          <w:rFonts w:ascii="Times New Roman" w:hAnsi="Times New Roman" w:cs="Times New Roman"/>
          <w:sz w:val="28"/>
          <w:szCs w:val="28"/>
        </w:rPr>
      </w:pPr>
      <w:r w:rsidRPr="004D7A9B">
        <w:rPr>
          <w:rFonts w:ascii="Times New Roman" w:hAnsi="Times New Roman" w:cs="Times New Roman"/>
          <w:sz w:val="28"/>
          <w:szCs w:val="28"/>
        </w:rPr>
        <w:t>а) соответствие проектов регламентов требованиям абзаца первого пункта 1.3 и пункта 1.</w:t>
      </w:r>
      <w:r w:rsidR="004D7A9B" w:rsidRPr="004D7A9B">
        <w:rPr>
          <w:rFonts w:ascii="Times New Roman" w:hAnsi="Times New Roman" w:cs="Times New Roman"/>
          <w:sz w:val="28"/>
          <w:szCs w:val="28"/>
        </w:rPr>
        <w:t>7</w:t>
      </w:r>
      <w:r w:rsidRPr="004D7A9B">
        <w:rPr>
          <w:rFonts w:ascii="Times New Roman" w:hAnsi="Times New Roman" w:cs="Times New Roman"/>
          <w:sz w:val="28"/>
          <w:szCs w:val="28"/>
        </w:rPr>
        <w:t xml:space="preserve"> настоящих Правил; </w:t>
      </w:r>
    </w:p>
    <w:p w:rsidR="00AA6E7A" w:rsidRPr="004D7A9B" w:rsidRDefault="00AA6E7A" w:rsidP="00AA6E7A">
      <w:pPr>
        <w:widowControl/>
        <w:suppressAutoHyphens w:val="0"/>
        <w:autoSpaceDN w:val="0"/>
        <w:adjustRightInd w:val="0"/>
        <w:ind w:firstLine="540"/>
        <w:jc w:val="both"/>
        <w:rPr>
          <w:rFonts w:ascii="Times New Roman" w:hAnsi="Times New Roman" w:cs="Times New Roman"/>
          <w:sz w:val="28"/>
          <w:szCs w:val="28"/>
        </w:rPr>
      </w:pPr>
      <w:r w:rsidRPr="004D7A9B">
        <w:rPr>
          <w:rFonts w:ascii="Times New Roman" w:hAnsi="Times New Roman" w:cs="Times New Roman"/>
          <w:sz w:val="28"/>
          <w:szCs w:val="28"/>
        </w:rPr>
        <w:t xml:space="preserve">б) соответствие критериев принятия решения требованиям, предусмотренным абзацем четвертым пункта </w:t>
      </w:r>
      <w:r w:rsidR="004D7A9B" w:rsidRPr="004D7A9B">
        <w:rPr>
          <w:rFonts w:ascii="Times New Roman" w:hAnsi="Times New Roman" w:cs="Times New Roman"/>
          <w:sz w:val="28"/>
          <w:szCs w:val="28"/>
        </w:rPr>
        <w:t>2</w:t>
      </w:r>
      <w:r w:rsidRPr="004D7A9B">
        <w:rPr>
          <w:rFonts w:ascii="Times New Roman" w:hAnsi="Times New Roman" w:cs="Times New Roman"/>
          <w:sz w:val="28"/>
          <w:szCs w:val="28"/>
        </w:rPr>
        <w:t>.1</w:t>
      </w:r>
      <w:r w:rsidR="004D7A9B" w:rsidRPr="004D7A9B">
        <w:rPr>
          <w:rFonts w:ascii="Times New Roman" w:hAnsi="Times New Roman" w:cs="Times New Roman"/>
          <w:sz w:val="28"/>
          <w:szCs w:val="28"/>
        </w:rPr>
        <w:t>1</w:t>
      </w:r>
      <w:r w:rsidRPr="004D7A9B">
        <w:rPr>
          <w:rFonts w:ascii="Times New Roman" w:hAnsi="Times New Roman" w:cs="Times New Roman"/>
          <w:sz w:val="28"/>
          <w:szCs w:val="28"/>
        </w:rPr>
        <w:t xml:space="preserve"> настоящих Правил; </w:t>
      </w:r>
    </w:p>
    <w:p w:rsidR="00AA6E7A" w:rsidRPr="000D2D3B" w:rsidRDefault="00AA6E7A" w:rsidP="00AA6E7A">
      <w:pPr>
        <w:widowControl/>
        <w:suppressAutoHyphens w:val="0"/>
        <w:autoSpaceDN w:val="0"/>
        <w:adjustRightInd w:val="0"/>
        <w:ind w:firstLine="540"/>
        <w:jc w:val="both"/>
        <w:rPr>
          <w:rFonts w:ascii="Times New Roman" w:hAnsi="Times New Roman" w:cs="Times New Roman"/>
          <w:color w:val="000000" w:themeColor="text1"/>
          <w:sz w:val="28"/>
          <w:szCs w:val="28"/>
        </w:rPr>
      </w:pPr>
      <w:r w:rsidRPr="004D7A9B">
        <w:rPr>
          <w:rFonts w:ascii="Times New Roman" w:hAnsi="Times New Roman" w:cs="Times New Roman"/>
          <w:sz w:val="28"/>
          <w:szCs w:val="28"/>
        </w:rPr>
        <w:t>в) отсутствие в проекте требований об</w:t>
      </w:r>
      <w:r w:rsidRPr="003A2B28">
        <w:rPr>
          <w:rFonts w:ascii="Times New Roman" w:hAnsi="Times New Roman" w:cs="Times New Roman"/>
          <w:sz w:val="28"/>
          <w:szCs w:val="28"/>
        </w:rPr>
        <w:t xml:space="preserve"> обязательном предоставлении заявителями документов и (или) информации, которые могут быть получены в </w:t>
      </w:r>
      <w:r w:rsidRPr="000D2D3B">
        <w:rPr>
          <w:rFonts w:ascii="Times New Roman" w:hAnsi="Times New Roman" w:cs="Times New Roman"/>
          <w:color w:val="000000" w:themeColor="text1"/>
          <w:sz w:val="28"/>
          <w:szCs w:val="28"/>
        </w:rPr>
        <w:t xml:space="preserve">рамках межведомственного запроса. </w:t>
      </w:r>
    </w:p>
    <w:p w:rsidR="00AA6E7A" w:rsidRPr="000D2D3B" w:rsidRDefault="001A345D" w:rsidP="00AA6E7A">
      <w:pPr>
        <w:widowControl/>
        <w:suppressAutoHyphens w:val="0"/>
        <w:autoSpaceDN w:val="0"/>
        <w:adjustRightInd w:v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A6E7A" w:rsidRPr="000D2D3B">
        <w:rPr>
          <w:rFonts w:ascii="Times New Roman" w:hAnsi="Times New Roman" w:cs="Times New Roman"/>
          <w:color w:val="000000" w:themeColor="text1"/>
          <w:sz w:val="28"/>
          <w:szCs w:val="28"/>
        </w:rPr>
        <w:t xml:space="preserve">.3. По результатам рассмотрения проекта регламента уполномоченное лицо в течение 10 рабочих дней </w:t>
      </w:r>
      <w:r w:rsidR="000D2D3B" w:rsidRPr="000D2D3B">
        <w:rPr>
          <w:rFonts w:ascii="Times New Roman" w:eastAsia="Times New Roman" w:hAnsi="Times New Roman" w:cs="Times New Roman"/>
          <w:color w:val="000000" w:themeColor="text1"/>
          <w:sz w:val="28"/>
          <w:szCs w:val="28"/>
        </w:rPr>
        <w:t>со дня представления проекта регламента на экспертизу</w:t>
      </w:r>
      <w:r w:rsidR="000D2D3B" w:rsidRPr="000D2D3B">
        <w:rPr>
          <w:rFonts w:ascii="Times New Roman" w:hAnsi="Times New Roman" w:cs="Times New Roman"/>
          <w:color w:val="000000" w:themeColor="text1"/>
          <w:sz w:val="28"/>
          <w:szCs w:val="28"/>
        </w:rPr>
        <w:t xml:space="preserve"> </w:t>
      </w:r>
      <w:r w:rsidR="00AA6E7A" w:rsidRPr="000D2D3B">
        <w:rPr>
          <w:rFonts w:ascii="Times New Roman" w:hAnsi="Times New Roman" w:cs="Times New Roman"/>
          <w:color w:val="000000" w:themeColor="text1"/>
          <w:sz w:val="28"/>
          <w:szCs w:val="28"/>
        </w:rPr>
        <w:t xml:space="preserve">принимает решение о представлении положительного заключения на проект регламента или представлении отрицательного заключения на проект регламента. </w:t>
      </w:r>
    </w:p>
    <w:p w:rsidR="00AA6E7A" w:rsidRPr="000D2D3B" w:rsidRDefault="001A345D" w:rsidP="00AA6E7A">
      <w:pPr>
        <w:widowControl/>
        <w:suppressAutoHyphens w:val="0"/>
        <w:autoSpaceDN w:val="0"/>
        <w:adjustRightInd w:v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A6E7A" w:rsidRPr="000D2D3B">
        <w:rPr>
          <w:rFonts w:ascii="Times New Roman" w:hAnsi="Times New Roman" w:cs="Times New Roman"/>
          <w:color w:val="000000" w:themeColor="text1"/>
          <w:sz w:val="28"/>
          <w:szCs w:val="28"/>
        </w:rPr>
        <w:t xml:space="preserve">.4. При принятии решения о представлении положительного заключения на проект регламента уполномоченное лицо проставляет соответствующую отметку в лист согласования. </w:t>
      </w:r>
    </w:p>
    <w:p w:rsidR="00AA6E7A" w:rsidRPr="000D2D3B" w:rsidRDefault="001A345D" w:rsidP="00AA6E7A">
      <w:pPr>
        <w:widowControl/>
        <w:suppressAutoHyphens w:val="0"/>
        <w:autoSpaceDN w:val="0"/>
        <w:adjustRightInd w:val="0"/>
        <w:ind w:firstLine="567"/>
        <w:jc w:val="both"/>
        <w:rPr>
          <w:rFonts w:ascii="Times New Roman" w:eastAsiaTheme="minorHAnsi" w:hAnsi="Times New Roman" w:cs="Times New Roman"/>
          <w:color w:val="000000" w:themeColor="text1"/>
          <w:sz w:val="28"/>
          <w:szCs w:val="28"/>
          <w:lang w:eastAsia="en-US" w:bidi="ar-SA"/>
        </w:rPr>
      </w:pPr>
      <w:r>
        <w:rPr>
          <w:rFonts w:ascii="Times New Roman" w:eastAsiaTheme="minorHAnsi" w:hAnsi="Times New Roman" w:cs="Times New Roman"/>
          <w:color w:val="000000" w:themeColor="text1"/>
          <w:sz w:val="28"/>
          <w:szCs w:val="28"/>
          <w:lang w:eastAsia="en-US" w:bidi="ar-SA"/>
        </w:rPr>
        <w:t>4</w:t>
      </w:r>
      <w:r w:rsidR="00AA6E7A" w:rsidRPr="000D2D3B">
        <w:rPr>
          <w:rFonts w:ascii="Times New Roman" w:eastAsiaTheme="minorHAnsi" w:hAnsi="Times New Roman" w:cs="Times New Roman"/>
          <w:color w:val="000000" w:themeColor="text1"/>
          <w:sz w:val="28"/>
          <w:szCs w:val="28"/>
          <w:lang w:eastAsia="en-US" w:bidi="ar-SA"/>
        </w:rPr>
        <w:t xml:space="preserve">.5. При принятии решения о представлении отрицательного заключения на проект регламента </w:t>
      </w:r>
      <w:r w:rsidR="00AA6E7A" w:rsidRPr="000D2D3B">
        <w:rPr>
          <w:rFonts w:ascii="Times New Roman" w:hAnsi="Times New Roman" w:cs="Times New Roman"/>
          <w:color w:val="000000" w:themeColor="text1"/>
          <w:sz w:val="28"/>
          <w:szCs w:val="28"/>
        </w:rPr>
        <w:t>уполномоченное лицо</w:t>
      </w:r>
      <w:r w:rsidR="00AA6E7A" w:rsidRPr="000D2D3B">
        <w:rPr>
          <w:rFonts w:ascii="Times New Roman" w:eastAsiaTheme="minorHAnsi" w:hAnsi="Times New Roman" w:cs="Times New Roman"/>
          <w:color w:val="000000" w:themeColor="text1"/>
          <w:sz w:val="28"/>
          <w:szCs w:val="28"/>
          <w:lang w:eastAsia="en-US" w:bidi="ar-SA"/>
        </w:rPr>
        <w:t xml:space="preserve"> проставляет соответствующую отметку в лист согласования и вносит замечания в протокол разногласий.</w:t>
      </w:r>
    </w:p>
    <w:p w:rsidR="00AA6E7A" w:rsidRPr="000D2D3B" w:rsidRDefault="001A345D" w:rsidP="00AA6E7A">
      <w:pPr>
        <w:widowControl/>
        <w:suppressAutoHyphens w:val="0"/>
        <w:autoSpaceDN w:val="0"/>
        <w:adjustRightInd w:val="0"/>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A6E7A" w:rsidRPr="000D2D3B">
        <w:rPr>
          <w:rFonts w:ascii="Times New Roman" w:hAnsi="Times New Roman" w:cs="Times New Roman"/>
          <w:color w:val="000000" w:themeColor="text1"/>
          <w:sz w:val="28"/>
          <w:szCs w:val="28"/>
        </w:rPr>
        <w:t>.6. При наличии в заключении уполномоченного лица замечаний и предложений к проекту регламента структурное подразделение</w:t>
      </w:r>
      <w:r w:rsidR="00D1367C">
        <w:rPr>
          <w:rFonts w:ascii="Times New Roman" w:hAnsi="Times New Roman" w:cs="Times New Roman"/>
          <w:color w:val="000000" w:themeColor="text1"/>
          <w:sz w:val="28"/>
          <w:szCs w:val="28"/>
        </w:rPr>
        <w:t xml:space="preserve"> местной администрации</w:t>
      </w:r>
      <w:r w:rsidR="00AA6E7A" w:rsidRPr="000D2D3B">
        <w:rPr>
          <w:rFonts w:ascii="Times New Roman" w:hAnsi="Times New Roman" w:cs="Times New Roman"/>
          <w:color w:val="000000" w:themeColor="text1"/>
          <w:sz w:val="28"/>
          <w:szCs w:val="28"/>
        </w:rPr>
        <w:t>, предоставляющее муниципальную услугу, обеспечивает учет таких замечаний и предложений</w:t>
      </w:r>
      <w:r w:rsidR="000D2D3B" w:rsidRPr="000D2D3B">
        <w:rPr>
          <w:rFonts w:ascii="Times New Roman" w:eastAsia="Times New Roman" w:hAnsi="Times New Roman" w:cs="Times New Roman"/>
          <w:color w:val="000000" w:themeColor="text1"/>
          <w:sz w:val="28"/>
          <w:szCs w:val="28"/>
        </w:rPr>
        <w:t xml:space="preserve"> в течение 5 рабочих дней со дня поступления заключения</w:t>
      </w:r>
      <w:r w:rsidR="00AA6E7A" w:rsidRPr="000D2D3B">
        <w:rPr>
          <w:rFonts w:ascii="Times New Roman" w:hAnsi="Times New Roman" w:cs="Times New Roman"/>
          <w:color w:val="000000" w:themeColor="text1"/>
          <w:sz w:val="28"/>
          <w:szCs w:val="28"/>
        </w:rPr>
        <w:t>.</w:t>
      </w:r>
    </w:p>
    <w:p w:rsidR="00AA6E7A" w:rsidRDefault="00AA6E7A" w:rsidP="00AA6E7A">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sidRPr="000D2D3B">
        <w:rPr>
          <w:rFonts w:ascii="Times New Roman" w:eastAsiaTheme="minorHAnsi" w:hAnsi="Times New Roman" w:cs="Times New Roman"/>
          <w:color w:val="000000" w:themeColor="text1"/>
          <w:sz w:val="28"/>
          <w:szCs w:val="28"/>
          <w:lang w:eastAsia="en-US" w:bidi="ar-SA"/>
        </w:rPr>
        <w:t xml:space="preserve">При наличии разногласий </w:t>
      </w:r>
      <w:r w:rsidRPr="000D2D3B">
        <w:rPr>
          <w:rFonts w:ascii="Times New Roman" w:hAnsi="Times New Roman" w:cs="Times New Roman"/>
          <w:color w:val="000000" w:themeColor="text1"/>
          <w:sz w:val="28"/>
          <w:szCs w:val="28"/>
        </w:rPr>
        <w:t>структурное подразделение</w:t>
      </w:r>
      <w:r w:rsidR="00D1367C" w:rsidRPr="00D1367C">
        <w:rPr>
          <w:rFonts w:ascii="Times New Roman" w:hAnsi="Times New Roman" w:cs="Times New Roman"/>
          <w:color w:val="000000" w:themeColor="text1"/>
          <w:sz w:val="28"/>
          <w:szCs w:val="28"/>
        </w:rPr>
        <w:t xml:space="preserve"> </w:t>
      </w:r>
      <w:r w:rsidR="00D1367C">
        <w:rPr>
          <w:rFonts w:ascii="Times New Roman" w:hAnsi="Times New Roman" w:cs="Times New Roman"/>
          <w:color w:val="000000" w:themeColor="text1"/>
          <w:sz w:val="28"/>
          <w:szCs w:val="28"/>
        </w:rPr>
        <w:t>местной администрации</w:t>
      </w:r>
      <w:r w:rsidRPr="000D2D3B">
        <w:rPr>
          <w:rFonts w:ascii="Times New Roman" w:hAnsi="Times New Roman" w:cs="Times New Roman"/>
          <w:color w:val="000000" w:themeColor="text1"/>
          <w:sz w:val="28"/>
          <w:szCs w:val="28"/>
        </w:rPr>
        <w:t>, предоставляющее муниципальную</w:t>
      </w:r>
      <w:r w:rsidRPr="003A2B28">
        <w:rPr>
          <w:rFonts w:ascii="Times New Roman" w:hAnsi="Times New Roman" w:cs="Times New Roman"/>
          <w:sz w:val="28"/>
          <w:szCs w:val="28"/>
        </w:rPr>
        <w:t xml:space="preserve"> услугу, </w:t>
      </w:r>
      <w:r>
        <w:rPr>
          <w:rFonts w:ascii="Times New Roman" w:eastAsiaTheme="minorHAnsi" w:hAnsi="Times New Roman" w:cs="Times New Roman"/>
          <w:sz w:val="28"/>
          <w:szCs w:val="28"/>
          <w:lang w:eastAsia="en-US" w:bidi="ar-SA"/>
        </w:rPr>
        <w:t xml:space="preserve"> вносит в протокол разногласий возражения на замечания </w:t>
      </w:r>
      <w:r>
        <w:rPr>
          <w:rFonts w:ascii="Times New Roman" w:hAnsi="Times New Roman" w:cs="Times New Roman"/>
          <w:sz w:val="28"/>
          <w:szCs w:val="28"/>
        </w:rPr>
        <w:t>уполномоченного лица</w:t>
      </w:r>
      <w:r>
        <w:rPr>
          <w:rFonts w:ascii="Times New Roman" w:eastAsiaTheme="minorHAnsi" w:hAnsi="Times New Roman" w:cs="Times New Roman"/>
          <w:sz w:val="28"/>
          <w:szCs w:val="28"/>
          <w:lang w:eastAsia="en-US" w:bidi="ar-SA"/>
        </w:rPr>
        <w:t>.</w:t>
      </w:r>
    </w:p>
    <w:p w:rsidR="00AA6E7A" w:rsidRDefault="00AA6E7A" w:rsidP="00AA6E7A">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hAnsi="Times New Roman" w:cs="Times New Roman"/>
          <w:sz w:val="28"/>
          <w:szCs w:val="28"/>
        </w:rPr>
        <w:t>Уполномоченное лицо</w:t>
      </w:r>
      <w:r>
        <w:rPr>
          <w:rFonts w:ascii="Times New Roman" w:eastAsiaTheme="minorHAnsi" w:hAnsi="Times New Roman" w:cs="Times New Roman"/>
          <w:sz w:val="28"/>
          <w:szCs w:val="28"/>
          <w:lang w:eastAsia="en-US" w:bidi="ar-SA"/>
        </w:rPr>
        <w:t xml:space="preserve"> рассматривает возражения, представленные </w:t>
      </w:r>
      <w:r w:rsidRPr="003A2B28">
        <w:rPr>
          <w:rFonts w:ascii="Times New Roman" w:hAnsi="Times New Roman" w:cs="Times New Roman"/>
          <w:sz w:val="28"/>
          <w:szCs w:val="28"/>
        </w:rPr>
        <w:t>структурн</w:t>
      </w:r>
      <w:r>
        <w:rPr>
          <w:rFonts w:ascii="Times New Roman" w:hAnsi="Times New Roman" w:cs="Times New Roman"/>
          <w:sz w:val="28"/>
          <w:szCs w:val="28"/>
        </w:rPr>
        <w:t>ым</w:t>
      </w:r>
      <w:r w:rsidRPr="003A2B28">
        <w:rPr>
          <w:rFonts w:ascii="Times New Roman" w:hAnsi="Times New Roman" w:cs="Times New Roman"/>
          <w:sz w:val="28"/>
          <w:szCs w:val="28"/>
        </w:rPr>
        <w:t xml:space="preserve"> подразделение</w:t>
      </w:r>
      <w:r>
        <w:rPr>
          <w:rFonts w:ascii="Times New Roman" w:hAnsi="Times New Roman" w:cs="Times New Roman"/>
          <w:sz w:val="28"/>
          <w:szCs w:val="28"/>
        </w:rPr>
        <w:t>м</w:t>
      </w:r>
      <w:r w:rsidR="00217139" w:rsidRPr="00217139">
        <w:rPr>
          <w:rFonts w:ascii="Times New Roman" w:hAnsi="Times New Roman" w:cs="Times New Roman"/>
          <w:color w:val="000000" w:themeColor="text1"/>
          <w:sz w:val="28"/>
          <w:szCs w:val="28"/>
        </w:rPr>
        <w:t xml:space="preserve"> </w:t>
      </w:r>
      <w:r w:rsidR="00217139">
        <w:rPr>
          <w:rFonts w:ascii="Times New Roman" w:hAnsi="Times New Roman" w:cs="Times New Roman"/>
          <w:color w:val="000000" w:themeColor="text1"/>
          <w:sz w:val="28"/>
          <w:szCs w:val="28"/>
        </w:rPr>
        <w:t>местной администрации</w:t>
      </w:r>
      <w:r w:rsidRPr="003A2B28">
        <w:rPr>
          <w:rFonts w:ascii="Times New Roman" w:hAnsi="Times New Roman" w:cs="Times New Roman"/>
          <w:sz w:val="28"/>
          <w:szCs w:val="28"/>
        </w:rPr>
        <w:t>, предоставляющ</w:t>
      </w:r>
      <w:r>
        <w:rPr>
          <w:rFonts w:ascii="Times New Roman" w:hAnsi="Times New Roman" w:cs="Times New Roman"/>
          <w:sz w:val="28"/>
          <w:szCs w:val="28"/>
        </w:rPr>
        <w:t>им</w:t>
      </w:r>
      <w:r w:rsidRPr="003A2B28">
        <w:rPr>
          <w:rFonts w:ascii="Times New Roman" w:hAnsi="Times New Roman" w:cs="Times New Roman"/>
          <w:sz w:val="28"/>
          <w:szCs w:val="28"/>
        </w:rPr>
        <w:t xml:space="preserve"> муниципальную услугу,</w:t>
      </w:r>
      <w:r>
        <w:rPr>
          <w:rFonts w:ascii="Times New Roman" w:eastAsiaTheme="minorHAnsi" w:hAnsi="Times New Roman" w:cs="Times New Roman"/>
          <w:sz w:val="28"/>
          <w:szCs w:val="28"/>
          <w:lang w:eastAsia="en-US" w:bidi="ar-SA"/>
        </w:rPr>
        <w:t xml:space="preserve"> в срок, не превышающий 5 рабочих дней с даты внесения </w:t>
      </w:r>
      <w:r w:rsidRPr="003A2B28">
        <w:rPr>
          <w:rFonts w:ascii="Times New Roman" w:hAnsi="Times New Roman" w:cs="Times New Roman"/>
          <w:sz w:val="28"/>
          <w:szCs w:val="28"/>
        </w:rPr>
        <w:t>структурн</w:t>
      </w:r>
      <w:r>
        <w:rPr>
          <w:rFonts w:ascii="Times New Roman" w:hAnsi="Times New Roman" w:cs="Times New Roman"/>
          <w:sz w:val="28"/>
          <w:szCs w:val="28"/>
        </w:rPr>
        <w:t>ым</w:t>
      </w:r>
      <w:r w:rsidRPr="003A2B28">
        <w:rPr>
          <w:rFonts w:ascii="Times New Roman" w:hAnsi="Times New Roman" w:cs="Times New Roman"/>
          <w:sz w:val="28"/>
          <w:szCs w:val="28"/>
        </w:rPr>
        <w:t xml:space="preserve"> подразделение</w:t>
      </w:r>
      <w:r>
        <w:rPr>
          <w:rFonts w:ascii="Times New Roman" w:hAnsi="Times New Roman" w:cs="Times New Roman"/>
          <w:sz w:val="28"/>
          <w:szCs w:val="28"/>
        </w:rPr>
        <w:t>м</w:t>
      </w:r>
      <w:r w:rsidR="00217139" w:rsidRPr="00217139">
        <w:rPr>
          <w:rFonts w:ascii="Times New Roman" w:hAnsi="Times New Roman" w:cs="Times New Roman"/>
          <w:color w:val="000000" w:themeColor="text1"/>
          <w:sz w:val="28"/>
          <w:szCs w:val="28"/>
        </w:rPr>
        <w:t xml:space="preserve"> </w:t>
      </w:r>
      <w:r w:rsidR="00217139">
        <w:rPr>
          <w:rFonts w:ascii="Times New Roman" w:hAnsi="Times New Roman" w:cs="Times New Roman"/>
          <w:color w:val="000000" w:themeColor="text1"/>
          <w:sz w:val="28"/>
          <w:szCs w:val="28"/>
        </w:rPr>
        <w:t>местной администрации</w:t>
      </w:r>
      <w:r w:rsidRPr="003A2B28">
        <w:rPr>
          <w:rFonts w:ascii="Times New Roman" w:hAnsi="Times New Roman" w:cs="Times New Roman"/>
          <w:sz w:val="28"/>
          <w:szCs w:val="28"/>
        </w:rPr>
        <w:t>, предоставляющ</w:t>
      </w:r>
      <w:r>
        <w:rPr>
          <w:rFonts w:ascii="Times New Roman" w:hAnsi="Times New Roman" w:cs="Times New Roman"/>
          <w:sz w:val="28"/>
          <w:szCs w:val="28"/>
        </w:rPr>
        <w:t>им</w:t>
      </w:r>
      <w:r w:rsidRPr="003A2B28">
        <w:rPr>
          <w:rFonts w:ascii="Times New Roman" w:hAnsi="Times New Roman" w:cs="Times New Roman"/>
          <w:sz w:val="28"/>
          <w:szCs w:val="28"/>
        </w:rPr>
        <w:t xml:space="preserve"> муниципальную услугу,</w:t>
      </w:r>
      <w:r>
        <w:rPr>
          <w:rFonts w:ascii="Times New Roman" w:eastAsiaTheme="minorHAnsi" w:hAnsi="Times New Roman" w:cs="Times New Roman"/>
          <w:sz w:val="28"/>
          <w:szCs w:val="28"/>
          <w:lang w:eastAsia="en-US" w:bidi="ar-SA"/>
        </w:rPr>
        <w:t xml:space="preserve"> таких возражений в протокол разногласий.</w:t>
      </w:r>
    </w:p>
    <w:p w:rsidR="00AA6E7A" w:rsidRDefault="00AA6E7A" w:rsidP="00AA6E7A">
      <w:pPr>
        <w:widowControl/>
        <w:suppressAutoHyphens w:val="0"/>
        <w:autoSpaceDN w:val="0"/>
        <w:adjustRightInd w:val="0"/>
        <w:ind w:firstLine="539"/>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В случае несогласия с возражениями, представленными </w:t>
      </w:r>
      <w:r w:rsidRPr="003A2B28">
        <w:rPr>
          <w:rFonts w:ascii="Times New Roman" w:hAnsi="Times New Roman" w:cs="Times New Roman"/>
          <w:sz w:val="28"/>
          <w:szCs w:val="28"/>
        </w:rPr>
        <w:t>структурн</w:t>
      </w:r>
      <w:r>
        <w:rPr>
          <w:rFonts w:ascii="Times New Roman" w:hAnsi="Times New Roman" w:cs="Times New Roman"/>
          <w:sz w:val="28"/>
          <w:szCs w:val="28"/>
        </w:rPr>
        <w:t>ым</w:t>
      </w:r>
      <w:r w:rsidRPr="003A2B28">
        <w:rPr>
          <w:rFonts w:ascii="Times New Roman" w:hAnsi="Times New Roman" w:cs="Times New Roman"/>
          <w:sz w:val="28"/>
          <w:szCs w:val="28"/>
        </w:rPr>
        <w:t xml:space="preserve"> подразделение</w:t>
      </w:r>
      <w:r>
        <w:rPr>
          <w:rFonts w:ascii="Times New Roman" w:hAnsi="Times New Roman" w:cs="Times New Roman"/>
          <w:sz w:val="28"/>
          <w:szCs w:val="28"/>
        </w:rPr>
        <w:t>м</w:t>
      </w:r>
      <w:r w:rsidR="00217139">
        <w:rPr>
          <w:rFonts w:ascii="Times New Roman" w:hAnsi="Times New Roman" w:cs="Times New Roman"/>
          <w:sz w:val="28"/>
          <w:szCs w:val="28"/>
        </w:rPr>
        <w:t xml:space="preserve"> </w:t>
      </w:r>
      <w:r w:rsidR="00217139">
        <w:rPr>
          <w:rFonts w:ascii="Times New Roman" w:hAnsi="Times New Roman" w:cs="Times New Roman"/>
          <w:color w:val="000000" w:themeColor="text1"/>
          <w:sz w:val="28"/>
          <w:szCs w:val="28"/>
        </w:rPr>
        <w:t>местной администрации</w:t>
      </w:r>
      <w:r w:rsidRPr="003A2B28">
        <w:rPr>
          <w:rFonts w:ascii="Times New Roman" w:hAnsi="Times New Roman" w:cs="Times New Roman"/>
          <w:sz w:val="28"/>
          <w:szCs w:val="28"/>
        </w:rPr>
        <w:t>, предоставляющ</w:t>
      </w:r>
      <w:r>
        <w:rPr>
          <w:rFonts w:ascii="Times New Roman" w:hAnsi="Times New Roman" w:cs="Times New Roman"/>
          <w:sz w:val="28"/>
          <w:szCs w:val="28"/>
        </w:rPr>
        <w:t>им</w:t>
      </w:r>
      <w:r w:rsidRPr="003A2B28">
        <w:rPr>
          <w:rFonts w:ascii="Times New Roman" w:hAnsi="Times New Roman" w:cs="Times New Roman"/>
          <w:sz w:val="28"/>
          <w:szCs w:val="28"/>
        </w:rPr>
        <w:t xml:space="preserve"> муниципальную услугу,</w:t>
      </w:r>
      <w:r>
        <w:rPr>
          <w:rFonts w:ascii="Times New Roman" w:eastAsiaTheme="minorHAnsi" w:hAnsi="Times New Roman" w:cs="Times New Roman"/>
          <w:sz w:val="28"/>
          <w:szCs w:val="28"/>
          <w:lang w:eastAsia="en-US" w:bidi="ar-SA"/>
        </w:rPr>
        <w:t xml:space="preserve">  </w:t>
      </w:r>
      <w:r>
        <w:rPr>
          <w:rFonts w:ascii="Times New Roman" w:hAnsi="Times New Roman" w:cs="Times New Roman"/>
          <w:sz w:val="28"/>
          <w:szCs w:val="28"/>
        </w:rPr>
        <w:t>уполномоченное лицо</w:t>
      </w:r>
      <w:r>
        <w:rPr>
          <w:rFonts w:ascii="Times New Roman" w:eastAsiaTheme="minorHAnsi" w:hAnsi="Times New Roman" w:cs="Times New Roman"/>
          <w:sz w:val="28"/>
          <w:szCs w:val="28"/>
          <w:lang w:eastAsia="en-US" w:bidi="ar-SA"/>
        </w:rPr>
        <w:t xml:space="preserve"> проставляет соответствующую отметку в протоколе разногласий.</w:t>
      </w:r>
    </w:p>
    <w:p w:rsidR="00AA6E7A" w:rsidRDefault="00AA6E7A"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1A345D" w:rsidRDefault="001A345D" w:rsidP="000D2D3B">
      <w:pPr>
        <w:jc w:val="both"/>
        <w:rPr>
          <w:rFonts w:ascii="Times New Roman" w:eastAsia="Arial" w:hAnsi="Times New Roman" w:cs="Times New Roman"/>
          <w:color w:val="000000" w:themeColor="text1"/>
          <w:sz w:val="28"/>
          <w:szCs w:val="28"/>
        </w:rPr>
      </w:pPr>
    </w:p>
    <w:p w:rsidR="00CF17BD" w:rsidRPr="002635B4" w:rsidRDefault="00CF17BD" w:rsidP="00217139">
      <w:pPr>
        <w:widowControl/>
        <w:suppressAutoHyphens w:val="0"/>
        <w:autoSpaceDN w:val="0"/>
        <w:adjustRightInd w:val="0"/>
        <w:jc w:val="both"/>
        <w:rPr>
          <w:rFonts w:ascii="Times New Roman" w:eastAsia="Times New Roman" w:hAnsi="Times New Roman" w:cs="Times New Roman"/>
          <w:color w:val="000000" w:themeColor="text1"/>
          <w:sz w:val="28"/>
          <w:szCs w:val="28"/>
          <w:lang w:bidi="ar-SA"/>
        </w:rPr>
      </w:pPr>
    </w:p>
    <w:sectPr w:rsidR="00CF17BD" w:rsidRPr="002635B4" w:rsidSect="003528A0">
      <w:pgSz w:w="11906" w:h="16838" w:code="9"/>
      <w:pgMar w:top="851" w:right="1247" w:bottom="709"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6E5384"/>
    <w:multiLevelType w:val="multilevel"/>
    <w:tmpl w:val="6BEA7A2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compat/>
  <w:rsids>
    <w:rsidRoot w:val="00B17944"/>
    <w:rsid w:val="000133B2"/>
    <w:rsid w:val="000C42BF"/>
    <w:rsid w:val="000D2D3B"/>
    <w:rsid w:val="00191EBA"/>
    <w:rsid w:val="001A1DD7"/>
    <w:rsid w:val="001A345D"/>
    <w:rsid w:val="00217139"/>
    <w:rsid w:val="002635B4"/>
    <w:rsid w:val="00272C4F"/>
    <w:rsid w:val="002A6879"/>
    <w:rsid w:val="002F1A99"/>
    <w:rsid w:val="003002D7"/>
    <w:rsid w:val="003528A0"/>
    <w:rsid w:val="003744B8"/>
    <w:rsid w:val="003806B3"/>
    <w:rsid w:val="003A2B28"/>
    <w:rsid w:val="003C7186"/>
    <w:rsid w:val="003C7AEB"/>
    <w:rsid w:val="003F6FDF"/>
    <w:rsid w:val="00424F45"/>
    <w:rsid w:val="00457924"/>
    <w:rsid w:val="00472EA1"/>
    <w:rsid w:val="00484D12"/>
    <w:rsid w:val="004A569A"/>
    <w:rsid w:val="004D7369"/>
    <w:rsid w:val="004D7A9B"/>
    <w:rsid w:val="004E0371"/>
    <w:rsid w:val="004E05F0"/>
    <w:rsid w:val="004F799B"/>
    <w:rsid w:val="00513057"/>
    <w:rsid w:val="0052769A"/>
    <w:rsid w:val="005762A0"/>
    <w:rsid w:val="005938A9"/>
    <w:rsid w:val="00595DDA"/>
    <w:rsid w:val="005A531E"/>
    <w:rsid w:val="005B1F32"/>
    <w:rsid w:val="005D2CAD"/>
    <w:rsid w:val="0062009C"/>
    <w:rsid w:val="00650E26"/>
    <w:rsid w:val="00654872"/>
    <w:rsid w:val="00682F99"/>
    <w:rsid w:val="0069282A"/>
    <w:rsid w:val="006F0043"/>
    <w:rsid w:val="00715CDA"/>
    <w:rsid w:val="00741B3B"/>
    <w:rsid w:val="007B3807"/>
    <w:rsid w:val="007B66D8"/>
    <w:rsid w:val="008077D3"/>
    <w:rsid w:val="00823E89"/>
    <w:rsid w:val="0083153E"/>
    <w:rsid w:val="00857285"/>
    <w:rsid w:val="00884EC3"/>
    <w:rsid w:val="00896E50"/>
    <w:rsid w:val="00902176"/>
    <w:rsid w:val="009366AB"/>
    <w:rsid w:val="00950EA4"/>
    <w:rsid w:val="009D1DC8"/>
    <w:rsid w:val="009D1FE3"/>
    <w:rsid w:val="009D6C84"/>
    <w:rsid w:val="009F2FC7"/>
    <w:rsid w:val="00A04DD9"/>
    <w:rsid w:val="00A21421"/>
    <w:rsid w:val="00A379E1"/>
    <w:rsid w:val="00A55ED4"/>
    <w:rsid w:val="00A71239"/>
    <w:rsid w:val="00A96736"/>
    <w:rsid w:val="00AA6E7A"/>
    <w:rsid w:val="00AC6599"/>
    <w:rsid w:val="00B0434E"/>
    <w:rsid w:val="00B05A6E"/>
    <w:rsid w:val="00B17944"/>
    <w:rsid w:val="00B25547"/>
    <w:rsid w:val="00B27AF1"/>
    <w:rsid w:val="00B378B4"/>
    <w:rsid w:val="00B52FE8"/>
    <w:rsid w:val="00B53CCE"/>
    <w:rsid w:val="00B7533D"/>
    <w:rsid w:val="00B82D06"/>
    <w:rsid w:val="00B96D2B"/>
    <w:rsid w:val="00BE519C"/>
    <w:rsid w:val="00BF2F20"/>
    <w:rsid w:val="00C0414E"/>
    <w:rsid w:val="00C34271"/>
    <w:rsid w:val="00C546E5"/>
    <w:rsid w:val="00C620A1"/>
    <w:rsid w:val="00C7223C"/>
    <w:rsid w:val="00CD099E"/>
    <w:rsid w:val="00CD6090"/>
    <w:rsid w:val="00CD6206"/>
    <w:rsid w:val="00CF17BD"/>
    <w:rsid w:val="00D0265D"/>
    <w:rsid w:val="00D1367C"/>
    <w:rsid w:val="00D57195"/>
    <w:rsid w:val="00D6125A"/>
    <w:rsid w:val="00D73571"/>
    <w:rsid w:val="00D773CB"/>
    <w:rsid w:val="00D85759"/>
    <w:rsid w:val="00D85D59"/>
    <w:rsid w:val="00D92819"/>
    <w:rsid w:val="00DB0E71"/>
    <w:rsid w:val="00DB1009"/>
    <w:rsid w:val="00DF591E"/>
    <w:rsid w:val="00E064F2"/>
    <w:rsid w:val="00E16096"/>
    <w:rsid w:val="00E36EA0"/>
    <w:rsid w:val="00E83B77"/>
    <w:rsid w:val="00E96B57"/>
    <w:rsid w:val="00EA0100"/>
    <w:rsid w:val="00EB01E3"/>
    <w:rsid w:val="00EB461D"/>
    <w:rsid w:val="00ED7FA1"/>
    <w:rsid w:val="00EF01C9"/>
    <w:rsid w:val="00F106B4"/>
    <w:rsid w:val="00F43860"/>
    <w:rsid w:val="00F75224"/>
    <w:rsid w:val="00F96267"/>
    <w:rsid w:val="00FA1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44"/>
    <w:pPr>
      <w:widowControl w:val="0"/>
      <w:suppressAutoHyphens/>
      <w:autoSpaceDE w:val="0"/>
      <w:spacing w:after="0" w:line="240" w:lineRule="auto"/>
    </w:pPr>
    <w:rPr>
      <w:rFonts w:ascii="Arial" w:eastAsia="Lucida Sans Unicode" w:hAnsi="Arial" w:cs="Tahoma"/>
      <w:sz w:val="24"/>
      <w:szCs w:val="24"/>
      <w:lang w:eastAsia="ru-RU" w:bidi="ru-RU"/>
    </w:rPr>
  </w:style>
  <w:style w:type="paragraph" w:styleId="2">
    <w:name w:val="heading 2"/>
    <w:basedOn w:val="a"/>
    <w:next w:val="a"/>
    <w:link w:val="20"/>
    <w:qFormat/>
    <w:rsid w:val="00B17944"/>
    <w:pPr>
      <w:keepNext/>
      <w:tabs>
        <w:tab w:val="num" w:pos="0"/>
      </w:tabs>
      <w:jc w:val="center"/>
      <w:outlineLvl w:val="1"/>
    </w:pPr>
    <w:rPr>
      <w:b/>
      <w:sz w:val="40"/>
    </w:rPr>
  </w:style>
  <w:style w:type="paragraph" w:styleId="6">
    <w:name w:val="heading 6"/>
    <w:basedOn w:val="a"/>
    <w:next w:val="a"/>
    <w:link w:val="60"/>
    <w:qFormat/>
    <w:rsid w:val="00B17944"/>
    <w:pPr>
      <w:keepNext/>
      <w:tabs>
        <w:tab w:val="num" w:pos="0"/>
      </w:tabs>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7944"/>
    <w:rPr>
      <w:rFonts w:ascii="Arial" w:eastAsia="Lucida Sans Unicode" w:hAnsi="Arial" w:cs="Tahoma"/>
      <w:b/>
      <w:sz w:val="40"/>
      <w:szCs w:val="24"/>
      <w:lang w:eastAsia="ru-RU" w:bidi="ru-RU"/>
    </w:rPr>
  </w:style>
  <w:style w:type="character" w:customStyle="1" w:styleId="60">
    <w:name w:val="Заголовок 6 Знак"/>
    <w:basedOn w:val="a0"/>
    <w:link w:val="6"/>
    <w:rsid w:val="00B17944"/>
    <w:rPr>
      <w:rFonts w:ascii="Arial" w:eastAsia="Lucida Sans Unicode" w:hAnsi="Arial" w:cs="Tahoma"/>
      <w:sz w:val="28"/>
      <w:szCs w:val="24"/>
      <w:lang w:eastAsia="ru-RU" w:bidi="ru-RU"/>
    </w:rPr>
  </w:style>
  <w:style w:type="character" w:styleId="a3">
    <w:name w:val="Hyperlink"/>
    <w:rsid w:val="00B17944"/>
    <w:rPr>
      <w:color w:val="000080"/>
      <w:u w:val="single"/>
    </w:rPr>
  </w:style>
  <w:style w:type="paragraph" w:customStyle="1" w:styleId="ConsPlusNormal">
    <w:name w:val="ConsPlusNormal"/>
    <w:next w:val="a"/>
    <w:rsid w:val="00B17944"/>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styleId="a4">
    <w:name w:val="header"/>
    <w:basedOn w:val="a"/>
    <w:link w:val="a5"/>
    <w:rsid w:val="00B17944"/>
    <w:pPr>
      <w:tabs>
        <w:tab w:val="center" w:pos="4677"/>
        <w:tab w:val="right" w:pos="9355"/>
      </w:tabs>
    </w:pPr>
  </w:style>
  <w:style w:type="character" w:customStyle="1" w:styleId="a5">
    <w:name w:val="Верхний колонтитул Знак"/>
    <w:basedOn w:val="a0"/>
    <w:link w:val="a4"/>
    <w:rsid w:val="00B17944"/>
    <w:rPr>
      <w:rFonts w:ascii="Arial" w:eastAsia="Lucida Sans Unicode" w:hAnsi="Arial" w:cs="Tahoma"/>
      <w:sz w:val="24"/>
      <w:szCs w:val="24"/>
      <w:lang w:eastAsia="ru-RU" w:bidi="ru-RU"/>
    </w:rPr>
  </w:style>
  <w:style w:type="paragraph" w:styleId="a6">
    <w:name w:val="List Paragraph"/>
    <w:basedOn w:val="a"/>
    <w:uiPriority w:val="34"/>
    <w:qFormat/>
    <w:rsid w:val="00DB0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651947BF000AEAAB2F50BF4FEEAF04DBBC3CB13F67C717D4B1E7B8018DC9D5F44D531CD38BC59EC85DCD254C7BC10B0E407965F31C8CFAFC5I" TargetMode="External"/><Relationship Id="rId13" Type="http://schemas.openxmlformats.org/officeDocument/2006/relationships/hyperlink" Target="consultantplus://offline/ref=16DF1F44DCFDFA41821D4F439FE343F6D5FA558060045998562A0993F2295E26C0E57A7A1CFBBC4AF5BF506C543C8473CE3778D2BE1D58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46651947BF000AEAAB2F50BF4FEEAF04DBACAC91BFE7C717D4B1E7B8018DC9D5F44D533C93CB70EBFCADD8E1196AF11B7E4059543A3C1I" TargetMode="External"/><Relationship Id="rId12" Type="http://schemas.openxmlformats.org/officeDocument/2006/relationships/hyperlink" Target="consultantplus://offline/ref=48DC8298C9F59C41079187A1092517EE24129261C518FE84C78F4CF1A7DE677898DC245E0F88C76C388112D0C9D0D64573BD368AF6BB3947Y7B6N" TargetMode="External"/><Relationship Id="rId17" Type="http://schemas.openxmlformats.org/officeDocument/2006/relationships/hyperlink" Target="consultantplus://offline/ref=58D115D67CBC9F2F0F6BCE5E6F2674BD89268C933C41E11D7E419C5274CFA5606EB3B2D97F30151670CEE7D26A8B19F03775029BE677C42431D3L" TargetMode="External"/><Relationship Id="rId2" Type="http://schemas.openxmlformats.org/officeDocument/2006/relationships/numbering" Target="numbering.xml"/><Relationship Id="rId16" Type="http://schemas.openxmlformats.org/officeDocument/2006/relationships/hyperlink" Target="consultantplus://offline/ref=58D115D67CBC9F2F0F6BCE5E6F2674BD89268C933C41E11D7E419C5274CFA5606EB3B2D97F30141375CEE7D26A8B19F03775029BE677C42431D3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8DC8298C9F59C41079187A1092517EE24129261C518FE84C78F4CF1A7DE677898DC245E0F88C76C398112D0C9D0D64573BD368AF6BB3947Y7B6N" TargetMode="External"/><Relationship Id="rId5" Type="http://schemas.openxmlformats.org/officeDocument/2006/relationships/webSettings" Target="webSettings.xml"/><Relationship Id="rId15" Type="http://schemas.openxmlformats.org/officeDocument/2006/relationships/hyperlink" Target="consultantplus://offline/ref=58D115D67CBC9F2F0F6BCE5E6F2674BD892F859E3546E11D7E419C5274CFA5607CB3EAD57E340A1175DBB1832C3DDCL" TargetMode="External"/><Relationship Id="rId10" Type="http://schemas.openxmlformats.org/officeDocument/2006/relationships/hyperlink" Target="consultantplus://offline/ref=4DACAC67E748AC7FF7E2DB6A5856A6188574D5EC52B50F5972623C0CCC5E4F17CC4FDB41CE54EEF7D467EF3D8935DE69D5B74041A5E853C7CFp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129A9A2DA47ADFB3C3410DB6E1BF3E58FD6634D53B5D230970B78035FD790E0E819EA2FD00566C4F8373B354BZ5z6I" TargetMode="External"/><Relationship Id="rId14" Type="http://schemas.openxmlformats.org/officeDocument/2006/relationships/hyperlink" Target="consultantplus://offline/ref=16DF1F44DCFDFA41821D4F439FE343F6D5FA558060045998562A0993F2295E26C0E57A781FFDB41BA6F05130116B9772CD377AD3A2D8FA40145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C4754-6F84-4441-B12F-8A562E64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6308</Words>
  <Characters>35961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Люда</cp:lastModifiedBy>
  <cp:revision>17</cp:revision>
  <cp:lastPrinted>2022-03-14T11:53:00Z</cp:lastPrinted>
  <dcterms:created xsi:type="dcterms:W3CDTF">2022-02-14T09:11:00Z</dcterms:created>
  <dcterms:modified xsi:type="dcterms:W3CDTF">2022-03-14T11:53:00Z</dcterms:modified>
</cp:coreProperties>
</file>