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D" w:rsidRPr="00E84EAD" w:rsidRDefault="00E84EAD" w:rsidP="00E84EAD">
      <w:pPr>
        <w:pStyle w:val="msonormalmrcssattrmrcssattr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proofErr w:type="spellStart"/>
      <w:r w:rsidRPr="00E84EAD">
        <w:rPr>
          <w:b/>
          <w:bCs/>
          <w:color w:val="333333"/>
          <w:sz w:val="32"/>
          <w:szCs w:val="32"/>
        </w:rPr>
        <w:t>Вебинар</w:t>
      </w:r>
      <w:proofErr w:type="spellEnd"/>
      <w:r w:rsidRPr="00E84EAD">
        <w:rPr>
          <w:b/>
          <w:bCs/>
          <w:color w:val="333333"/>
          <w:sz w:val="32"/>
          <w:szCs w:val="32"/>
        </w:rPr>
        <w:t xml:space="preserve"> для МСП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28 декабря 2020 г. с 9.00 до 11.00</w:t>
      </w:r>
      <w:r>
        <w:rPr>
          <w:rFonts w:ascii="Arial" w:hAnsi="Arial" w:cs="Arial"/>
          <w:color w:val="333333"/>
          <w:sz w:val="23"/>
          <w:szCs w:val="23"/>
        </w:rPr>
        <w:t> (время МСК) </w:t>
      </w:r>
      <w:r>
        <w:rPr>
          <w:rFonts w:ascii="Arial" w:hAnsi="Arial" w:cs="Arial"/>
          <w:b/>
          <w:bCs/>
          <w:color w:val="333333"/>
          <w:sz w:val="23"/>
          <w:szCs w:val="23"/>
        </w:rPr>
        <w:t>для субъектов малого и среднего предпринимательства</w:t>
      </w:r>
      <w:r>
        <w:rPr>
          <w:rFonts w:ascii="Arial" w:hAnsi="Arial" w:cs="Arial"/>
          <w:color w:val="333333"/>
          <w:sz w:val="23"/>
          <w:szCs w:val="23"/>
        </w:rPr>
        <w:t>, осуществляющих деятельность</w:t>
      </w:r>
      <w:r>
        <w:rPr>
          <w:rFonts w:ascii="Arial" w:hAnsi="Arial" w:cs="Arial"/>
          <w:b/>
          <w:bCs/>
          <w:color w:val="333333"/>
          <w:sz w:val="23"/>
          <w:szCs w:val="23"/>
        </w:rPr>
        <w:t> в медицинской и социальной сферах</w:t>
      </w:r>
      <w:r>
        <w:rPr>
          <w:rFonts w:ascii="Arial" w:hAnsi="Arial" w:cs="Arial"/>
          <w:color w:val="333333"/>
          <w:sz w:val="23"/>
          <w:szCs w:val="23"/>
        </w:rPr>
        <w:t>, состоится 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</w:rPr>
        <w:t>вебинар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«Предпринимательский час»</w:t>
      </w:r>
      <w:proofErr w:type="gramStart"/>
      <w:r>
        <w:rPr>
          <w:rFonts w:ascii="Arial" w:hAnsi="Arial" w:cs="Arial"/>
          <w:b/>
          <w:bCs/>
          <w:color w:val="1F497D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1F497D"/>
          <w:sz w:val="23"/>
          <w:szCs w:val="23"/>
        </w:rPr>
        <w:t> 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ходе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вебинара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будут освещены </w:t>
      </w:r>
      <w:r>
        <w:rPr>
          <w:rFonts w:ascii="Arial" w:hAnsi="Arial" w:cs="Arial"/>
          <w:b/>
          <w:bCs/>
          <w:color w:val="333333"/>
          <w:sz w:val="23"/>
          <w:szCs w:val="23"/>
        </w:rPr>
        <w:t>специальные меры поддержки медицинской и социальной отраслей со стороны федеральных институтов развития</w:t>
      </w:r>
      <w:r>
        <w:rPr>
          <w:rFonts w:ascii="Arial" w:hAnsi="Arial" w:cs="Arial"/>
          <w:color w:val="333333"/>
          <w:sz w:val="23"/>
          <w:szCs w:val="23"/>
        </w:rPr>
        <w:t>:</w:t>
      </w:r>
    </w:p>
    <w:p w:rsidR="00EF2B6A" w:rsidRDefault="00EF2B6A" w:rsidP="00EF2B6A">
      <w:pPr>
        <w:pStyle w:val="msonormalmrcssattrmrcssattr"/>
        <w:shd w:val="clear" w:color="auto" w:fill="FFFFFF"/>
        <w:ind w:left="72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АО «Корпорация «МСП»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https</w:t>
        </w:r>
        <w:r>
          <w:rPr>
            <w:rStyle w:val="a3"/>
            <w:rFonts w:ascii="Arial" w:hAnsi="Arial" w:cs="Arial"/>
            <w:color w:val="005BD1"/>
            <w:sz w:val="23"/>
            <w:szCs w:val="23"/>
          </w:rPr>
          <w:t>://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corpmsp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</w:rPr>
          <w:t>.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</w:rPr>
          <w:t>/</w:t>
        </w:r>
      </w:hyperlink>
    </w:p>
    <w:p w:rsidR="00EF2B6A" w:rsidRDefault="00EF2B6A" w:rsidP="00EF2B6A">
      <w:pPr>
        <w:pStyle w:val="msonormalmrcssattrmrcssattr"/>
        <w:shd w:val="clear" w:color="auto" w:fill="FFFFFF"/>
        <w:ind w:left="72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АО «МСП Банк» 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https</w:t>
        </w:r>
        <w:r>
          <w:rPr>
            <w:rStyle w:val="a3"/>
            <w:rFonts w:ascii="Arial" w:hAnsi="Arial" w:cs="Arial"/>
            <w:color w:val="005BD1"/>
            <w:sz w:val="23"/>
            <w:szCs w:val="23"/>
          </w:rPr>
          <w:t>://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mspbank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</w:rPr>
          <w:t>.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</w:rPr>
          <w:t>/</w:t>
        </w:r>
      </w:hyperlink>
      <w:r>
        <w:rPr>
          <w:rFonts w:ascii="Arial" w:hAnsi="Arial" w:cs="Arial"/>
          <w:color w:val="333333"/>
          <w:sz w:val="23"/>
          <w:szCs w:val="23"/>
          <w:lang w:val="en-US"/>
        </w:rPr>
        <w:t>  </w:t>
      </w:r>
    </w:p>
    <w:p w:rsidR="00EF2B6A" w:rsidRDefault="00EF2B6A" w:rsidP="00EF2B6A">
      <w:pPr>
        <w:pStyle w:val="msonormalmrcssattrmrcssattr"/>
        <w:shd w:val="clear" w:color="auto" w:fill="FFFFFF"/>
        <w:ind w:left="72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региональных лизинговых компаний </w:t>
      </w:r>
      <w:hyperlink r:id="rId7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http</w:t>
        </w:r>
        <w:r>
          <w:rPr>
            <w:rStyle w:val="a3"/>
            <w:rFonts w:ascii="Arial" w:hAnsi="Arial" w:cs="Arial"/>
            <w:color w:val="005BD1"/>
            <w:sz w:val="23"/>
            <w:szCs w:val="23"/>
          </w:rPr>
          <w:t>://</w:t>
        </w:r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rlcrt</w:t>
        </w:r>
        <w:r>
          <w:rPr>
            <w:rStyle w:val="a3"/>
            <w:rFonts w:ascii="Arial" w:hAnsi="Arial" w:cs="Arial"/>
            <w:color w:val="005BD1"/>
            <w:sz w:val="23"/>
            <w:szCs w:val="23"/>
          </w:rPr>
          <w:t>.</w:t>
        </w:r>
        <w:r>
          <w:rPr>
            <w:rStyle w:val="a3"/>
            <w:rFonts w:ascii="Arial" w:hAnsi="Arial" w:cs="Arial"/>
            <w:color w:val="005BD1"/>
            <w:sz w:val="23"/>
            <w:szCs w:val="23"/>
            <w:lang w:val="en-US"/>
          </w:rPr>
          <w:t>ru</w:t>
        </w:r>
        <w:r>
          <w:rPr>
            <w:rStyle w:val="a3"/>
            <w:rFonts w:ascii="Arial" w:hAnsi="Arial" w:cs="Arial"/>
            <w:color w:val="005BD1"/>
            <w:sz w:val="23"/>
            <w:szCs w:val="23"/>
          </w:rPr>
          <w:t>/</w:t>
        </w:r>
      </w:hyperlink>
      <w:r>
        <w:rPr>
          <w:rFonts w:ascii="Arial" w:hAnsi="Arial" w:cs="Arial"/>
          <w:color w:val="333333"/>
          <w:sz w:val="23"/>
          <w:szCs w:val="23"/>
          <w:lang w:val="en-US"/>
        </w:rPr>
        <w:t> </w:t>
      </w:r>
      <w:r>
        <w:rPr>
          <w:rFonts w:ascii="Arial" w:hAnsi="Arial" w:cs="Arial"/>
          <w:color w:val="333333"/>
          <w:sz w:val="23"/>
          <w:szCs w:val="23"/>
        </w:rPr>
        <w:t>, </w:t>
      </w:r>
      <w:hyperlink r:id="rId8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https://rlcrb.ru/</w:t>
        </w:r>
      </w:hyperlink>
      <w:r>
        <w:rPr>
          <w:rFonts w:ascii="Arial" w:hAnsi="Arial" w:cs="Arial"/>
          <w:color w:val="333333"/>
          <w:sz w:val="23"/>
          <w:szCs w:val="23"/>
        </w:rPr>
        <w:t> , </w:t>
      </w:r>
      <w:hyperlink r:id="rId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https://rlc76.ru/</w:t>
        </w:r>
      </w:hyperlink>
      <w:r>
        <w:rPr>
          <w:rFonts w:ascii="Arial" w:hAnsi="Arial" w:cs="Arial"/>
          <w:color w:val="333333"/>
          <w:sz w:val="23"/>
          <w:szCs w:val="23"/>
        </w:rPr>
        <w:t> , </w:t>
      </w:r>
      <w:hyperlink r:id="rId1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http://rlcykt.ru/</w:t>
        </w:r>
      </w:hyperlink>
    </w:p>
    <w:tbl>
      <w:tblPr>
        <w:tblW w:w="12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1"/>
        <w:gridCol w:w="4079"/>
      </w:tblGrid>
      <w:tr w:rsidR="00EF2B6A" w:rsidTr="00EF2B6A">
        <w:trPr>
          <w:trHeight w:val="315"/>
        </w:trPr>
        <w:tc>
          <w:tcPr>
            <w:tcW w:w="8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6A" w:rsidRDefault="00EF2B6A">
            <w:pPr>
              <w:pStyle w:val="msonormalmrcssattrmrcssattr"/>
            </w:pPr>
            <w:r>
              <w:t>Трансляция будет проходить</w:t>
            </w:r>
            <w:r>
              <w:rPr>
                <w:b/>
                <w:bCs/>
              </w:rPr>
              <w:t> на </w:t>
            </w:r>
            <w:r>
              <w:rPr>
                <w:b/>
                <w:bCs/>
                <w:lang w:val="en-US"/>
              </w:rPr>
              <w:t>YouTube </w:t>
            </w:r>
            <w:r>
              <w:rPr>
                <w:b/>
                <w:bCs/>
              </w:rPr>
              <w:t>по ссылке </w:t>
            </w:r>
            <w:hyperlink r:id="rId11" w:tgtFrame="_blank" w:history="1">
              <w:r>
                <w:rPr>
                  <w:rStyle w:val="a3"/>
                  <w:color w:val="005BD1"/>
                </w:rPr>
                <w:t>https://youtu.be/g7QHGlUva44</w:t>
              </w:r>
            </w:hyperlink>
          </w:p>
        </w:tc>
        <w:tc>
          <w:tcPr>
            <w:tcW w:w="4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B6A" w:rsidRDefault="00EF2B6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ходе мероприятия все возникающие вопросы можно задавать в чате трансляции.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Просим при присоединении к трансляции совещания в чате указывать контакты (адрес электронной почты, номер телефона) для последующей рассылки презентационных материалов.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Участие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вебинаре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бесплатное.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Приглашаем Вас  принять участие в мероприятии!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Контакты по вопросам взаимодействия по мерам поддержки АО «Корпорация «МСП»: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212121"/>
          <w:sz w:val="23"/>
          <w:szCs w:val="23"/>
        </w:rPr>
        <w:t>Чуев Андрей Валерьевич</w:t>
      </w:r>
      <w:r>
        <w:rPr>
          <w:rFonts w:ascii="Arial" w:hAnsi="Arial" w:cs="Arial"/>
          <w:color w:val="212121"/>
          <w:sz w:val="23"/>
          <w:szCs w:val="23"/>
        </w:rPr>
        <w:t xml:space="preserve"> – руководитель Дирекции регионального развития АО «Корпорация МСП», тел. (495) 698-98-00,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доб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 265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12121"/>
          <w:sz w:val="23"/>
          <w:szCs w:val="23"/>
        </w:rPr>
        <w:t>Комогоров</w:t>
      </w:r>
      <w:proofErr w:type="spellEnd"/>
      <w:r>
        <w:rPr>
          <w:rFonts w:ascii="Arial" w:hAnsi="Arial" w:cs="Arial"/>
          <w:b/>
          <w:bCs/>
          <w:color w:val="212121"/>
          <w:sz w:val="23"/>
          <w:szCs w:val="23"/>
        </w:rPr>
        <w:t xml:space="preserve"> Дмитрий Юрьевич</w:t>
      </w:r>
      <w:r>
        <w:rPr>
          <w:rFonts w:ascii="Arial" w:hAnsi="Arial" w:cs="Arial"/>
          <w:color w:val="212121"/>
          <w:sz w:val="23"/>
          <w:szCs w:val="23"/>
        </w:rPr>
        <w:t xml:space="preserve"> – заместитель руководителя Дирекции регионального развития АО «Корпорация МСП», тел. (495) 698-98-00,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доб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 306, 8 912 524 33 55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1F497D"/>
          <w:sz w:val="23"/>
          <w:szCs w:val="23"/>
        </w:rPr>
        <w:t> </w:t>
      </w:r>
      <w:r>
        <w:rPr>
          <w:rFonts w:ascii="Arial" w:hAnsi="Arial" w:cs="Arial"/>
          <w:b/>
          <w:bCs/>
          <w:color w:val="212121"/>
          <w:sz w:val="23"/>
          <w:szCs w:val="23"/>
        </w:rPr>
        <w:t>Ермолов Никита Сергеевич</w:t>
      </w:r>
      <w:r>
        <w:rPr>
          <w:rFonts w:ascii="Arial" w:hAnsi="Arial" w:cs="Arial"/>
          <w:color w:val="212121"/>
          <w:sz w:val="23"/>
          <w:szCs w:val="23"/>
        </w:rPr>
        <w:t xml:space="preserve"> – советник Генерального директора АО «Корпорация МСП», тел. (495) 698-98-00,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доб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 312, 8</w:t>
      </w:r>
      <w:r>
        <w:rPr>
          <w:rFonts w:ascii="Arial" w:hAnsi="Arial" w:cs="Arial"/>
          <w:color w:val="212121"/>
          <w:sz w:val="23"/>
          <w:szCs w:val="23"/>
          <w:lang w:val="en-US"/>
        </w:rPr>
        <w:t> </w:t>
      </w:r>
      <w:r>
        <w:rPr>
          <w:rFonts w:ascii="Arial" w:hAnsi="Arial" w:cs="Arial"/>
          <w:color w:val="212121"/>
          <w:sz w:val="23"/>
          <w:szCs w:val="23"/>
        </w:rPr>
        <w:t>916</w:t>
      </w:r>
      <w:r>
        <w:rPr>
          <w:rFonts w:ascii="Arial" w:hAnsi="Arial" w:cs="Arial"/>
          <w:color w:val="212121"/>
          <w:sz w:val="23"/>
          <w:szCs w:val="23"/>
          <w:lang w:val="en-US"/>
        </w:rPr>
        <w:t> </w:t>
      </w:r>
      <w:r>
        <w:rPr>
          <w:rFonts w:ascii="Arial" w:hAnsi="Arial" w:cs="Arial"/>
          <w:color w:val="212121"/>
          <w:sz w:val="23"/>
          <w:szCs w:val="23"/>
        </w:rPr>
        <w:t>732 59 99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1F497D"/>
          <w:sz w:val="23"/>
          <w:szCs w:val="23"/>
        </w:rPr>
        <w:t> </w:t>
      </w:r>
      <w:proofErr w:type="spellStart"/>
      <w:r>
        <w:rPr>
          <w:rFonts w:ascii="Arial" w:hAnsi="Arial" w:cs="Arial"/>
          <w:b/>
          <w:bCs/>
          <w:color w:val="212121"/>
          <w:sz w:val="23"/>
          <w:szCs w:val="23"/>
        </w:rPr>
        <w:t>Акалович</w:t>
      </w:r>
      <w:proofErr w:type="spellEnd"/>
      <w:r>
        <w:rPr>
          <w:rFonts w:ascii="Arial" w:hAnsi="Arial" w:cs="Arial"/>
          <w:b/>
          <w:bCs/>
          <w:color w:val="212121"/>
          <w:sz w:val="23"/>
          <w:szCs w:val="23"/>
        </w:rPr>
        <w:t xml:space="preserve"> Ростислав Игоревич</w:t>
      </w:r>
      <w:r>
        <w:rPr>
          <w:rFonts w:ascii="Arial" w:hAnsi="Arial" w:cs="Arial"/>
          <w:color w:val="212121"/>
          <w:sz w:val="23"/>
          <w:szCs w:val="23"/>
        </w:rPr>
        <w:t xml:space="preserve"> – советник Дирекции регионального развития АО «Корпорация МСП», тел. (495) 698-98-00, </w:t>
      </w:r>
      <w:proofErr w:type="spellStart"/>
      <w:r>
        <w:rPr>
          <w:rFonts w:ascii="Arial" w:hAnsi="Arial" w:cs="Arial"/>
          <w:color w:val="212121"/>
          <w:sz w:val="23"/>
          <w:szCs w:val="23"/>
        </w:rPr>
        <w:t>доб</w:t>
      </w:r>
      <w:proofErr w:type="spellEnd"/>
      <w:r>
        <w:rPr>
          <w:rFonts w:ascii="Arial" w:hAnsi="Arial" w:cs="Arial"/>
          <w:color w:val="212121"/>
          <w:sz w:val="23"/>
          <w:szCs w:val="23"/>
        </w:rPr>
        <w:t>. 245, </w:t>
      </w:r>
      <w:r w:rsidRPr="00EF2B6A">
        <w:rPr>
          <w:rFonts w:ascii="Arial" w:hAnsi="Arial" w:cs="Arial"/>
          <w:color w:val="212121"/>
          <w:sz w:val="23"/>
          <w:szCs w:val="23"/>
        </w:rPr>
        <w:t>8</w:t>
      </w:r>
      <w:r>
        <w:rPr>
          <w:rFonts w:ascii="Arial" w:hAnsi="Arial" w:cs="Arial"/>
          <w:color w:val="212121"/>
          <w:sz w:val="23"/>
          <w:szCs w:val="23"/>
          <w:lang w:val="en-US"/>
        </w:rPr>
        <w:t> </w:t>
      </w:r>
      <w:r w:rsidRPr="00EF2B6A">
        <w:rPr>
          <w:rFonts w:ascii="Arial" w:hAnsi="Arial" w:cs="Arial"/>
          <w:color w:val="212121"/>
          <w:sz w:val="23"/>
          <w:szCs w:val="23"/>
        </w:rPr>
        <w:t>916</w:t>
      </w:r>
      <w:r>
        <w:rPr>
          <w:rFonts w:ascii="Arial" w:hAnsi="Arial" w:cs="Arial"/>
          <w:color w:val="212121"/>
          <w:sz w:val="23"/>
          <w:szCs w:val="23"/>
          <w:lang w:val="en-US"/>
        </w:rPr>
        <w:t> </w:t>
      </w:r>
      <w:r w:rsidRPr="00EF2B6A">
        <w:rPr>
          <w:rFonts w:ascii="Arial" w:hAnsi="Arial" w:cs="Arial"/>
          <w:color w:val="212121"/>
          <w:sz w:val="23"/>
          <w:szCs w:val="23"/>
        </w:rPr>
        <w:t>009 15 02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Дирекция регионального развития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АО «Корпорация «МСП»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EF2B6A" w:rsidRDefault="00EF2B6A" w:rsidP="00EF2B6A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sectPr w:rsidR="00EF2B6A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657C9"/>
    <w:rsid w:val="001A347F"/>
    <w:rsid w:val="001A79DC"/>
    <w:rsid w:val="00294C37"/>
    <w:rsid w:val="004B62C1"/>
    <w:rsid w:val="005279C1"/>
    <w:rsid w:val="00540883"/>
    <w:rsid w:val="005C153F"/>
    <w:rsid w:val="005E0075"/>
    <w:rsid w:val="006D2833"/>
    <w:rsid w:val="006E0C22"/>
    <w:rsid w:val="00842499"/>
    <w:rsid w:val="00930608"/>
    <w:rsid w:val="00B66DB6"/>
    <w:rsid w:val="00C108DB"/>
    <w:rsid w:val="00C15DBE"/>
    <w:rsid w:val="00C847E8"/>
    <w:rsid w:val="00D76AEC"/>
    <w:rsid w:val="00E84EAD"/>
    <w:rsid w:val="00E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EF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r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lcr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bank.ru/" TargetMode="External"/><Relationship Id="rId11" Type="http://schemas.openxmlformats.org/officeDocument/2006/relationships/hyperlink" Target="https://youtu.be/g7QHGlUva44" TargetMode="External"/><Relationship Id="rId5" Type="http://schemas.openxmlformats.org/officeDocument/2006/relationships/hyperlink" Target="https://corpmsp.ru/" TargetMode="External"/><Relationship Id="rId10" Type="http://schemas.openxmlformats.org/officeDocument/2006/relationships/hyperlink" Target="http://rlcyk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c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2020-12-24T06:49:00Z</cp:lastPrinted>
  <dcterms:created xsi:type="dcterms:W3CDTF">2020-12-24T06:50:00Z</dcterms:created>
  <dcterms:modified xsi:type="dcterms:W3CDTF">2020-12-24T07:14:00Z</dcterms:modified>
</cp:coreProperties>
</file>