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DE" w:rsidRDefault="007631DE" w:rsidP="007631DE">
      <w:pPr>
        <w:spacing w:after="0" w:line="720" w:lineRule="atLeast"/>
        <w:textAlignment w:val="baseline"/>
        <w:outlineLvl w:val="0"/>
        <w:rPr>
          <w:rFonts w:ascii="Circe" w:eastAsia="Times New Roman" w:hAnsi="Circe" w:cs="Times New Roman"/>
          <w:b/>
          <w:bCs/>
          <w:color w:val="363634"/>
          <w:kern w:val="36"/>
          <w:sz w:val="60"/>
          <w:szCs w:val="60"/>
          <w:lang w:eastAsia="ru-RU"/>
        </w:rPr>
      </w:pPr>
      <w:r w:rsidRPr="007631DE">
        <w:rPr>
          <w:rFonts w:ascii="Circe" w:eastAsia="Times New Roman" w:hAnsi="Circe" w:cs="Times New Roman"/>
          <w:b/>
          <w:bCs/>
          <w:color w:val="363634"/>
          <w:kern w:val="36"/>
          <w:sz w:val="60"/>
          <w:szCs w:val="60"/>
          <w:lang w:eastAsia="ru-RU"/>
        </w:rPr>
        <w:t xml:space="preserve">Более 50% участников эксперимента по маркировке пива – малые и </w:t>
      </w:r>
      <w:proofErr w:type="spellStart"/>
      <w:r w:rsidRPr="007631DE">
        <w:rPr>
          <w:rFonts w:ascii="Circe" w:eastAsia="Times New Roman" w:hAnsi="Circe" w:cs="Times New Roman"/>
          <w:b/>
          <w:bCs/>
          <w:color w:val="363634"/>
          <w:kern w:val="36"/>
          <w:sz w:val="60"/>
          <w:szCs w:val="60"/>
          <w:lang w:eastAsia="ru-RU"/>
        </w:rPr>
        <w:t>микропредприятия</w:t>
      </w:r>
      <w:proofErr w:type="spellEnd"/>
    </w:p>
    <w:p w:rsidR="007631DE" w:rsidRPr="007631DE" w:rsidRDefault="007631DE" w:rsidP="007631DE">
      <w:pPr>
        <w:spacing w:after="0" w:line="720" w:lineRule="atLeast"/>
        <w:textAlignment w:val="baseline"/>
        <w:outlineLvl w:val="0"/>
        <w:rPr>
          <w:rFonts w:ascii="Circe" w:eastAsia="Times New Roman" w:hAnsi="Circe" w:cs="Times New Roman"/>
          <w:b/>
          <w:bCs/>
          <w:color w:val="363634"/>
          <w:kern w:val="36"/>
          <w:sz w:val="60"/>
          <w:szCs w:val="60"/>
          <w:lang w:eastAsia="ru-RU"/>
        </w:rPr>
      </w:pPr>
    </w:p>
    <w:p w:rsidR="007631DE" w:rsidRPr="007631DE" w:rsidRDefault="007631DE" w:rsidP="007631DE">
      <w:pPr>
        <w:spacing w:after="0" w:line="450" w:lineRule="atLeast"/>
        <w:textAlignment w:val="baseline"/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</w:pPr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Эксперимент по маркировке пива и пивных напитков проходит с 1 апреля 2021 го</w:t>
      </w:r>
      <w:r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да </w:t>
      </w:r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до 31 августа 2022 года. К </w:t>
      </w:r>
      <w:proofErr w:type="spellStart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пилотному</w:t>
      </w:r>
      <w:proofErr w:type="spellEnd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 проекту уже подключились 99 участников, среди них – 39 </w:t>
      </w:r>
      <w:proofErr w:type="spellStart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микропредприятий</w:t>
      </w:r>
      <w:proofErr w:type="spellEnd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 и 12 малых, рассказал руководитель управления подакцизных товарных групп ЦРПТ Ян </w:t>
      </w:r>
      <w:proofErr w:type="spellStart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Витров</w:t>
      </w:r>
      <w:proofErr w:type="spellEnd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.</w:t>
      </w:r>
    </w:p>
    <w:p w:rsidR="007631DE" w:rsidRPr="007631DE" w:rsidRDefault="007631DE" w:rsidP="007631DE">
      <w:pPr>
        <w:spacing w:after="0" w:line="450" w:lineRule="atLeast"/>
        <w:jc w:val="both"/>
        <w:textAlignment w:val="baseline"/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</w:pPr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«На российский рынок регулярно попадают нелегальные пиво, пивные напитки и слабоалкогольная продукция, которые не имеют фиксации в ЕГАИС и документов, подтверждающих законность производства и оборота. Маркировка может стать эффективным инструментом обеления рынка пива и защиты потребителей от некачественной продукции. Благодаря «Честному знаку» и контролирующие органы, и потребители могут идентифицировать каждую единицу продукции, а недобросовестный бизнес лишается возможности реализовывать продукцию через легальную розницу. Стоит отметить, что на данный момент из 99 участников эксперимента более 50% – малый бизнес. В </w:t>
      </w:r>
      <w:proofErr w:type="spellStart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пилотном</w:t>
      </w:r>
      <w:proofErr w:type="spellEnd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 проекте участвуют 39 </w:t>
      </w:r>
      <w:proofErr w:type="spellStart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микропредприятий</w:t>
      </w:r>
      <w:proofErr w:type="spellEnd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 и 12 малых», – прокомментировал Ян </w:t>
      </w:r>
      <w:proofErr w:type="spellStart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Витров</w:t>
      </w:r>
      <w:proofErr w:type="spellEnd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.</w:t>
      </w:r>
    </w:p>
    <w:p w:rsidR="007631DE" w:rsidRPr="007631DE" w:rsidRDefault="007631DE" w:rsidP="007631DE">
      <w:pPr>
        <w:spacing w:after="0" w:line="450" w:lineRule="atLeast"/>
        <w:jc w:val="both"/>
        <w:textAlignment w:val="baseline"/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</w:pPr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Компании поддерживают инициативу по проведению эксперимента пива, потому что для них это возможность получить честную конкуренцию и снизить долю </w:t>
      </w:r>
      <w:proofErr w:type="spellStart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контрафакта</w:t>
      </w:r>
      <w:proofErr w:type="spellEnd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 в сегменте.</w:t>
      </w:r>
    </w:p>
    <w:p w:rsidR="007631DE" w:rsidRPr="007631DE" w:rsidRDefault="007631DE" w:rsidP="007631DE">
      <w:pPr>
        <w:spacing w:after="0" w:line="450" w:lineRule="atLeast"/>
        <w:jc w:val="both"/>
        <w:textAlignment w:val="baseline"/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</w:pPr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«Первый этап эксперимента по внедрению маркировки на производстве мы завершили в конце апреля. Следующий шаг – работа с торговыми сетями, стартуем ориентировочно в сентябре-октябре, – говорит Андрей Астапов, генеральный директор костромского пивного производства </w:t>
      </w:r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lastRenderedPageBreak/>
        <w:t>«</w:t>
      </w:r>
      <w:proofErr w:type="spellStart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Пирна</w:t>
      </w:r>
      <w:proofErr w:type="spellEnd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». – Система маркировки позволит сформировать честную конкурентную среду и обелить рынок, это определенно является преимуществом проекта».</w:t>
      </w:r>
    </w:p>
    <w:p w:rsidR="007631DE" w:rsidRPr="007631DE" w:rsidRDefault="007631DE" w:rsidP="007631DE">
      <w:pPr>
        <w:spacing w:after="0" w:line="450" w:lineRule="atLeast"/>
        <w:jc w:val="both"/>
        <w:textAlignment w:val="baseline"/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</w:pPr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Генеральный директор калининградской компании «</w:t>
      </w:r>
      <w:proofErr w:type="spellStart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Блондер</w:t>
      </w:r>
      <w:proofErr w:type="spellEnd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 </w:t>
      </w:r>
      <w:proofErr w:type="spellStart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Бир</w:t>
      </w:r>
      <w:proofErr w:type="spellEnd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» Владислав Шилов рассказал: «Мы приняли решение участвовать в эксперименте по маркировке, чтобы заранее понимать весь процесс и в спокойном режиме настраивать систему. В конце июня поступит оборудование, начнем проводить испытания на производстве. В целом надеемся, что система сможет повлиять на объем </w:t>
      </w:r>
      <w:proofErr w:type="spellStart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контрафакта</w:t>
      </w:r>
      <w:proofErr w:type="spellEnd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 и снизить его объем».</w:t>
      </w:r>
    </w:p>
    <w:p w:rsidR="007631DE" w:rsidRPr="007631DE" w:rsidRDefault="007631DE" w:rsidP="007631DE">
      <w:pPr>
        <w:spacing w:after="0" w:line="450" w:lineRule="atLeast"/>
        <w:jc w:val="both"/>
        <w:textAlignment w:val="baseline"/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</w:pPr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В Башкирской ассоциации участников алкогольного рынка заявили, что систему маркировки внедряют пять производителей региона. Стадия подключения у всех разная – от оформления документов до выбора интегратора и ведения переговоров.</w:t>
      </w:r>
    </w:p>
    <w:p w:rsidR="007631DE" w:rsidRPr="007631DE" w:rsidRDefault="007631DE" w:rsidP="007631DE">
      <w:pPr>
        <w:spacing w:after="0" w:line="450" w:lineRule="atLeast"/>
        <w:jc w:val="both"/>
        <w:textAlignment w:val="baseline"/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</w:pPr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«Мы поддерживаем данную инициативу и активно участвуем в информационной кампании, чтобы производители могли лучше подготовиться к введению обязательной маркировки, – отметили в ассоциации. – Эксперимент позволяет определить техническое решение непосредственно для каждого предприятия, протестировать оборудование, опробовать технологии нанесения и сканирования кодов </w:t>
      </w:r>
      <w:proofErr w:type="spellStart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Data</w:t>
      </w:r>
      <w:proofErr w:type="spellEnd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 </w:t>
      </w:r>
      <w:proofErr w:type="spellStart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Matrix</w:t>
      </w:r>
      <w:proofErr w:type="spellEnd"/>
      <w:r w:rsidRPr="007631DE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, получить коды маркировки в рамках эксперимента на бесплатной основе, постепенно разобраться с работой по новым правилам, получив поддержку экспертов». В объединении также добавили, что производители имеют возможность участвовать в заседаниях рабочих групп, где смогут вносить свои предложения и рекомендации.</w:t>
      </w:r>
    </w:p>
    <w:p w:rsidR="00137930" w:rsidRDefault="00137930" w:rsidP="007631DE">
      <w:pPr>
        <w:jc w:val="both"/>
      </w:pPr>
    </w:p>
    <w:sectPr w:rsidR="00137930" w:rsidSect="0013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31DE"/>
    <w:rsid w:val="00137930"/>
    <w:rsid w:val="0076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30"/>
  </w:style>
  <w:style w:type="paragraph" w:styleId="1">
    <w:name w:val="heading 1"/>
    <w:basedOn w:val="a"/>
    <w:link w:val="10"/>
    <w:uiPriority w:val="9"/>
    <w:qFormat/>
    <w:rsid w:val="00763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31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539">
                  <w:marLeft w:val="0"/>
                  <w:marRight w:val="4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8956">
                  <w:marLeft w:val="0"/>
                  <w:marRight w:val="4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2021-05-27T12:18:00Z</dcterms:created>
  <dcterms:modified xsi:type="dcterms:W3CDTF">2021-05-27T12:18:00Z</dcterms:modified>
</cp:coreProperties>
</file>