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93" w:rsidRDefault="005F6593" w:rsidP="005F6593">
      <w:pPr>
        <w:spacing w:after="0" w:line="720" w:lineRule="atLeast"/>
        <w:textAlignment w:val="baseline"/>
        <w:outlineLvl w:val="0"/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</w:pPr>
      <w:r w:rsidRPr="005F6593"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  <w:t>Одежда и белье вышли на первое место в системе маркировки</w:t>
      </w:r>
    </w:p>
    <w:p w:rsidR="005F6593" w:rsidRPr="005F6593" w:rsidRDefault="005F6593" w:rsidP="005F6593">
      <w:pPr>
        <w:spacing w:after="0" w:line="720" w:lineRule="atLeast"/>
        <w:textAlignment w:val="baseline"/>
        <w:outlineLvl w:val="0"/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</w:pPr>
    </w:p>
    <w:p w:rsidR="005F6593" w:rsidRPr="005F6593" w:rsidRDefault="005F6593" w:rsidP="005F65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 легкой промышленности, маркировка которых стартовала 1 января, вырвались на первое место по регистрациям компаний в системе «Честный ЗНАК». До этого пальму первенства удерживал табак.</w:t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«Число участников оборота товаров легкой промышленности в «</w:t>
      </w:r>
      <w:proofErr w:type="gramStart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Честном</w:t>
      </w:r>
      <w:proofErr w:type="gramEnd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ЗНАКе</w:t>
      </w:r>
      <w:proofErr w:type="spellEnd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превысило 119 тысяч. Теперь их больше, чем работающих с маркированным табаком компаний – а таких почти 115 тысяч. Система маркировки показывает устойчивую работу, при </w:t>
      </w:r>
      <w:proofErr w:type="gramStart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рост количества участников оборота товаров легкой промышленности пришелся на последние недели перед запретом оборота немаркированной продукции. Функционал в этой отрасли схож с обувью, поэтому неудивительно, что почти 45 тыс. компаний работают и с </w:t>
      </w:r>
      <w:proofErr w:type="spellStart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легпромом</w:t>
      </w:r>
      <w:proofErr w:type="spellEnd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 обувью. Мы благодарны всем участникам за совместную работу и продолжаем оказывать им всестороннюю поддержку», - говорит заместитель гендиректора «</w:t>
      </w:r>
      <w:proofErr w:type="spellStart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Оператор-ЦРПТ</w:t>
      </w:r>
      <w:proofErr w:type="spellEnd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Вера Волкова.</w:t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этом число проверок товаров легкой промышленности в приложении «Честный ЗНАК» достигло 1,3 млн. Пальму первенства здесь удерживает обувь – 14,5 </w:t>
      </w:r>
      <w:proofErr w:type="spellStart"/>
      <w:proofErr w:type="gramStart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 из более чем 30 </w:t>
      </w:r>
      <w:proofErr w:type="spellStart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сканирований.</w:t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«Мы как участники рынка товаров лёгкой промышленности поддерживаем внедрение маркировки и возможность розничного покупателя иметь возможность оперативной проверки товара на легальность в любой точке розничных продаж в системе «Честный ЗНАК». ZASPORT одним из первых начал внедрение и тестирование маркировки обувных товаров и, благодаря команде, адаптация товаропроводящей сети прошла быстро и слаженно, особых проблем при настройке системы маркировки у нас не было. В целом мы надеемся на оздоровление рынка и уход с него продавцов фальсификата», - говорит основатель бренда ZASPORT Анастасия Задорина.</w:t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Компания BAON изменила процессы с января, но еще продолжает что-то улучшать и упрощать для сотрудников и партнеров. Изменению процессов предшествовала работа профильных специалистов, аналитиков, программистов внутри компании и привлеченных подрядчиков. Для линейного персонала обновлены регламенты и инструкции, проведено обучение и множество консультаций, говорит владелец компании Илья Ярошенко.</w:t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«Это большие изменения для компании, но они проходили не так сложно, так как каждый сотрудник в компании от </w:t>
      </w:r>
      <w:proofErr w:type="spellStart"/>
      <w:proofErr w:type="gramStart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топ-менеджеров</w:t>
      </w:r>
      <w:proofErr w:type="spellEnd"/>
      <w:proofErr w:type="gramEnd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консультанта в магазине понимали, что от неё зависит возможность работы всей компании после 1 января 2021 года. Проект по запуску учета и передачи в «Честный Знак» информации об остатках и движениях товара, подлежащего маркировке, в общей сложности должен занять у нас полгода. Сейчас мы реализуем последний этап этого проекта, где будет упрощён процесс работы с кодами маркировки на площадках наших поставщиков. Большое влияние на срок запуска этого проекта оказал </w:t>
      </w:r>
      <w:proofErr w:type="spellStart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lockdown</w:t>
      </w:r>
      <w:proofErr w:type="spellEnd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из-за которого мы были вынуждены перенести начало работ. Учёт кодов маркировки потребовал ввести новые операции во все процессы по всей товарной цепочке: у производителей, </w:t>
      </w:r>
      <w:proofErr w:type="spellStart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логистических</w:t>
      </w:r>
      <w:proofErr w:type="spellEnd"/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партнёров и в магазинах. Но каких-то глобальных изменений в компании это не повлекло. Мы надеемся, что с внедрением маркировки конкуренция станет более честной. Мы сделаем все, что должны, далее вопрос чёткого контроля со стороны проверяющих органов», - говорит Илья Ярошенко.</w:t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Напомним, с 1 января 2021 года стартовала обязательная цифровая маркировка ряда товаров легкой промышленности: кожаной одежды, пальто, плащей, постельного, кухонного, столового белья и проч. Это предусмотрено постановлением правительства от 31 декабря 2019 г. № 1956.</w:t>
      </w:r>
    </w:p>
    <w:p w:rsidR="009D61C1" w:rsidRPr="005F6593" w:rsidRDefault="009D61C1" w:rsidP="005F65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61C1" w:rsidRPr="005F6593" w:rsidSect="009D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6593"/>
    <w:rsid w:val="005F6593"/>
    <w:rsid w:val="009D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C1"/>
  </w:style>
  <w:style w:type="paragraph" w:styleId="1">
    <w:name w:val="heading 1"/>
    <w:basedOn w:val="a"/>
    <w:link w:val="10"/>
    <w:uiPriority w:val="9"/>
    <w:qFormat/>
    <w:rsid w:val="005F6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6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6872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4065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2021-05-27T12:30:00Z</dcterms:created>
  <dcterms:modified xsi:type="dcterms:W3CDTF">2021-05-27T12:30:00Z</dcterms:modified>
</cp:coreProperties>
</file>