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A3" w:rsidRPr="00DB16A3" w:rsidRDefault="00DB16A3" w:rsidP="00DB16A3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DB16A3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Стартовал ежегодный областной конкурс инновационных проектов «Инновация и изобретение года — 2020»</w:t>
      </w:r>
    </w:p>
    <w:p w:rsidR="00DB16A3" w:rsidRPr="00DB16A3" w:rsidRDefault="00DB16A3" w:rsidP="00DB16A3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DB16A3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DB16A3" w:rsidRPr="00DB16A3" w:rsidRDefault="00DB16A3" w:rsidP="00DB16A3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DB16A3" w:rsidRPr="00DB16A3" w:rsidRDefault="00DB16A3" w:rsidP="00DB16A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B16A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  16 июня Курская торгово-промышленная палата провела </w:t>
      </w:r>
      <w:proofErr w:type="spellStart"/>
      <w:r w:rsidRPr="00DB16A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онлайн-семинар</w:t>
      </w:r>
      <w:proofErr w:type="spellEnd"/>
      <w:r w:rsidRPr="00DB16A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«Бизнес-анализ инновационного проекта» для потенциальных участников ежегодного конкурса инновационных проектов «Инновация и изобретение года». В числе участников были члены Экспертного Совета по рассмотрению и оценке инновационных проектов, представленных на конкурс, молодые учёные, представители органов государственной власти, профессорско-преподавательского состава образовательных организаций города Курска, промышленных предприятий и индивидуальные предприниматели.</w:t>
      </w:r>
    </w:p>
    <w:p w:rsidR="00DB16A3" w:rsidRPr="00DB16A3" w:rsidRDefault="00DB16A3" w:rsidP="00DB16A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B16A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семинаре приняли участие более 40 слушателей.</w:t>
      </w:r>
    </w:p>
    <w:p w:rsidR="00DB16A3" w:rsidRPr="00DB16A3" w:rsidRDefault="00DB16A3" w:rsidP="00DB16A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B16A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Администрация Курской области и Союз «Курская торгово-промышленная палата» проводят </w:t>
      </w:r>
      <w:r w:rsidRPr="00DB16A3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конкурс инновационных проектов «Инновация и изобретение года».</w:t>
      </w:r>
    </w:p>
    <w:p w:rsidR="00DB16A3" w:rsidRPr="00DB16A3" w:rsidRDefault="00DB16A3" w:rsidP="00DB16A3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B16A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Конкурс проводится по трём номинациям:</w:t>
      </w:r>
      <w:r w:rsidRPr="00DB16A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*«Инновационная идея»</w:t>
      </w:r>
      <w:r w:rsidRPr="00DB16A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* «Инновационный проект»</w:t>
      </w:r>
      <w:r w:rsidRPr="00DB16A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*«Инновационный продукт»</w:t>
      </w:r>
    </w:p>
    <w:p w:rsidR="00DB16A3" w:rsidRPr="00DB16A3" w:rsidRDefault="00DB16A3" w:rsidP="00DB16A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B16A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конкурсе могут принять участие физические и юридические лица, зарегистрированные на территории Курской области.</w:t>
      </w:r>
      <w:r w:rsidRPr="00DB16A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От уплаты целевых взносов освобождаются студенты и аспиранты очной формы обучения, а также субъекты малого и среднего предпринимательства.</w:t>
      </w:r>
    </w:p>
    <w:p w:rsidR="00DB16A3" w:rsidRPr="00DB16A3" w:rsidRDefault="00DB16A3" w:rsidP="00DB16A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B16A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Победители и призёры будут награждены дипломами и денежными премиями.</w:t>
      </w:r>
    </w:p>
    <w:p w:rsidR="00DB16A3" w:rsidRPr="00DB16A3" w:rsidRDefault="00DB16A3" w:rsidP="00DB16A3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DB16A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номинации «Инновационная идея»:</w:t>
      </w:r>
      <w:r w:rsidRPr="00DB16A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• за 1-е место – 45 тыс. рублей;</w:t>
      </w:r>
      <w:r w:rsidRPr="00DB16A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• за 2-е место – 35 тыс. рублей;</w:t>
      </w:r>
      <w:r w:rsidRPr="00DB16A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• за 3-е место – 20 тыс. рублей.</w:t>
      </w:r>
      <w:proofErr w:type="gramEnd"/>
    </w:p>
    <w:p w:rsidR="00DB16A3" w:rsidRPr="00DB16A3" w:rsidRDefault="00DB16A3" w:rsidP="00DB16A3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DB16A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номинации «Инновационный проект»:</w:t>
      </w:r>
      <w:r w:rsidRPr="00DB16A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• за 1-е место – 110 тыс. рублей;</w:t>
      </w:r>
      <w:r w:rsidRPr="00DB16A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• за 2-е место – 70 тыс. рублей;</w:t>
      </w:r>
      <w:r w:rsidRPr="00DB16A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• за 3-е место – 40 тыс. рублей.</w:t>
      </w:r>
      <w:proofErr w:type="gramEnd"/>
    </w:p>
    <w:p w:rsidR="00DB16A3" w:rsidRPr="00DB16A3" w:rsidRDefault="00DB16A3" w:rsidP="00DB16A3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DB16A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В номинации «Инновационный продукт»:</w:t>
      </w:r>
      <w:r w:rsidRPr="00DB16A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• за 1-е место – 150 тыс. рублей;</w:t>
      </w:r>
      <w:r w:rsidRPr="00DB16A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• за 2-е место – 90 тыс. рублей;</w:t>
      </w:r>
      <w:r w:rsidRPr="00DB16A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>• за 3-е место – 60 тыс. рублей.</w:t>
      </w:r>
      <w:proofErr w:type="gramEnd"/>
    </w:p>
    <w:p w:rsidR="00DB16A3" w:rsidRPr="00DB16A3" w:rsidRDefault="00DB16A3" w:rsidP="00DB16A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B16A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Церемонию награждения победителей в Доме Советов проведёт Губернатор Курской области.</w:t>
      </w:r>
    </w:p>
    <w:p w:rsidR="00DB16A3" w:rsidRPr="00DB16A3" w:rsidRDefault="00DB16A3" w:rsidP="00DB16A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B16A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Заявки принимаются </w:t>
      </w:r>
      <w:r w:rsidRPr="00DB16A3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по 11 сентября 2020 года</w:t>
      </w:r>
      <w:r w:rsidRPr="00DB16A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DB16A3" w:rsidRPr="00DB16A3" w:rsidRDefault="00DB16A3" w:rsidP="00DB16A3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DB16A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 вопросу оформления и подачи заявок необходимо обращаться по адресу: 305000, </w:t>
      </w:r>
      <w:r w:rsidRPr="00DB16A3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г. Курск, ул. Димитрова, д. 59, Курская ТПП.</w:t>
      </w:r>
      <w:r w:rsidRPr="00DB16A3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br/>
        <w:t>Телефон для справок: 70-02-38.</w:t>
      </w:r>
    </w:p>
    <w:p w:rsidR="00DB16A3" w:rsidRPr="00DB16A3" w:rsidRDefault="00DB16A3" w:rsidP="00DB16A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B16A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 документами и анкетами для участия в конкурсе можно ознакомиться на сайте </w:t>
      </w:r>
      <w:hyperlink r:id="rId4" w:history="1">
        <w:r w:rsidRPr="00DB16A3">
          <w:rPr>
            <w:rFonts w:ascii="Times New Roman" w:eastAsia="Times New Roman" w:hAnsi="Times New Roman" w:cs="Times New Roman"/>
            <w:b/>
            <w:color w:val="00278C"/>
            <w:sz w:val="28"/>
            <w:szCs w:val="28"/>
            <w:lang w:eastAsia="ru-RU"/>
          </w:rPr>
          <w:t>Союза «Курская торгово-промышленная палата»</w:t>
        </w:r>
      </w:hyperlink>
      <w:r w:rsidRPr="00DB16A3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.</w:t>
      </w:r>
    </w:p>
    <w:p w:rsidR="00DB16A3" w:rsidRPr="00DB16A3" w:rsidRDefault="00DB16A3" w:rsidP="00DB16A3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B16A3">
        <w:rPr>
          <w:rFonts w:ascii="Times New Roman" w:eastAsia="Times New Roman" w:hAnsi="Times New Roman" w:cs="Times New Roman"/>
          <w:noProof/>
          <w:color w:val="030617"/>
          <w:sz w:val="28"/>
          <w:szCs w:val="28"/>
          <w:lang w:eastAsia="ru-RU"/>
        </w:rPr>
        <w:drawing>
          <wp:inline distT="0" distB="0" distL="0" distR="0">
            <wp:extent cx="6092190" cy="3529965"/>
            <wp:effectExtent l="19050" t="0" r="3810" b="0"/>
            <wp:docPr id="4" name="Рисунок 4" descr="https://adm.rkursk.ru/files/150/images/107959_53_106820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50/images/107959_53_106820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52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BFE" w:rsidRPr="00DB16A3" w:rsidRDefault="005A6BFE">
      <w:pPr>
        <w:rPr>
          <w:rFonts w:ascii="Times New Roman" w:hAnsi="Times New Roman" w:cs="Times New Roman"/>
          <w:sz w:val="28"/>
          <w:szCs w:val="28"/>
        </w:rPr>
      </w:pPr>
    </w:p>
    <w:sectPr w:rsidR="005A6BFE" w:rsidRPr="00DB16A3" w:rsidSect="005A6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B16A3"/>
    <w:rsid w:val="005A6BFE"/>
    <w:rsid w:val="00DB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FE"/>
  </w:style>
  <w:style w:type="paragraph" w:styleId="1">
    <w:name w:val="heading 1"/>
    <w:basedOn w:val="a"/>
    <w:link w:val="10"/>
    <w:uiPriority w:val="9"/>
    <w:qFormat/>
    <w:rsid w:val="00DB16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6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B16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14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adm.rkursk.ru/files/150/images/107959_53_106820.jpg" TargetMode="External"/><Relationship Id="rId4" Type="http://schemas.openxmlformats.org/officeDocument/2006/relationships/hyperlink" Target="https://kursk.tpprf.ru/ru/news/3589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2020-06-25T07:43:00Z</dcterms:created>
  <dcterms:modified xsi:type="dcterms:W3CDTF">2020-06-25T07:43:00Z</dcterms:modified>
</cp:coreProperties>
</file>