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93E" w:rsidRPr="008B6A4A" w:rsidRDefault="001D693E" w:rsidP="001D69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6A4A">
        <w:rPr>
          <w:rFonts w:ascii="Times New Roman" w:hAnsi="Times New Roman" w:cs="Times New Roman"/>
          <w:b/>
          <w:sz w:val="28"/>
          <w:szCs w:val="28"/>
        </w:rPr>
        <w:t>ОБЩЕСТВЕННЫЙ СОВЕТ</w:t>
      </w:r>
    </w:p>
    <w:p w:rsidR="001D693E" w:rsidRPr="008B6A4A" w:rsidRDefault="001D693E" w:rsidP="001D69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6A4A">
        <w:rPr>
          <w:rFonts w:ascii="Times New Roman" w:hAnsi="Times New Roman" w:cs="Times New Roman"/>
          <w:b/>
          <w:sz w:val="28"/>
          <w:szCs w:val="28"/>
        </w:rPr>
        <w:t>ПРИ ГЛАВЕ ОКТЯБРЬСКОГО РАЙОНА КУРСКОЙ ОБЛАСТИ</w:t>
      </w:r>
    </w:p>
    <w:p w:rsidR="001D693E" w:rsidRPr="008B6A4A" w:rsidRDefault="001D693E" w:rsidP="001D693E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B6A4A">
        <w:rPr>
          <w:rFonts w:ascii="Times New Roman" w:hAnsi="Times New Roman" w:cs="Times New Roman"/>
        </w:rPr>
        <w:t xml:space="preserve">307200, Курская область, Октябрьский район, п. Прямицыно, </w:t>
      </w:r>
    </w:p>
    <w:p w:rsidR="001D693E" w:rsidRPr="008B6A4A" w:rsidRDefault="001D693E" w:rsidP="001D693E">
      <w:pPr>
        <w:pStyle w:val="a3"/>
        <w:kinsoku w:val="0"/>
        <w:overflowPunct w:val="0"/>
        <w:spacing w:after="0" w:line="240" w:lineRule="auto"/>
        <w:jc w:val="center"/>
        <w:rPr>
          <w:rFonts w:ascii="Times New Roman" w:hAnsi="Times New Roman" w:cs="Times New Roman"/>
        </w:rPr>
      </w:pPr>
      <w:r w:rsidRPr="008B6A4A">
        <w:rPr>
          <w:rFonts w:ascii="Times New Roman" w:hAnsi="Times New Roman" w:cs="Times New Roman"/>
        </w:rPr>
        <w:t xml:space="preserve">ул. Октябрьская, д. 134, </w:t>
      </w:r>
    </w:p>
    <w:p w:rsidR="001D693E" w:rsidRPr="008B6A4A" w:rsidRDefault="001D693E" w:rsidP="001D693E">
      <w:pPr>
        <w:pStyle w:val="a3"/>
        <w:kinsoku w:val="0"/>
        <w:overflowPunct w:val="0"/>
        <w:jc w:val="center"/>
        <w:rPr>
          <w:rFonts w:ascii="Times New Roman" w:eastAsia="Sylfaen" w:hAnsi="Times New Roman" w:cs="Times New Roman"/>
          <w:bCs/>
          <w:color w:val="000000"/>
          <w:sz w:val="20"/>
          <w:szCs w:val="20"/>
          <w:lang w:bidi="ru-RU"/>
        </w:rPr>
      </w:pPr>
      <w:r w:rsidRPr="008B6A4A">
        <w:rPr>
          <w:rFonts w:ascii="Times New Roman" w:eastAsia="Sylfaen" w:hAnsi="Times New Roman" w:cs="Times New Roman"/>
          <w:bCs/>
          <w:color w:val="000000"/>
          <w:sz w:val="20"/>
          <w:szCs w:val="20"/>
          <w:lang w:bidi="ru-RU"/>
        </w:rPr>
        <w:t>Тел. +7(47142) 2-12-90, факс: +7(47142) 2-13-56</w:t>
      </w:r>
    </w:p>
    <w:p w:rsidR="001D693E" w:rsidRPr="008B6A4A" w:rsidRDefault="001D693E" w:rsidP="001D693E">
      <w:pPr>
        <w:pStyle w:val="a3"/>
        <w:kinsoku w:val="0"/>
        <w:overflowPunct w:val="0"/>
        <w:jc w:val="center"/>
        <w:rPr>
          <w:rFonts w:ascii="Times New Roman" w:hAnsi="Times New Roman" w:cs="Times New Roman"/>
          <w:sz w:val="20"/>
          <w:szCs w:val="20"/>
          <w:lang w:val="en-US"/>
        </w:rPr>
      </w:pPr>
      <w:r w:rsidRPr="008B6A4A">
        <w:rPr>
          <w:rFonts w:ascii="Times New Roman" w:hAnsi="Times New Roman" w:cs="Times New Roman"/>
          <w:color w:val="555555"/>
          <w:sz w:val="20"/>
          <w:szCs w:val="20"/>
          <w:shd w:val="clear" w:color="auto" w:fill="FFFFFF"/>
          <w:lang w:val="en-US"/>
        </w:rPr>
        <w:t xml:space="preserve">E-mail: </w:t>
      </w:r>
      <w:hyperlink r:id="rId5" w:history="1">
        <w:r w:rsidRPr="008B6A4A">
          <w:rPr>
            <w:rStyle w:val="a5"/>
            <w:rFonts w:ascii="Times New Roman" w:hAnsi="Times New Roman" w:cs="Times New Roman"/>
            <w:sz w:val="20"/>
            <w:szCs w:val="20"/>
            <w:shd w:val="clear" w:color="auto" w:fill="FFFFFF"/>
            <w:lang w:val="en-US"/>
          </w:rPr>
          <w:t>R46Kultura@yandex.ru</w:t>
        </w:r>
      </w:hyperlink>
      <w:r w:rsidRPr="008B6A4A">
        <w:rPr>
          <w:rFonts w:ascii="Times New Roman" w:hAnsi="Times New Roman" w:cs="Times New Roman"/>
          <w:color w:val="555555"/>
          <w:sz w:val="20"/>
          <w:szCs w:val="20"/>
          <w:shd w:val="clear" w:color="auto" w:fill="FFFFFF"/>
          <w:lang w:val="en-US"/>
        </w:rPr>
        <w:t xml:space="preserve">; </w:t>
      </w:r>
      <w:r w:rsidRPr="008B6A4A">
        <w:rPr>
          <w:rFonts w:ascii="Times New Roman" w:hAnsi="Times New Roman" w:cs="Times New Roman"/>
          <w:sz w:val="20"/>
          <w:szCs w:val="20"/>
          <w:lang w:val="en-US"/>
        </w:rPr>
        <w:t>admokt@list.ru</w:t>
      </w:r>
      <w:r w:rsidRPr="008B6A4A">
        <w:rPr>
          <w:rStyle w:val="a5"/>
          <w:rFonts w:ascii="Times New Roman" w:hAnsi="Times New Roman" w:cs="Times New Roman"/>
          <w:sz w:val="20"/>
          <w:szCs w:val="20"/>
          <w:lang w:val="en-US"/>
        </w:rPr>
        <w:t>;</w:t>
      </w:r>
    </w:p>
    <w:p w:rsidR="001D693E" w:rsidRPr="008B6A4A" w:rsidRDefault="00D92DBA" w:rsidP="001D693E">
      <w:pPr>
        <w:pStyle w:val="a3"/>
        <w:kinsoku w:val="0"/>
        <w:overflowPunct w:val="0"/>
        <w:jc w:val="center"/>
        <w:rPr>
          <w:rFonts w:ascii="Times New Roman" w:hAnsi="Times New Roman" w:cs="Times New Roman"/>
          <w:b/>
          <w:sz w:val="20"/>
          <w:szCs w:val="20"/>
        </w:rPr>
      </w:pPr>
      <w:hyperlink r:id="rId6" w:history="1">
        <w:r w:rsidR="001D693E" w:rsidRPr="008B6A4A">
          <w:rPr>
            <w:rStyle w:val="a5"/>
            <w:rFonts w:ascii="Times New Roman" w:hAnsi="Times New Roman" w:cs="Times New Roman"/>
            <w:bCs/>
            <w:sz w:val="20"/>
            <w:szCs w:val="20"/>
            <w:shd w:val="clear" w:color="auto" w:fill="FFFFFF"/>
          </w:rPr>
          <w:t>https://admokt.gosuslugi.ru</w:t>
        </w:r>
      </w:hyperlink>
    </w:p>
    <w:p w:rsidR="001D693E" w:rsidRPr="008B6A4A" w:rsidRDefault="001D693E" w:rsidP="001D69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693E" w:rsidRPr="008B6A4A" w:rsidRDefault="001D693E" w:rsidP="001D69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6A4A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1D693E" w:rsidRPr="008B6A4A" w:rsidRDefault="001D693E" w:rsidP="001D693E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1D693E" w:rsidRPr="008B6A4A" w:rsidRDefault="001D693E" w:rsidP="001D69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B6A4A">
        <w:rPr>
          <w:rFonts w:ascii="Times New Roman" w:hAnsi="Times New Roman" w:cs="Times New Roman"/>
          <w:sz w:val="28"/>
          <w:szCs w:val="28"/>
        </w:rPr>
        <w:t xml:space="preserve">от </w:t>
      </w:r>
      <w:r w:rsidR="00961623">
        <w:rPr>
          <w:rFonts w:ascii="Times New Roman" w:hAnsi="Times New Roman" w:cs="Times New Roman"/>
          <w:sz w:val="28"/>
          <w:szCs w:val="28"/>
        </w:rPr>
        <w:t>31</w:t>
      </w:r>
      <w:r w:rsidR="00C211B5">
        <w:rPr>
          <w:rFonts w:ascii="Times New Roman" w:hAnsi="Times New Roman" w:cs="Times New Roman"/>
          <w:sz w:val="28"/>
          <w:szCs w:val="28"/>
        </w:rPr>
        <w:t>.01</w:t>
      </w:r>
      <w:r w:rsidRPr="008B6A4A">
        <w:rPr>
          <w:rFonts w:ascii="Times New Roman" w:hAnsi="Times New Roman" w:cs="Times New Roman"/>
          <w:sz w:val="28"/>
          <w:szCs w:val="28"/>
        </w:rPr>
        <w:t>.202</w:t>
      </w:r>
      <w:r w:rsidR="00961623">
        <w:rPr>
          <w:rFonts w:ascii="Times New Roman" w:hAnsi="Times New Roman" w:cs="Times New Roman"/>
          <w:sz w:val="28"/>
          <w:szCs w:val="28"/>
        </w:rPr>
        <w:t>5</w:t>
      </w:r>
      <w:r w:rsidRPr="008B6A4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№ </w:t>
      </w:r>
      <w:r w:rsidR="00961623">
        <w:rPr>
          <w:rFonts w:ascii="Times New Roman" w:hAnsi="Times New Roman" w:cs="Times New Roman"/>
          <w:sz w:val="28"/>
          <w:szCs w:val="28"/>
        </w:rPr>
        <w:t xml:space="preserve">40 </w:t>
      </w:r>
      <w:r w:rsidR="00C211B5">
        <w:rPr>
          <w:rFonts w:ascii="Times New Roman" w:hAnsi="Times New Roman" w:cs="Times New Roman"/>
          <w:sz w:val="28"/>
          <w:szCs w:val="28"/>
        </w:rPr>
        <w:t xml:space="preserve"> </w:t>
      </w:r>
      <w:r w:rsidRPr="008B6A4A">
        <w:rPr>
          <w:rFonts w:ascii="Times New Roman" w:hAnsi="Times New Roman" w:cs="Times New Roman"/>
          <w:sz w:val="28"/>
          <w:szCs w:val="28"/>
        </w:rPr>
        <w:t>– ОС</w:t>
      </w:r>
    </w:p>
    <w:p w:rsidR="00332D18" w:rsidRPr="008B6A4A" w:rsidRDefault="00332D18" w:rsidP="00332D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7D7C" w:rsidRPr="00A03408" w:rsidRDefault="00A03408" w:rsidP="000A7B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03408">
        <w:rPr>
          <w:rFonts w:ascii="Times New Roman" w:hAnsi="Times New Roman" w:cs="Times New Roman"/>
          <w:b/>
          <w:sz w:val="28"/>
          <w:szCs w:val="28"/>
        </w:rPr>
        <w:t xml:space="preserve">Об утверждении Доклада об антимонопольном </w:t>
      </w:r>
      <w:proofErr w:type="spellStart"/>
      <w:r w:rsidRPr="00A03408">
        <w:rPr>
          <w:rFonts w:ascii="Times New Roman" w:hAnsi="Times New Roman" w:cs="Times New Roman"/>
          <w:b/>
          <w:sz w:val="28"/>
          <w:szCs w:val="28"/>
        </w:rPr>
        <w:t>комплаенсе</w:t>
      </w:r>
      <w:proofErr w:type="spellEnd"/>
      <w:r w:rsidRPr="00A03408">
        <w:rPr>
          <w:rFonts w:ascii="Times New Roman" w:hAnsi="Times New Roman" w:cs="Times New Roman"/>
          <w:b/>
          <w:sz w:val="28"/>
          <w:szCs w:val="28"/>
        </w:rPr>
        <w:t xml:space="preserve"> Октябрьского района Курской области за 202</w:t>
      </w:r>
      <w:r w:rsidR="00961623">
        <w:rPr>
          <w:rFonts w:ascii="Times New Roman" w:hAnsi="Times New Roman" w:cs="Times New Roman"/>
          <w:b/>
          <w:sz w:val="28"/>
          <w:szCs w:val="28"/>
        </w:rPr>
        <w:t>4</w:t>
      </w:r>
      <w:r w:rsidRPr="00A03408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proofErr w:type="gramEnd"/>
    </w:p>
    <w:p w:rsidR="009F7D7C" w:rsidRPr="008B6A4A" w:rsidRDefault="009F7D7C" w:rsidP="000A7B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55EF" w:rsidRDefault="00BF55EF" w:rsidP="00BF55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 xml:space="preserve">В соответствии с Положением об Общественном совете при Главе Октябрьского района Курской области, утверждённым Решения Представительного Собрания Октябрьского района Курской области от </w:t>
      </w:r>
      <w:r>
        <w:rPr>
          <w:rFonts w:ascii="Times New Roman" w:hAnsi="Times New Roman" w:cs="Times New Roman"/>
          <w:sz w:val="28"/>
          <w:szCs w:val="28"/>
        </w:rPr>
        <w:t>12.03.2021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118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«Об утверждении Положения об Общественном совете при Главе Октябрьского района Курской области», Протоколом № 9 заседания Общественного совета при Главе Октябрьского района Курской области от </w:t>
      </w:r>
      <w:r>
        <w:rPr>
          <w:rFonts w:ascii="Times New Roman" w:hAnsi="Times New Roman" w:cs="Times New Roman"/>
          <w:sz w:val="28"/>
          <w:szCs w:val="28"/>
        </w:rPr>
        <w:t>31.01.2025, Общественный Совет при Главе Октябрьского района Курской области</w:t>
      </w:r>
      <w:proofErr w:type="gramEnd"/>
    </w:p>
    <w:p w:rsidR="00332D18" w:rsidRPr="008B6A4A" w:rsidRDefault="00332D18" w:rsidP="00332D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32D18" w:rsidRPr="008B6A4A" w:rsidRDefault="00332D1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B6A4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B6A4A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332D18" w:rsidRPr="008B6A4A" w:rsidRDefault="00332D1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693E" w:rsidRPr="008B6A4A" w:rsidRDefault="009F7D7C" w:rsidP="008B6A4A">
      <w:pPr>
        <w:pStyle w:val="a3"/>
        <w:numPr>
          <w:ilvl w:val="0"/>
          <w:numId w:val="7"/>
        </w:numPr>
        <w:shd w:val="clear" w:color="auto" w:fill="FFFFFF"/>
        <w:kinsoku w:val="0"/>
        <w:overflowPunct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896176">
        <w:rPr>
          <w:rFonts w:ascii="Times New Roman" w:hAnsi="Times New Roman" w:cs="Times New Roman"/>
          <w:sz w:val="28"/>
          <w:szCs w:val="28"/>
        </w:rPr>
        <w:t xml:space="preserve">Доклад об </w:t>
      </w:r>
      <w:proofErr w:type="gramStart"/>
      <w:r w:rsidR="00896176">
        <w:rPr>
          <w:rFonts w:ascii="Times New Roman" w:hAnsi="Times New Roman" w:cs="Times New Roman"/>
          <w:sz w:val="28"/>
          <w:szCs w:val="28"/>
        </w:rPr>
        <w:t>антимонопольном</w:t>
      </w:r>
      <w:proofErr w:type="gramEnd"/>
      <w:r w:rsidR="008961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96176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="00896176">
        <w:rPr>
          <w:rFonts w:ascii="Times New Roman" w:hAnsi="Times New Roman" w:cs="Times New Roman"/>
          <w:sz w:val="28"/>
          <w:szCs w:val="28"/>
        </w:rPr>
        <w:t xml:space="preserve"> Октябрьского района Курской области за 202</w:t>
      </w:r>
      <w:r w:rsidR="00961623">
        <w:rPr>
          <w:rFonts w:ascii="Times New Roman" w:hAnsi="Times New Roman" w:cs="Times New Roman"/>
          <w:sz w:val="28"/>
          <w:szCs w:val="28"/>
        </w:rPr>
        <w:t>4</w:t>
      </w:r>
      <w:r w:rsidR="00896176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93E" w:rsidRPr="008B6A4A" w:rsidRDefault="009F7D7C" w:rsidP="008B6A4A">
      <w:pPr>
        <w:shd w:val="clear" w:color="auto" w:fill="FFFFFF"/>
        <w:kinsoku w:val="0"/>
        <w:overflowPunct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B6A4A" w:rsidRPr="008B6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D693E" w:rsidRPr="008B6A4A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Обнародовать настоящее решение на официальном сайте муниципального образования «Октябрьского района» Курской области в сети «Интернет» (</w:t>
      </w:r>
      <w:hyperlink r:id="rId7" w:history="1">
        <w:r w:rsidR="001D693E" w:rsidRPr="008B6A4A">
          <w:rPr>
            <w:rStyle w:val="a5"/>
            <w:rFonts w:ascii="Times New Roman" w:hAnsi="Times New Roman" w:cs="Times New Roman"/>
            <w:sz w:val="28"/>
            <w:szCs w:val="28"/>
            <w:shd w:val="clear" w:color="auto" w:fill="FFFFFF"/>
          </w:rPr>
          <w:t>https://admokt.gosuslugi.ru</w:t>
        </w:r>
      </w:hyperlink>
      <w:r w:rsidR="001D693E" w:rsidRPr="008B6A4A">
        <w:rPr>
          <w:rFonts w:ascii="Times New Roman" w:hAnsi="Times New Roman" w:cs="Times New Roman"/>
          <w:sz w:val="28"/>
          <w:szCs w:val="28"/>
        </w:rPr>
        <w:t>)</w:t>
      </w:r>
      <w:r w:rsidR="001D693E" w:rsidRPr="008B6A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693E" w:rsidRPr="008B6A4A">
        <w:rPr>
          <w:rFonts w:ascii="Times New Roman" w:hAnsi="Times New Roman" w:cs="Times New Roman"/>
          <w:sz w:val="28"/>
          <w:szCs w:val="28"/>
        </w:rPr>
        <w:t>в разделе «Общественный Совет».</w:t>
      </w:r>
    </w:p>
    <w:p w:rsidR="001D693E" w:rsidRPr="008B6A4A" w:rsidRDefault="001D693E" w:rsidP="008B6A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693E" w:rsidRPr="008B6A4A" w:rsidRDefault="001D693E" w:rsidP="001D69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693E" w:rsidRPr="008B6A4A" w:rsidRDefault="001D693E" w:rsidP="001D69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A4A">
        <w:rPr>
          <w:rFonts w:ascii="Times New Roman" w:hAnsi="Times New Roman" w:cs="Times New Roman"/>
          <w:sz w:val="28"/>
          <w:szCs w:val="28"/>
        </w:rPr>
        <w:t>Председатель Общественного совета</w:t>
      </w:r>
      <w:r w:rsidRPr="008B6A4A">
        <w:rPr>
          <w:rFonts w:ascii="Times New Roman" w:hAnsi="Times New Roman" w:cs="Times New Roman"/>
          <w:sz w:val="28"/>
          <w:szCs w:val="28"/>
        </w:rPr>
        <w:tab/>
      </w:r>
      <w:r w:rsidRPr="008B6A4A">
        <w:rPr>
          <w:rFonts w:ascii="Times New Roman" w:hAnsi="Times New Roman" w:cs="Times New Roman"/>
          <w:sz w:val="28"/>
          <w:szCs w:val="28"/>
        </w:rPr>
        <w:tab/>
      </w:r>
      <w:r w:rsidRPr="008B6A4A">
        <w:rPr>
          <w:rFonts w:ascii="Times New Roman" w:hAnsi="Times New Roman" w:cs="Times New Roman"/>
          <w:sz w:val="28"/>
          <w:szCs w:val="28"/>
        </w:rPr>
        <w:tab/>
        <w:t xml:space="preserve">         </w:t>
      </w:r>
    </w:p>
    <w:p w:rsidR="001D693E" w:rsidRPr="008B6A4A" w:rsidRDefault="001D693E" w:rsidP="001D69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B6A4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О.В. </w:t>
      </w:r>
      <w:proofErr w:type="spellStart"/>
      <w:r w:rsidRPr="008B6A4A">
        <w:rPr>
          <w:rFonts w:ascii="Times New Roman" w:hAnsi="Times New Roman" w:cs="Times New Roman"/>
          <w:sz w:val="28"/>
          <w:szCs w:val="28"/>
        </w:rPr>
        <w:t>Шмигирилова</w:t>
      </w:r>
      <w:proofErr w:type="spellEnd"/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13A8" w:rsidRPr="008B6A4A" w:rsidRDefault="003F13A8" w:rsidP="00332D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6A4A" w:rsidRDefault="008B6A4A" w:rsidP="008B6A4A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  <w:r w:rsidRPr="008B6A4A">
        <w:rPr>
          <w:rFonts w:ascii="Times New Roman" w:hAnsi="Times New Roman" w:cs="Times New Roman"/>
          <w:sz w:val="32"/>
          <w:szCs w:val="32"/>
        </w:rPr>
        <w:lastRenderedPageBreak/>
        <w:t xml:space="preserve">                                                 Утвержден</w:t>
      </w:r>
      <w:r>
        <w:rPr>
          <w:rFonts w:ascii="Times New Roman" w:hAnsi="Times New Roman" w:cs="Times New Roman"/>
          <w:sz w:val="32"/>
          <w:szCs w:val="32"/>
        </w:rPr>
        <w:t xml:space="preserve"> Решением</w:t>
      </w:r>
      <w:r w:rsidRPr="008B6A4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8B6A4A" w:rsidRDefault="008B6A4A" w:rsidP="008B6A4A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Общественного</w:t>
      </w:r>
      <w:r w:rsidRPr="008B6A4A">
        <w:rPr>
          <w:rFonts w:ascii="Times New Roman" w:hAnsi="Times New Roman" w:cs="Times New Roman"/>
          <w:sz w:val="32"/>
          <w:szCs w:val="32"/>
        </w:rPr>
        <w:t xml:space="preserve"> совет</w:t>
      </w:r>
      <w:r>
        <w:rPr>
          <w:rFonts w:ascii="Times New Roman" w:hAnsi="Times New Roman" w:cs="Times New Roman"/>
          <w:sz w:val="32"/>
          <w:szCs w:val="32"/>
        </w:rPr>
        <w:t>а</w:t>
      </w:r>
      <w:r w:rsidRPr="008B6A4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8B6A4A" w:rsidRDefault="008B6A4A" w:rsidP="008B6A4A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  <w:r w:rsidRPr="008B6A4A">
        <w:rPr>
          <w:rFonts w:ascii="Times New Roman" w:hAnsi="Times New Roman" w:cs="Times New Roman"/>
          <w:sz w:val="32"/>
          <w:szCs w:val="32"/>
        </w:rPr>
        <w:t xml:space="preserve">при Главе Октябрьского района </w:t>
      </w:r>
    </w:p>
    <w:p w:rsidR="008B6A4A" w:rsidRDefault="008B6A4A" w:rsidP="008B6A4A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  <w:r w:rsidRPr="008B6A4A">
        <w:rPr>
          <w:rFonts w:ascii="Times New Roman" w:hAnsi="Times New Roman" w:cs="Times New Roman"/>
          <w:sz w:val="32"/>
          <w:szCs w:val="32"/>
        </w:rPr>
        <w:t>Курской области</w:t>
      </w:r>
    </w:p>
    <w:p w:rsidR="00896176" w:rsidRPr="008B6A4A" w:rsidRDefault="00896176" w:rsidP="008B6A4A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(протокол от </w:t>
      </w:r>
      <w:r w:rsidR="00961623">
        <w:rPr>
          <w:rFonts w:ascii="Times New Roman" w:hAnsi="Times New Roman" w:cs="Times New Roman"/>
          <w:sz w:val="32"/>
          <w:szCs w:val="32"/>
        </w:rPr>
        <w:t>31</w:t>
      </w:r>
      <w:r>
        <w:rPr>
          <w:rFonts w:ascii="Times New Roman" w:hAnsi="Times New Roman" w:cs="Times New Roman"/>
          <w:sz w:val="32"/>
          <w:szCs w:val="32"/>
        </w:rPr>
        <w:t>.01.202</w:t>
      </w:r>
      <w:r w:rsidR="00961623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</w:rPr>
        <w:t xml:space="preserve"> № </w:t>
      </w:r>
      <w:r w:rsidR="00961623">
        <w:rPr>
          <w:rFonts w:ascii="Times New Roman" w:hAnsi="Times New Roman" w:cs="Times New Roman"/>
          <w:sz w:val="32"/>
          <w:szCs w:val="32"/>
        </w:rPr>
        <w:t>9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8B6A4A" w:rsidRPr="008B6A4A" w:rsidRDefault="008B6A4A" w:rsidP="008B6A4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B6A4A">
        <w:rPr>
          <w:rFonts w:ascii="Times New Roman" w:hAnsi="Times New Roman" w:cs="Times New Roman"/>
          <w:sz w:val="28"/>
          <w:szCs w:val="28"/>
        </w:rPr>
        <w:t xml:space="preserve">от </w:t>
      </w:r>
      <w:r w:rsidR="00961623">
        <w:rPr>
          <w:rFonts w:ascii="Times New Roman" w:hAnsi="Times New Roman" w:cs="Times New Roman"/>
          <w:sz w:val="28"/>
          <w:szCs w:val="28"/>
        </w:rPr>
        <w:t>31</w:t>
      </w:r>
      <w:r w:rsidR="00C211B5">
        <w:rPr>
          <w:rFonts w:ascii="Times New Roman" w:hAnsi="Times New Roman" w:cs="Times New Roman"/>
          <w:sz w:val="28"/>
          <w:szCs w:val="28"/>
        </w:rPr>
        <w:t>.01</w:t>
      </w:r>
      <w:r w:rsidRPr="008B6A4A">
        <w:rPr>
          <w:rFonts w:ascii="Times New Roman" w:hAnsi="Times New Roman" w:cs="Times New Roman"/>
          <w:sz w:val="28"/>
          <w:szCs w:val="28"/>
        </w:rPr>
        <w:t>.202</w:t>
      </w:r>
      <w:r w:rsidR="00961623">
        <w:rPr>
          <w:rFonts w:ascii="Times New Roman" w:hAnsi="Times New Roman" w:cs="Times New Roman"/>
          <w:sz w:val="28"/>
          <w:szCs w:val="28"/>
        </w:rPr>
        <w:t>5</w:t>
      </w:r>
      <w:r w:rsidR="00961623">
        <w:rPr>
          <w:rFonts w:ascii="Times New Roman" w:hAnsi="Times New Roman" w:cs="Times New Roman"/>
          <w:sz w:val="32"/>
          <w:szCs w:val="32"/>
        </w:rPr>
        <w:t xml:space="preserve"> № 40</w:t>
      </w:r>
      <w:r w:rsidRPr="008B6A4A">
        <w:rPr>
          <w:rFonts w:ascii="Times New Roman" w:hAnsi="Times New Roman" w:cs="Times New Roman"/>
          <w:sz w:val="32"/>
          <w:szCs w:val="32"/>
        </w:rPr>
        <w:t>-ОС</w:t>
      </w:r>
    </w:p>
    <w:p w:rsidR="008B6A4A" w:rsidRPr="008B6A4A" w:rsidRDefault="008B6A4A" w:rsidP="008B6A4A">
      <w:pPr>
        <w:tabs>
          <w:tab w:val="left" w:pos="7500"/>
        </w:tabs>
        <w:rPr>
          <w:rFonts w:ascii="Times New Roman" w:hAnsi="Times New Roman" w:cs="Times New Roman"/>
        </w:rPr>
      </w:pPr>
    </w:p>
    <w:p w:rsidR="00896176" w:rsidRPr="00EE291C" w:rsidRDefault="00896176" w:rsidP="00896176">
      <w:pPr>
        <w:spacing w:after="0"/>
        <w:jc w:val="right"/>
        <w:rPr>
          <w:rFonts w:ascii="Harlow Solid Italic" w:hAnsi="Harlow Solid Italic" w:cs="Times New Roman"/>
          <w:sz w:val="32"/>
          <w:szCs w:val="32"/>
          <w:u w:val="single"/>
        </w:rPr>
      </w:pPr>
      <w:r w:rsidRPr="00F651A5">
        <w:rPr>
          <w:rFonts w:ascii="Times New Roman" w:hAnsi="Times New Roman" w:cs="Times New Roman"/>
          <w:sz w:val="32"/>
          <w:szCs w:val="32"/>
        </w:rPr>
        <w:t xml:space="preserve">                                                 </w:t>
      </w:r>
    </w:p>
    <w:p w:rsidR="00896176" w:rsidRDefault="00896176" w:rsidP="00961623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961623" w:rsidRDefault="00961623" w:rsidP="00961623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961623" w:rsidRDefault="00961623" w:rsidP="00961623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1623">
        <w:rPr>
          <w:rFonts w:ascii="Times New Roman" w:hAnsi="Times New Roman" w:cs="Times New Roman"/>
          <w:b/>
          <w:sz w:val="32"/>
          <w:szCs w:val="32"/>
        </w:rPr>
        <w:t>Доклад</w:t>
      </w: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1623">
        <w:rPr>
          <w:rFonts w:ascii="Times New Roman" w:hAnsi="Times New Roman" w:cs="Times New Roman"/>
          <w:b/>
          <w:sz w:val="32"/>
          <w:szCs w:val="32"/>
        </w:rPr>
        <w:t xml:space="preserve">об антимонопольном </w:t>
      </w:r>
      <w:proofErr w:type="spellStart"/>
      <w:r w:rsidRPr="00961623">
        <w:rPr>
          <w:rFonts w:ascii="Times New Roman" w:hAnsi="Times New Roman" w:cs="Times New Roman"/>
          <w:b/>
          <w:sz w:val="32"/>
          <w:szCs w:val="32"/>
        </w:rPr>
        <w:t>комплаенсе</w:t>
      </w:r>
      <w:proofErr w:type="spellEnd"/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1623">
        <w:rPr>
          <w:rFonts w:ascii="Times New Roman" w:hAnsi="Times New Roman" w:cs="Times New Roman"/>
          <w:b/>
          <w:sz w:val="32"/>
          <w:szCs w:val="32"/>
        </w:rPr>
        <w:t>Октябрьского района Курской области</w:t>
      </w: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1623">
        <w:rPr>
          <w:rFonts w:ascii="Times New Roman" w:hAnsi="Times New Roman" w:cs="Times New Roman"/>
          <w:b/>
          <w:sz w:val="32"/>
          <w:szCs w:val="32"/>
        </w:rPr>
        <w:t>за 2024  год</w:t>
      </w: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961623" w:rsidRPr="00961623" w:rsidRDefault="00961623" w:rsidP="00961623">
      <w:pPr>
        <w:pStyle w:val="a3"/>
        <w:numPr>
          <w:ilvl w:val="0"/>
          <w:numId w:val="9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623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961623" w:rsidRPr="00961623" w:rsidRDefault="00961623" w:rsidP="00961623">
      <w:pPr>
        <w:pStyle w:val="a3"/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pStyle w:val="a3"/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Указом Президента РФ от 21.12.2017 № 618 «Об основных направлениях государственной политики по развитию конкуренции» предусмотрено  принять меры, направленные на создание  и организацию системы внутреннего обеспечения соответствия требованиям антимонопольного законодательства. </w:t>
      </w:r>
    </w:p>
    <w:p w:rsidR="00961623" w:rsidRPr="00961623" w:rsidRDefault="00961623" w:rsidP="00961623">
      <w:pPr>
        <w:pStyle w:val="a3"/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Федерации от 18.10.2018 №2258-р утверждены Методические рекомендации по созданию и организации федеральными органами  исполнительной власти  системы  внутреннего обеспечения соответствия требованиям антимонопольного законодательства.  Пунктом 2 распоряжения органам исполнительной власти субъектов Российской Федерации и органам местного самоуправления рекомендовано руководствоваться  утвержденными методическими рекомендациями.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Постановлением Администрации Октябрьского района Курской области от </w:t>
      </w:r>
      <w:r w:rsidRPr="00961623">
        <w:rPr>
          <w:rFonts w:ascii="Times New Roman" w:hAnsi="Times New Roman" w:cs="Times New Roman"/>
          <w:bCs/>
          <w:spacing w:val="-1"/>
          <w:sz w:val="28"/>
          <w:szCs w:val="28"/>
        </w:rPr>
        <w:t>соответствия требованиям антимонопольного законодательства в Администрации Октябрьского района Курской области» утверждено «</w:t>
      </w:r>
      <w:r w:rsidRPr="00961623">
        <w:rPr>
          <w:rFonts w:ascii="Times New Roman" w:hAnsi="Times New Roman" w:cs="Times New Roman"/>
          <w:bCs/>
          <w:sz w:val="28"/>
          <w:szCs w:val="28"/>
        </w:rPr>
        <w:t>Положение  об организации системы внутреннего обеспечения соответствия требованиям антимонопольного законодательства  в Администрации Октябрьского района Курской области»</w:t>
      </w:r>
      <w:r w:rsidRPr="00961623">
        <w:rPr>
          <w:rFonts w:ascii="Times New Roman" w:hAnsi="Times New Roman" w:cs="Times New Roman"/>
          <w:sz w:val="28"/>
          <w:szCs w:val="28"/>
        </w:rPr>
        <w:t xml:space="preserve"> (далее – Положение об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антимонопольном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).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Оценку   эффективности   организации   и   функционирования антимонопольного  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  осуществляет   коллегиальный   орган   - Общественный  совет  при Главе Октябрьского района Курской  области. </w:t>
      </w:r>
    </w:p>
    <w:p w:rsidR="00961623" w:rsidRPr="00961623" w:rsidRDefault="00961623" w:rsidP="009616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61623">
        <w:rPr>
          <w:rFonts w:ascii="Times New Roman" w:hAnsi="Times New Roman" w:cs="Times New Roman"/>
          <w:sz w:val="28"/>
          <w:szCs w:val="28"/>
        </w:rPr>
        <w:t xml:space="preserve">Функции  уполномоченного подразделения,  связанные с организацией и функционированием    антимонопольного  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, распределяются  между структурными подразделениями и должностными лицами Администрации Октябрьского района Курской области: отделом организационной  работы, отделом экономического развития и трудовых отношений, специалистами по правовым вопросам, другими структурными подразделениями.</w:t>
      </w:r>
      <w:proofErr w:type="gramEnd"/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  Уполномоченным подразделением Администрации Октябрьского района Курской области осуществлен полный комплекс мероприятий, предусмотренных Положением об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антимонопольном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, направленных на выявление 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комплаенс-рисков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, а именно:</w:t>
      </w:r>
    </w:p>
    <w:p w:rsidR="00961623" w:rsidRPr="00961623" w:rsidRDefault="00961623" w:rsidP="009616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- запрошены от структурных подразделений Администрации Октябрьского района Курской области и проанализированы сведения о наличии нарушений антимонопольного законодательства;</w:t>
      </w:r>
    </w:p>
    <w:p w:rsidR="00961623" w:rsidRPr="00961623" w:rsidRDefault="00961623" w:rsidP="009616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- составлен</w:t>
      </w:r>
      <w:r w:rsidRPr="00961623">
        <w:rPr>
          <w:rFonts w:ascii="Times New Roman" w:hAnsi="Times New Roman" w:cs="Times New Roman"/>
          <w:sz w:val="28"/>
          <w:szCs w:val="28"/>
        </w:rPr>
        <w:tab/>
        <w:t>перечень</w:t>
      </w:r>
      <w:r w:rsidRPr="00961623">
        <w:rPr>
          <w:rFonts w:ascii="Times New Roman" w:hAnsi="Times New Roman" w:cs="Times New Roman"/>
          <w:sz w:val="28"/>
          <w:szCs w:val="28"/>
        </w:rPr>
        <w:tab/>
        <w:t>нарушений</w:t>
      </w:r>
      <w:r w:rsidRPr="00961623">
        <w:rPr>
          <w:rFonts w:ascii="Times New Roman" w:hAnsi="Times New Roman" w:cs="Times New Roman"/>
          <w:sz w:val="28"/>
          <w:szCs w:val="28"/>
        </w:rPr>
        <w:tab/>
        <w:t xml:space="preserve"> антимонопольного  законодательства, который содержит классифицированные по сферам деятельности структурных подразделений Администрации Октябрьского района Курской области сведения о выявленных нарушениях антимонопольного законодательства и информацию о каждом нарушении, </w:t>
      </w:r>
      <w:r w:rsidRPr="00961623">
        <w:rPr>
          <w:rFonts w:ascii="Times New Roman" w:hAnsi="Times New Roman" w:cs="Times New Roman"/>
          <w:sz w:val="28"/>
          <w:szCs w:val="28"/>
        </w:rPr>
        <w:lastRenderedPageBreak/>
        <w:t>сведения о мерах по устранению нарушения, а также о мерах, предпринятых структурными подразделениями Администрации Октябрьского района Курской области, в целях недопущения повторения нарушения.</w:t>
      </w:r>
      <w:proofErr w:type="gramEnd"/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 В соответствии с пунктом 5.2 Положения об антимонопольном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 Общественный совет при Главе Октябрьского района Курской области (Коллегиальный орган) утверждает доклад об антимонопольном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(далее – Доклад) в срок не позднее 1 марта года, следующего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отчетным.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 xml:space="preserve">В соответствии с пунктом 5.1   Положения об антимонопольном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 Доклад должен содержать:</w:t>
      </w:r>
      <w:proofErr w:type="gramEnd"/>
    </w:p>
    <w:p w:rsidR="00961623" w:rsidRPr="00961623" w:rsidRDefault="00961623" w:rsidP="009616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- результаты проведенной оценки рисков нарушения антимонопольного законодательства;</w:t>
      </w:r>
    </w:p>
    <w:p w:rsidR="00961623" w:rsidRPr="00961623" w:rsidRDefault="00961623" w:rsidP="009616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- сведения об исполнении мероприятий по снижению рисков нарушения антимонопольного законодательства;</w:t>
      </w:r>
    </w:p>
    <w:p w:rsidR="00961623" w:rsidRPr="00961623" w:rsidRDefault="00961623" w:rsidP="009616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- информацию о проведении ознакомления служащих с правовыми актами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антимонопольном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, а также о проведении обучающих мероприятий.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Информация о результатах проведенной оценки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комплаенс-рисков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представлена в разделе  </w:t>
      </w:r>
      <w:r w:rsidRPr="0096162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961623">
        <w:rPr>
          <w:rFonts w:ascii="Times New Roman" w:hAnsi="Times New Roman" w:cs="Times New Roman"/>
          <w:sz w:val="28"/>
          <w:szCs w:val="28"/>
        </w:rPr>
        <w:t xml:space="preserve"> Доклада в виде информации (пункт 2.5 Положения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антимонопольном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).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Распоряжением Администрации Октябрьского района Курской области от 26.11.2024 г №823-р, утвержден план мероприятий (дорожной карты) по снижению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компланс-рисков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в Администрации Октябрьского  района Курской области на 2025 год.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pStyle w:val="a3"/>
        <w:numPr>
          <w:ilvl w:val="0"/>
          <w:numId w:val="8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623">
        <w:rPr>
          <w:rFonts w:ascii="Times New Roman" w:hAnsi="Times New Roman" w:cs="Times New Roman"/>
          <w:b/>
          <w:sz w:val="28"/>
          <w:szCs w:val="28"/>
        </w:rPr>
        <w:t xml:space="preserve">Информация о результатах проведенной оценки </w:t>
      </w:r>
      <w:proofErr w:type="spellStart"/>
      <w:r w:rsidRPr="00961623">
        <w:rPr>
          <w:rFonts w:ascii="Times New Roman" w:hAnsi="Times New Roman" w:cs="Times New Roman"/>
          <w:b/>
          <w:sz w:val="28"/>
          <w:szCs w:val="28"/>
        </w:rPr>
        <w:t>комплаенс-рисков</w:t>
      </w:r>
      <w:proofErr w:type="spellEnd"/>
    </w:p>
    <w:p w:rsidR="00961623" w:rsidRPr="00961623" w:rsidRDefault="00961623" w:rsidP="0096162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   В целях оценки рисков нарушения Администрацией Октябрьского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района Курской области антимонопольного законодательства (далее –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комплаенс-рисков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)  уполномоченным подразделением Администрации Октябрьского района Курской области, определенным в лице отдела экономического развития и трудовых отношений совместно со специалистами по правовым вопросам (далее – Уполномоченное подразделение),  был проведен анализ факторов, событий и обстоятельств, которые влияют  на совершение таких нарушений.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     Под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комплаенс-рисками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 понимаются те потенциально возможные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события, обстоятельства и факторы, поддающиеся  определению и оценке, которые влияют на наступление такого  неблагоприятного события как нарушение Администрацией Октябрьского района Курской области антимонопольного законодательства.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В качестве ключевых источников информации  для выявления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комплаенс-рисков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Методические рекомендации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законодательства, </w:t>
      </w:r>
      <w:r w:rsidRPr="00961623">
        <w:rPr>
          <w:rFonts w:ascii="Times New Roman" w:hAnsi="Times New Roman" w:cs="Times New Roman"/>
          <w:sz w:val="28"/>
          <w:szCs w:val="28"/>
        </w:rPr>
        <w:lastRenderedPageBreak/>
        <w:t>утвержденные распоряжением Правительства Российской Федерации от 18.10.2018 №2258-р (далее – Методические рекомендации), называют: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- информацию о нарушениях антимонопольного законодательства, которые были допущены органом власти (Администрацией Октябрьского района Курской области) (пункт 3.2   Положения об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антимонопольном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);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- информацию, полученную в ходе проводимого анализа нормативных правовых актов Администрации Октябрьского района Курской области (пункт 3.2 Положения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антимонопольном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).</w:t>
      </w:r>
    </w:p>
    <w:p w:rsid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pStyle w:val="a3"/>
        <w:numPr>
          <w:ilvl w:val="1"/>
          <w:numId w:val="10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Анализ выявленных рисков нарушений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антимонопольного</w:t>
      </w:r>
      <w:proofErr w:type="gramEnd"/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законодательства в деятельности Администрации Октябрьского района Курской области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В целях проведения анализа выявленных рисков нарушений антимонопольного  законодательства, в деятельности Администрации Октябрьского района Курской области  были осуществлены следующие мероприятия: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32"/>
          <w:szCs w:val="32"/>
        </w:rPr>
        <w:t xml:space="preserve">          </w:t>
      </w:r>
      <w:r w:rsidRPr="00961623">
        <w:rPr>
          <w:rFonts w:ascii="Times New Roman" w:hAnsi="Times New Roman" w:cs="Times New Roman"/>
          <w:sz w:val="28"/>
          <w:szCs w:val="28"/>
        </w:rPr>
        <w:t>- запрошены   и проанализированы сведения от структурных подразделений Администрации Октябрьского района Курской области о количестве нарушений антимонопольного законодательства  (наличие предостережений, предупреждений, штрафов, жалоб, возбужденных дел), о предложениях по включению в карту рисков потенциально возможных рисков;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 - проанализированы результаты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проверок деятельности Администрации Октябрьского района Курской области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 государственными органами контроля (надзора);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  - проанализированы причины возникновения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- рисков  и предложения от  структурных подразделений Администрации Октябрьского района Курской области о мерах по устранению рисков.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623" w:rsidRDefault="00961623" w:rsidP="0096162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2.1.1. Обобщенный анализ практики применения антимонопольного законодательства в 2024 году</w:t>
      </w:r>
    </w:p>
    <w:p w:rsidR="00961623" w:rsidRPr="00961623" w:rsidRDefault="00961623" w:rsidP="00961623">
      <w:pPr>
        <w:pStyle w:val="ConsPlusNormal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961623" w:rsidRDefault="00961623" w:rsidP="00961623">
      <w:pPr>
        <w:pStyle w:val="1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961623">
        <w:rPr>
          <w:rFonts w:ascii="Times New Roman" w:hAnsi="Times New Roman" w:cs="Times New Roman"/>
          <w:color w:val="auto"/>
          <w:sz w:val="28"/>
          <w:szCs w:val="28"/>
        </w:rPr>
        <w:t xml:space="preserve">1. Анализ практики применения ст.ст. 19-20 Федерального закона от 26.07.2006 N 135-ФЗ «О защите конкуренции» путем предоставления муниципальной преференции при заключении договоров аренды муниципального имущества (объекты теплоснабжения) без проведения </w:t>
      </w:r>
    </w:p>
    <w:p w:rsidR="00961623" w:rsidRDefault="00961623" w:rsidP="00961623">
      <w:pPr>
        <w:pStyle w:val="1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т</w:t>
      </w:r>
      <w:r w:rsidRPr="00961623">
        <w:rPr>
          <w:rFonts w:ascii="Times New Roman" w:hAnsi="Times New Roman" w:cs="Times New Roman"/>
          <w:color w:val="auto"/>
          <w:sz w:val="28"/>
          <w:szCs w:val="28"/>
        </w:rPr>
        <w:t>оргов</w:t>
      </w:r>
    </w:p>
    <w:p w:rsidR="00961623" w:rsidRDefault="00961623" w:rsidP="00961623">
      <w:pPr>
        <w:pStyle w:val="1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961623" w:rsidRDefault="00961623" w:rsidP="00961623">
      <w:pPr>
        <w:pStyle w:val="1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961623" w:rsidRPr="00961623" w:rsidRDefault="00961623" w:rsidP="00961623">
      <w:pPr>
        <w:pStyle w:val="1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400"/>
        <w:gridCol w:w="4546"/>
        <w:gridCol w:w="2510"/>
      </w:tblGrid>
      <w:tr w:rsidR="00961623" w:rsidRPr="00961623" w:rsidTr="00664922">
        <w:trPr>
          <w:trHeight w:hRule="exact" w:val="475"/>
          <w:jc w:val="center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623" w:rsidRPr="00961623" w:rsidRDefault="00961623" w:rsidP="00961623">
            <w:pPr>
              <w:pStyle w:val="ac"/>
              <w:spacing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  <w:b/>
                <w:bCs/>
              </w:rPr>
              <w:lastRenderedPageBreak/>
              <w:t>Нарушение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61623" w:rsidRPr="00961623" w:rsidRDefault="00961623" w:rsidP="00961623">
            <w:pPr>
              <w:pStyle w:val="ac"/>
              <w:spacing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  <w:b/>
                <w:bCs/>
              </w:rPr>
              <w:t>Последствия нарушения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623" w:rsidRPr="00961623" w:rsidRDefault="00961623" w:rsidP="00961623">
            <w:pPr>
              <w:pStyle w:val="ac"/>
              <w:spacing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  <w:b/>
                <w:bCs/>
              </w:rPr>
              <w:t>Ссылки</w:t>
            </w:r>
          </w:p>
        </w:tc>
      </w:tr>
      <w:tr w:rsidR="00961623" w:rsidRPr="00961623" w:rsidTr="00664922">
        <w:trPr>
          <w:trHeight w:hRule="exact" w:val="1699"/>
          <w:jc w:val="center"/>
        </w:trPr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61623" w:rsidRPr="00961623" w:rsidRDefault="00961623" w:rsidP="00961623">
            <w:pPr>
              <w:pStyle w:val="ac"/>
              <w:spacing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Нарушение порядка предоставления муниципальной преференции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61623" w:rsidRPr="00961623" w:rsidRDefault="00961623" w:rsidP="00961623">
            <w:pPr>
              <w:pStyle w:val="ac"/>
              <w:spacing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ограничение права на участие в торгах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61623" w:rsidRPr="00961623" w:rsidRDefault="00961623" w:rsidP="00961623">
            <w:pPr>
              <w:pStyle w:val="ac"/>
              <w:spacing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ч.1 ст. 15, ст. 17.1, ст.ст.</w:t>
            </w:r>
          </w:p>
          <w:p w:rsidR="00961623" w:rsidRPr="00961623" w:rsidRDefault="00961623" w:rsidP="00961623">
            <w:pPr>
              <w:pStyle w:val="ac"/>
              <w:spacing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 xml:space="preserve">19-20 Федерального закона № 135-ФЗ «О </w:t>
            </w:r>
            <w:proofErr w:type="spellStart"/>
            <w:proofErr w:type="gramStart"/>
            <w:r w:rsidRPr="00961623">
              <w:rPr>
                <w:rFonts w:ascii="Times New Roman" w:hAnsi="Times New Roman" w:cs="Times New Roman"/>
              </w:rPr>
              <w:t>защи</w:t>
            </w:r>
            <w:proofErr w:type="spellEnd"/>
            <w:r w:rsidRPr="00961623">
              <w:rPr>
                <w:rFonts w:ascii="Times New Roman" w:hAnsi="Times New Roman" w:cs="Times New Roman"/>
              </w:rPr>
              <w:t xml:space="preserve"> те</w:t>
            </w:r>
            <w:proofErr w:type="gramEnd"/>
            <w:r w:rsidRPr="00961623">
              <w:rPr>
                <w:rFonts w:ascii="Times New Roman" w:hAnsi="Times New Roman" w:cs="Times New Roman"/>
              </w:rPr>
              <w:t xml:space="preserve"> конкуренции»</w:t>
            </w:r>
          </w:p>
        </w:tc>
      </w:tr>
    </w:tbl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  <w:color w:val="000000"/>
          <w:lang w:eastAsia="ru-RU"/>
        </w:rPr>
      </w:pPr>
    </w:p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color w:val="000000"/>
          <w:lang w:eastAsia="ru-RU"/>
        </w:rPr>
        <w:t xml:space="preserve">       </w:t>
      </w:r>
      <w:r w:rsidRPr="00961623">
        <w:rPr>
          <w:rFonts w:ascii="Times New Roman" w:hAnsi="Times New Roman" w:cs="Times New Roman"/>
          <w:sz w:val="28"/>
          <w:szCs w:val="28"/>
        </w:rPr>
        <w:t xml:space="preserve">2.2. Информация о проведении ознакомления служащих с правовыми актами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антимонопольном 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>.</w:t>
      </w:r>
    </w:p>
    <w:p w:rsidR="00961623" w:rsidRPr="00961623" w:rsidRDefault="00961623" w:rsidP="0096162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Проведение обучающих мероприятий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32"/>
          <w:szCs w:val="32"/>
        </w:rPr>
        <w:t xml:space="preserve">     </w:t>
      </w:r>
      <w:r w:rsidRPr="0096162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Постановление Администрации Октябрьского района Курской  области от 18.02.2022 № 111-р «О создании и организации системы внутреннего обеспечения соответствия требованиям антимонопольного законодательства в Администрации  Октябрьского района Курской области» с утвержденным  «Положением  об организации системы внутреннего обеспечения соответствия требованиям антимонопольного законодательства в Администрации  Октябрьского района Курской области» доведено до структурных подразделений Администрации Октябрьского района Курской области.</w:t>
      </w:r>
      <w:proofErr w:type="gramEnd"/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 Планируется обучение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сотрудников структурных подразделений Администрации  Октябрьского района Курской области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по применению антимонопольного законодательства.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pStyle w:val="a3"/>
        <w:numPr>
          <w:ilvl w:val="0"/>
          <w:numId w:val="10"/>
        </w:numPr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623">
        <w:rPr>
          <w:rFonts w:ascii="Times New Roman" w:hAnsi="Times New Roman" w:cs="Times New Roman"/>
          <w:b/>
          <w:sz w:val="28"/>
          <w:szCs w:val="28"/>
        </w:rPr>
        <w:t>Выводы по результатам проведенного анализа</w:t>
      </w:r>
    </w:p>
    <w:p w:rsidR="00961623" w:rsidRPr="00961623" w:rsidRDefault="00961623" w:rsidP="00961623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При формировании перечня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комплаенс-рисков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необходимо учесть 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такие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факторы как сфера (направление) деятельности  Администрации Октябрьского района Курской области, в которой может быть  совершено нарушение антимонопольного законодательства и правовые механизмы, реализуя которые возможно снизить риски нарушения антимонопольного законодательства.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При определении уровня риска необходимо учесть факторы, которые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>способствуют</w:t>
      </w:r>
      <w:proofErr w:type="gramEnd"/>
      <w:r w:rsidRPr="00961623">
        <w:rPr>
          <w:rFonts w:ascii="Times New Roman" w:hAnsi="Times New Roman" w:cs="Times New Roman"/>
          <w:sz w:val="28"/>
          <w:szCs w:val="28"/>
        </w:rPr>
        <w:t>/препятствуют совершению нарушения антимонопольного законодательства.</w:t>
      </w:r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961623">
        <w:rPr>
          <w:rFonts w:ascii="Times New Roman" w:hAnsi="Times New Roman" w:cs="Times New Roman"/>
          <w:sz w:val="28"/>
          <w:szCs w:val="28"/>
        </w:rPr>
        <w:t xml:space="preserve">В целях снижения вероятности наступления и/или минимизации последствий наступления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комплаенс-рисков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Уполномоченным подразделением Администрации Октябрьского района Курской области в  указанные  Положением об антимонопольном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 в сроки  разработан и утвержден Распоряжением от 26.11.2024г № 823-р,</w:t>
      </w:r>
      <w:r w:rsidRPr="0096162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61623">
        <w:rPr>
          <w:rFonts w:ascii="Times New Roman" w:hAnsi="Times New Roman" w:cs="Times New Roman"/>
          <w:sz w:val="28"/>
          <w:szCs w:val="28"/>
        </w:rPr>
        <w:t xml:space="preserve">План мероприятий («дорожная карта») по снижению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комплаенс-рисков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Администрации Октябрьского района Курской области (Приложение №1), содержащий в разрезе каждого </w:t>
      </w:r>
      <w:proofErr w:type="spellStart"/>
      <w:r w:rsidRPr="00961623">
        <w:rPr>
          <w:rFonts w:ascii="Times New Roman" w:hAnsi="Times New Roman" w:cs="Times New Roman"/>
          <w:sz w:val="28"/>
          <w:szCs w:val="28"/>
        </w:rPr>
        <w:t>комплаенс-риска</w:t>
      </w:r>
      <w:proofErr w:type="spellEnd"/>
      <w:r w:rsidRPr="00961623">
        <w:rPr>
          <w:rFonts w:ascii="Times New Roman" w:hAnsi="Times New Roman" w:cs="Times New Roman"/>
          <w:sz w:val="28"/>
          <w:szCs w:val="28"/>
        </w:rPr>
        <w:t xml:space="preserve"> конкретные мероприятия,  необходимые для устранения выявленных рисков.</w:t>
      </w:r>
      <w:proofErr w:type="gramEnd"/>
    </w:p>
    <w:p w:rsidR="00961623" w:rsidRPr="00961623" w:rsidRDefault="00961623" w:rsidP="0096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61623"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          Приложение  № 1</w:t>
      </w:r>
    </w:p>
    <w:p w:rsidR="00961623" w:rsidRPr="00961623" w:rsidRDefault="00961623" w:rsidP="0096162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61623">
        <w:rPr>
          <w:rFonts w:ascii="Times New Roman" w:hAnsi="Times New Roman" w:cs="Times New Roman"/>
        </w:rPr>
        <w:t xml:space="preserve">к распоряжению Администрации  </w:t>
      </w:r>
    </w:p>
    <w:p w:rsidR="00961623" w:rsidRPr="00961623" w:rsidRDefault="00961623" w:rsidP="00961623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61623">
        <w:rPr>
          <w:rFonts w:ascii="Times New Roman" w:hAnsi="Times New Roman" w:cs="Times New Roman"/>
        </w:rPr>
        <w:t xml:space="preserve">                                                                                 Октябрьского района Курской области                                                                                                                                                                                                    </w:t>
      </w: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61623">
        <w:rPr>
          <w:rFonts w:ascii="Times New Roman" w:hAnsi="Times New Roman" w:cs="Times New Roman"/>
        </w:rPr>
        <w:t xml:space="preserve">                                                                                                       от  « 26  » ноября 2024  г. №823-р</w:t>
      </w: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61623">
        <w:rPr>
          <w:rFonts w:ascii="Times New Roman" w:hAnsi="Times New Roman" w:cs="Times New Roman"/>
        </w:rPr>
        <w:t xml:space="preserve">  </w:t>
      </w: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623">
        <w:rPr>
          <w:rFonts w:ascii="Times New Roman" w:hAnsi="Times New Roman" w:cs="Times New Roman"/>
          <w:b/>
          <w:sz w:val="28"/>
          <w:szCs w:val="28"/>
        </w:rPr>
        <w:t xml:space="preserve">План мероприятий («дорожная карта») по снижению  </w:t>
      </w:r>
      <w:proofErr w:type="spellStart"/>
      <w:r w:rsidRPr="00961623">
        <w:rPr>
          <w:rFonts w:ascii="Times New Roman" w:hAnsi="Times New Roman" w:cs="Times New Roman"/>
          <w:b/>
          <w:sz w:val="28"/>
          <w:szCs w:val="28"/>
        </w:rPr>
        <w:t>комплаенс</w:t>
      </w:r>
      <w:proofErr w:type="spellEnd"/>
      <w:r w:rsidRPr="00961623">
        <w:rPr>
          <w:rFonts w:ascii="Times New Roman" w:hAnsi="Times New Roman" w:cs="Times New Roman"/>
          <w:b/>
          <w:sz w:val="28"/>
          <w:szCs w:val="28"/>
        </w:rPr>
        <w:t xml:space="preserve"> – рисков </w:t>
      </w: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623">
        <w:rPr>
          <w:rFonts w:ascii="Times New Roman" w:hAnsi="Times New Roman" w:cs="Times New Roman"/>
          <w:b/>
          <w:sz w:val="28"/>
          <w:szCs w:val="28"/>
        </w:rPr>
        <w:t>Администрации  Октябрьского района   Курской области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2026"/>
        <w:gridCol w:w="1801"/>
        <w:gridCol w:w="1824"/>
        <w:gridCol w:w="1436"/>
        <w:gridCol w:w="2092"/>
      </w:tblGrid>
      <w:tr w:rsidR="00961623" w:rsidRPr="00961623" w:rsidTr="00664922">
        <w:tc>
          <w:tcPr>
            <w:tcW w:w="534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961623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61623">
              <w:rPr>
                <w:rFonts w:ascii="Times New Roman" w:hAnsi="Times New Roman" w:cs="Times New Roman"/>
              </w:rPr>
              <w:t>/</w:t>
            </w:r>
            <w:proofErr w:type="spellStart"/>
            <w:r w:rsidRPr="00961623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6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1801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Описание действий</w:t>
            </w:r>
          </w:p>
        </w:tc>
        <w:tc>
          <w:tcPr>
            <w:tcW w:w="1824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Ответственный</w:t>
            </w:r>
          </w:p>
        </w:tc>
        <w:tc>
          <w:tcPr>
            <w:tcW w:w="1436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Срок</w:t>
            </w:r>
          </w:p>
        </w:tc>
        <w:tc>
          <w:tcPr>
            <w:tcW w:w="2092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Показатель</w:t>
            </w:r>
          </w:p>
        </w:tc>
      </w:tr>
      <w:tr w:rsidR="00961623" w:rsidRPr="00961623" w:rsidTr="00664922">
        <w:trPr>
          <w:trHeight w:val="2607"/>
        </w:trPr>
        <w:tc>
          <w:tcPr>
            <w:tcW w:w="534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026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Повышение профессиональной компетентности контрактных управляющих</w:t>
            </w:r>
          </w:p>
        </w:tc>
        <w:tc>
          <w:tcPr>
            <w:tcW w:w="1801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Направление на обучение контрактных управляющих Администрации Октябрьского района Курской области и её подведомственных организаций</w:t>
            </w:r>
          </w:p>
        </w:tc>
        <w:tc>
          <w:tcPr>
            <w:tcW w:w="1824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Управляющий делами Администрации Октябрьского района Курской области</w:t>
            </w:r>
          </w:p>
        </w:tc>
        <w:tc>
          <w:tcPr>
            <w:tcW w:w="1436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По мере необходимости</w:t>
            </w:r>
          </w:p>
        </w:tc>
        <w:tc>
          <w:tcPr>
            <w:tcW w:w="2092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Повышение уровня компетенции контрактных управляющих</w:t>
            </w:r>
          </w:p>
        </w:tc>
      </w:tr>
      <w:tr w:rsidR="00961623" w:rsidRPr="00961623" w:rsidTr="00664922">
        <w:trPr>
          <w:trHeight w:val="2404"/>
        </w:trPr>
        <w:tc>
          <w:tcPr>
            <w:tcW w:w="534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026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Повышение профессиональной компетентности работников администрации</w:t>
            </w:r>
          </w:p>
        </w:tc>
        <w:tc>
          <w:tcPr>
            <w:tcW w:w="1801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Соблюдение процедур ознакомления работников с правовыми актами</w:t>
            </w:r>
          </w:p>
        </w:tc>
        <w:tc>
          <w:tcPr>
            <w:tcW w:w="1824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Управляющий делами  Администрации Октябрьского района Курской области</w:t>
            </w:r>
          </w:p>
        </w:tc>
        <w:tc>
          <w:tcPr>
            <w:tcW w:w="1436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092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 xml:space="preserve">Повышение </w:t>
            </w:r>
            <w:proofErr w:type="gramStart"/>
            <w:r w:rsidRPr="00961623">
              <w:rPr>
                <w:rFonts w:ascii="Times New Roman" w:hAnsi="Times New Roman" w:cs="Times New Roman"/>
              </w:rPr>
              <w:t>уровня компетенции работников Администрации Октябрьского района Курской области</w:t>
            </w:r>
            <w:proofErr w:type="gramEnd"/>
            <w:r w:rsidRPr="00961623">
              <w:rPr>
                <w:rFonts w:ascii="Times New Roman" w:hAnsi="Times New Roman" w:cs="Times New Roman"/>
              </w:rPr>
              <w:t xml:space="preserve">  и её структурных подразделений</w:t>
            </w:r>
          </w:p>
        </w:tc>
      </w:tr>
      <w:tr w:rsidR="00961623" w:rsidRPr="00961623" w:rsidTr="00664922">
        <w:trPr>
          <w:trHeight w:val="2314"/>
        </w:trPr>
        <w:tc>
          <w:tcPr>
            <w:tcW w:w="534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026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Недопущение к принятию правовых актов, которые приводят или могут привести к недопущению, ограничению, устранению конкуренции</w:t>
            </w:r>
          </w:p>
        </w:tc>
        <w:tc>
          <w:tcPr>
            <w:tcW w:w="1801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1. Проведение правовой и анти коррупционной экспертизы проектов правовых актов</w:t>
            </w:r>
          </w:p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 xml:space="preserve">2. Применять принципы оценки регулирующего воздействия (ОРВ) при подготовке, принятии и применения по вопросам принятия правовых актов </w:t>
            </w:r>
          </w:p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3. Обеспечение публичности принятия правовых актов</w:t>
            </w:r>
          </w:p>
        </w:tc>
        <w:tc>
          <w:tcPr>
            <w:tcW w:w="1824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Управляющий делами Администрации Октябрьского района Курской области</w:t>
            </w:r>
          </w:p>
        </w:tc>
        <w:tc>
          <w:tcPr>
            <w:tcW w:w="1436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092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Создание системы экспертизы нормативных актов на предмет их соответствия действующему антимонопольному законодательству в целом</w:t>
            </w:r>
          </w:p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Применять принципы ОРВ при подготовке, принятии и применения по вопросам принятия правовых актов Обеспечение публичности принятых правовых актов</w:t>
            </w:r>
          </w:p>
        </w:tc>
      </w:tr>
      <w:tr w:rsidR="00961623" w:rsidRPr="00961623" w:rsidTr="00664922">
        <w:trPr>
          <w:trHeight w:val="2080"/>
        </w:trPr>
        <w:tc>
          <w:tcPr>
            <w:tcW w:w="534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2026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 xml:space="preserve">Анализ действующих нормативных правовых актов </w:t>
            </w:r>
          </w:p>
        </w:tc>
        <w:tc>
          <w:tcPr>
            <w:tcW w:w="1801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Сбор и анализ поступивших замечаний и предложений к действующим нормативным правовым актам.</w:t>
            </w:r>
          </w:p>
        </w:tc>
        <w:tc>
          <w:tcPr>
            <w:tcW w:w="1824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Управляющий делами Администрации Октябрьского района Курской области</w:t>
            </w:r>
          </w:p>
        </w:tc>
        <w:tc>
          <w:tcPr>
            <w:tcW w:w="1436" w:type="dxa"/>
          </w:tcPr>
          <w:p w:rsidR="00961623" w:rsidRPr="00961623" w:rsidRDefault="00961623" w:rsidP="0096162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31.12.2025</w:t>
            </w:r>
          </w:p>
        </w:tc>
        <w:tc>
          <w:tcPr>
            <w:tcW w:w="2092" w:type="dxa"/>
          </w:tcPr>
          <w:p w:rsidR="00961623" w:rsidRPr="00961623" w:rsidRDefault="00961623" w:rsidP="0096162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61623">
              <w:rPr>
                <w:rFonts w:ascii="Times New Roman" w:hAnsi="Times New Roman" w:cs="Times New Roman"/>
              </w:rPr>
              <w:t>Перечень нарушений и рисков нарушения антимонопольного законодательства в действующих нормативных правовых актах</w:t>
            </w:r>
          </w:p>
        </w:tc>
      </w:tr>
    </w:tbl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</w:rPr>
      </w:pPr>
    </w:p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</w:rPr>
      </w:pPr>
    </w:p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</w:rPr>
      </w:pPr>
    </w:p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Глава Октябрьского района</w:t>
      </w:r>
    </w:p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Курской области                                                                           О.А.Быковский</w:t>
      </w:r>
    </w:p>
    <w:p w:rsidR="00961623" w:rsidRPr="00961623" w:rsidRDefault="00961623" w:rsidP="00961623">
      <w:pPr>
        <w:framePr w:h="595" w:hSpace="38" w:wrap="notBeside" w:vAnchor="text" w:hAnchor="margin" w:x="1710" w:y="1"/>
        <w:spacing w:after="0" w:line="240" w:lineRule="auto"/>
        <w:rPr>
          <w:rFonts w:ascii="Times New Roman" w:hAnsi="Times New Roman" w:cs="Times New Roman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1623" w:rsidRPr="00961623" w:rsidRDefault="00961623" w:rsidP="0096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1623">
        <w:rPr>
          <w:rFonts w:ascii="Times New Roman" w:hAnsi="Times New Roman" w:cs="Times New Roman"/>
          <w:sz w:val="28"/>
          <w:szCs w:val="28"/>
        </w:rPr>
        <w:t>28.01.2025</w:t>
      </w:r>
    </w:p>
    <w:p w:rsidR="00961623" w:rsidRDefault="00961623" w:rsidP="00961623">
      <w:pPr>
        <w:jc w:val="right"/>
        <w:rPr>
          <w:b/>
          <w:sz w:val="28"/>
          <w:szCs w:val="28"/>
        </w:rPr>
      </w:pPr>
    </w:p>
    <w:p w:rsidR="00961623" w:rsidRDefault="00961623" w:rsidP="00961623">
      <w:pPr>
        <w:jc w:val="right"/>
        <w:rPr>
          <w:b/>
          <w:sz w:val="28"/>
          <w:szCs w:val="28"/>
        </w:rPr>
      </w:pPr>
    </w:p>
    <w:p w:rsidR="00961623" w:rsidRDefault="00961623" w:rsidP="00961623">
      <w:pPr>
        <w:jc w:val="right"/>
        <w:rPr>
          <w:b/>
          <w:sz w:val="28"/>
          <w:szCs w:val="28"/>
        </w:rPr>
      </w:pPr>
    </w:p>
    <w:p w:rsidR="00961623" w:rsidRDefault="00961623" w:rsidP="00961623">
      <w:pPr>
        <w:jc w:val="right"/>
        <w:rPr>
          <w:b/>
          <w:sz w:val="28"/>
          <w:szCs w:val="28"/>
        </w:rPr>
      </w:pPr>
    </w:p>
    <w:p w:rsidR="00961623" w:rsidRDefault="00961623" w:rsidP="00961623">
      <w:pPr>
        <w:jc w:val="right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961623" w:rsidRDefault="00961623" w:rsidP="00961623">
      <w:pPr>
        <w:spacing w:after="120"/>
        <w:jc w:val="center"/>
        <w:rPr>
          <w:b/>
          <w:sz w:val="28"/>
          <w:szCs w:val="28"/>
        </w:rPr>
      </w:pPr>
    </w:p>
    <w:p w:rsidR="00896176" w:rsidRDefault="00896176" w:rsidP="00896176">
      <w:pPr>
        <w:rPr>
          <w:rFonts w:ascii="Times New Roman" w:hAnsi="Times New Roman" w:cs="Times New Roman"/>
          <w:sz w:val="32"/>
          <w:szCs w:val="32"/>
        </w:rPr>
      </w:pPr>
    </w:p>
    <w:p w:rsidR="00896176" w:rsidRPr="00F651A5" w:rsidRDefault="00896176" w:rsidP="00896176">
      <w:pPr>
        <w:rPr>
          <w:rFonts w:ascii="Times New Roman" w:hAnsi="Times New Roman" w:cs="Times New Roman"/>
          <w:sz w:val="32"/>
          <w:szCs w:val="32"/>
        </w:rPr>
      </w:pPr>
    </w:p>
    <w:p w:rsidR="00896176" w:rsidRPr="00F651A5" w:rsidRDefault="00896176" w:rsidP="00896176">
      <w:pPr>
        <w:rPr>
          <w:rFonts w:ascii="Times New Roman" w:hAnsi="Times New Roman" w:cs="Times New Roman"/>
          <w:sz w:val="32"/>
          <w:szCs w:val="32"/>
        </w:rPr>
      </w:pPr>
    </w:p>
    <w:p w:rsidR="006E1736" w:rsidRPr="008B6A4A" w:rsidRDefault="006E1736" w:rsidP="003F13A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6E1736" w:rsidRPr="008B6A4A" w:rsidSect="00C9240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C06772"/>
    <w:multiLevelType w:val="hybridMultilevel"/>
    <w:tmpl w:val="6CDCD6D0"/>
    <w:lvl w:ilvl="0" w:tplc="6126569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BEB4426"/>
    <w:multiLevelType w:val="hybridMultilevel"/>
    <w:tmpl w:val="0CBAB282"/>
    <w:lvl w:ilvl="0" w:tplc="A2620AD4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1A37720"/>
    <w:multiLevelType w:val="hybridMultilevel"/>
    <w:tmpl w:val="D34A436A"/>
    <w:lvl w:ilvl="0" w:tplc="763C4B7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702544B"/>
    <w:multiLevelType w:val="hybridMultilevel"/>
    <w:tmpl w:val="5F465A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9D6C7F"/>
    <w:multiLevelType w:val="hybridMultilevel"/>
    <w:tmpl w:val="8F2ACCB8"/>
    <w:lvl w:ilvl="0" w:tplc="35962CF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9D041EB"/>
    <w:multiLevelType w:val="hybridMultilevel"/>
    <w:tmpl w:val="46C8F8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F064DB"/>
    <w:multiLevelType w:val="hybridMultilevel"/>
    <w:tmpl w:val="ECDEABD4"/>
    <w:lvl w:ilvl="0" w:tplc="38E2837E">
      <w:start w:val="1"/>
      <w:numFmt w:val="decimal"/>
      <w:lvlText w:val="%1."/>
      <w:lvlJc w:val="left"/>
      <w:pPr>
        <w:ind w:left="1125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15405B"/>
    <w:multiLevelType w:val="multilevel"/>
    <w:tmpl w:val="35C2CB9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8">
    <w:nsid w:val="74BB6F60"/>
    <w:multiLevelType w:val="multilevel"/>
    <w:tmpl w:val="34982B90"/>
    <w:lvl w:ilvl="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7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7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0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8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1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9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178" w:hanging="2160"/>
      </w:pPr>
      <w:rPr>
        <w:rFonts w:hint="default"/>
      </w:rPr>
    </w:lvl>
  </w:abstractNum>
  <w:abstractNum w:abstractNumId="9">
    <w:nsid w:val="7AAA1B7B"/>
    <w:multiLevelType w:val="hybridMultilevel"/>
    <w:tmpl w:val="1EAE7A04"/>
    <w:lvl w:ilvl="0" w:tplc="8C5AC9B0">
      <w:start w:val="1"/>
      <w:numFmt w:val="decimal"/>
      <w:lvlText w:val="%1."/>
      <w:lvlJc w:val="left"/>
      <w:pPr>
        <w:ind w:left="393" w:hanging="360"/>
      </w:pPr>
      <w:rPr>
        <w:rFonts w:eastAsia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9"/>
  </w:num>
  <w:num w:numId="5">
    <w:abstractNumId w:val="0"/>
  </w:num>
  <w:num w:numId="6">
    <w:abstractNumId w:val="1"/>
  </w:num>
  <w:num w:numId="7">
    <w:abstractNumId w:val="4"/>
  </w:num>
  <w:num w:numId="8">
    <w:abstractNumId w:val="8"/>
  </w:num>
  <w:num w:numId="9">
    <w:abstractNumId w:val="2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2D18"/>
    <w:rsid w:val="00000874"/>
    <w:rsid w:val="00051DF4"/>
    <w:rsid w:val="000A7B80"/>
    <w:rsid w:val="001349D6"/>
    <w:rsid w:val="001C065B"/>
    <w:rsid w:val="001D693E"/>
    <w:rsid w:val="00206ED7"/>
    <w:rsid w:val="002545A5"/>
    <w:rsid w:val="00292C05"/>
    <w:rsid w:val="00332D18"/>
    <w:rsid w:val="003639B6"/>
    <w:rsid w:val="003F13A8"/>
    <w:rsid w:val="00410FF8"/>
    <w:rsid w:val="00423D8F"/>
    <w:rsid w:val="00427597"/>
    <w:rsid w:val="00437DC7"/>
    <w:rsid w:val="004744AD"/>
    <w:rsid w:val="004C4612"/>
    <w:rsid w:val="004C7C24"/>
    <w:rsid w:val="00565BB7"/>
    <w:rsid w:val="005A065E"/>
    <w:rsid w:val="005A319D"/>
    <w:rsid w:val="005B3B42"/>
    <w:rsid w:val="005F63B9"/>
    <w:rsid w:val="006C69FE"/>
    <w:rsid w:val="006E0A34"/>
    <w:rsid w:val="006E1736"/>
    <w:rsid w:val="00765FE1"/>
    <w:rsid w:val="00797ED4"/>
    <w:rsid w:val="007A0982"/>
    <w:rsid w:val="007D472A"/>
    <w:rsid w:val="00812AFA"/>
    <w:rsid w:val="00823245"/>
    <w:rsid w:val="00885682"/>
    <w:rsid w:val="00896176"/>
    <w:rsid w:val="00896FFA"/>
    <w:rsid w:val="008B6A4A"/>
    <w:rsid w:val="009239B9"/>
    <w:rsid w:val="00942A8B"/>
    <w:rsid w:val="00961623"/>
    <w:rsid w:val="00983574"/>
    <w:rsid w:val="009E5B7E"/>
    <w:rsid w:val="009F394C"/>
    <w:rsid w:val="009F5E81"/>
    <w:rsid w:val="009F7D7C"/>
    <w:rsid w:val="00A03408"/>
    <w:rsid w:val="00AC4DC1"/>
    <w:rsid w:val="00AD66E9"/>
    <w:rsid w:val="00BB77F1"/>
    <w:rsid w:val="00BD4960"/>
    <w:rsid w:val="00BF55EF"/>
    <w:rsid w:val="00C211B5"/>
    <w:rsid w:val="00C91FA6"/>
    <w:rsid w:val="00C92404"/>
    <w:rsid w:val="00D0071A"/>
    <w:rsid w:val="00D23FB9"/>
    <w:rsid w:val="00D92DBA"/>
    <w:rsid w:val="00D93FDE"/>
    <w:rsid w:val="00E323C0"/>
    <w:rsid w:val="00E511AB"/>
    <w:rsid w:val="00EC0C09"/>
    <w:rsid w:val="00F227AB"/>
    <w:rsid w:val="00F36793"/>
    <w:rsid w:val="00FE3660"/>
    <w:rsid w:val="00FF21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34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D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D18"/>
    <w:pPr>
      <w:ind w:left="720"/>
      <w:contextualSpacing/>
    </w:pPr>
  </w:style>
  <w:style w:type="paragraph" w:styleId="a4">
    <w:name w:val="Normal (Web)"/>
    <w:aliases w:val="Обычный (Web)1,Обычный (веб) Знак1,Обычный (веб) Знак Знак,Обычный (Web),Знак Знак,Обычный (веб)1,Обычный (веб) Знак Знак Знак Знак,Знак Знак Знак Знак Знак Знак,Обычный (Web) Знак Знак"/>
    <w:basedOn w:val="a"/>
    <w:uiPriority w:val="34"/>
    <w:unhideWhenUsed/>
    <w:qFormat/>
    <w:rsid w:val="006E1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unhideWhenUsed/>
    <w:rsid w:val="001D693E"/>
    <w:rPr>
      <w:color w:val="0000FF"/>
      <w:u w:val="single"/>
    </w:rPr>
  </w:style>
  <w:style w:type="character" w:customStyle="1" w:styleId="Absatz-Standardschriftart">
    <w:name w:val="Absatz-Standardschriftart"/>
    <w:rsid w:val="008B6A4A"/>
  </w:style>
  <w:style w:type="paragraph" w:customStyle="1" w:styleId="ConsPlusNormal">
    <w:name w:val="ConsPlusNormal"/>
    <w:link w:val="ConsPlusNormal0"/>
    <w:qFormat/>
    <w:rsid w:val="008B6A4A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zh-CN"/>
    </w:rPr>
  </w:style>
  <w:style w:type="paragraph" w:styleId="a6">
    <w:name w:val="No Spacing"/>
    <w:link w:val="a7"/>
    <w:uiPriority w:val="1"/>
    <w:qFormat/>
    <w:rsid w:val="009F7D7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1"/>
      <w:lang w:eastAsia="zh-CN" w:bidi="hi-IN"/>
    </w:rPr>
  </w:style>
  <w:style w:type="character" w:customStyle="1" w:styleId="a7">
    <w:name w:val="Без интервала Знак"/>
    <w:link w:val="a6"/>
    <w:uiPriority w:val="1"/>
    <w:rsid w:val="009F7D7C"/>
    <w:rPr>
      <w:rFonts w:ascii="Times New Roman" w:eastAsia="Arial Unicode MS" w:hAnsi="Times New Roman" w:cs="Mangal"/>
      <w:kern w:val="3"/>
      <w:sz w:val="24"/>
      <w:szCs w:val="21"/>
      <w:lang w:eastAsia="zh-CN" w:bidi="hi-IN"/>
    </w:rPr>
  </w:style>
  <w:style w:type="table" w:styleId="a8">
    <w:name w:val="Table Grid"/>
    <w:basedOn w:val="a1"/>
    <w:uiPriority w:val="59"/>
    <w:rsid w:val="00896176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Emphasis"/>
    <w:basedOn w:val="a0"/>
    <w:qFormat/>
    <w:rsid w:val="00896176"/>
    <w:rPr>
      <w:i/>
      <w:iCs/>
    </w:rPr>
  </w:style>
  <w:style w:type="character" w:customStyle="1" w:styleId="ConsPlusNormal0">
    <w:name w:val="ConsPlusNormal Знак"/>
    <w:link w:val="ConsPlusNormal"/>
    <w:locked/>
    <w:rsid w:val="00961623"/>
    <w:rPr>
      <w:rFonts w:ascii="Arial" w:eastAsia="Arial" w:hAnsi="Arial" w:cs="Arial"/>
      <w:sz w:val="20"/>
      <w:szCs w:val="20"/>
      <w:lang w:eastAsia="zh-CN"/>
    </w:rPr>
  </w:style>
  <w:style w:type="character" w:customStyle="1" w:styleId="aa">
    <w:name w:val="Основной текст_"/>
    <w:basedOn w:val="a0"/>
    <w:link w:val="1"/>
    <w:rsid w:val="00961623"/>
    <w:rPr>
      <w:color w:val="4A444C"/>
    </w:rPr>
  </w:style>
  <w:style w:type="character" w:customStyle="1" w:styleId="ab">
    <w:name w:val="Другое_"/>
    <w:basedOn w:val="a0"/>
    <w:link w:val="ac"/>
    <w:rsid w:val="00961623"/>
    <w:rPr>
      <w:color w:val="4A444C"/>
    </w:rPr>
  </w:style>
  <w:style w:type="paragraph" w:customStyle="1" w:styleId="1">
    <w:name w:val="Основной текст1"/>
    <w:basedOn w:val="a"/>
    <w:link w:val="aa"/>
    <w:rsid w:val="00961623"/>
    <w:pPr>
      <w:widowControl w:val="0"/>
      <w:spacing w:after="0" w:line="240" w:lineRule="auto"/>
    </w:pPr>
    <w:rPr>
      <w:color w:val="4A444C"/>
    </w:rPr>
  </w:style>
  <w:style w:type="paragraph" w:customStyle="1" w:styleId="ac">
    <w:name w:val="Другое"/>
    <w:basedOn w:val="a"/>
    <w:link w:val="ab"/>
    <w:rsid w:val="00961623"/>
    <w:pPr>
      <w:widowControl w:val="0"/>
      <w:spacing w:after="0" w:line="262" w:lineRule="auto"/>
      <w:jc w:val="center"/>
    </w:pPr>
    <w:rPr>
      <w:color w:val="4A444C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8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dmokt.gosuslu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dmokt.gosuslugi.ru" TargetMode="External"/><Relationship Id="rId5" Type="http://schemas.openxmlformats.org/officeDocument/2006/relationships/hyperlink" Target="mailto:R46Kultura@yandex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9</Pages>
  <Words>2050</Words>
  <Characters>11691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Котова Маргарита</cp:lastModifiedBy>
  <cp:revision>11</cp:revision>
  <cp:lastPrinted>2024-01-22T11:46:00Z</cp:lastPrinted>
  <dcterms:created xsi:type="dcterms:W3CDTF">2024-01-22T11:48:00Z</dcterms:created>
  <dcterms:modified xsi:type="dcterms:W3CDTF">2025-01-29T08:53:00Z</dcterms:modified>
</cp:coreProperties>
</file>