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CE5AA9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625163">
        <w:rPr>
          <w:rFonts w:ascii="Times New Roman" w:hAnsi="Times New Roman" w:cs="Times New Roman"/>
          <w:sz w:val="28"/>
          <w:szCs w:val="28"/>
        </w:rPr>
        <w:t>27</w:t>
      </w:r>
      <w:r w:rsidR="004E3131">
        <w:rPr>
          <w:rFonts w:ascii="Times New Roman" w:hAnsi="Times New Roman" w:cs="Times New Roman"/>
          <w:sz w:val="28"/>
          <w:szCs w:val="28"/>
        </w:rPr>
        <w:t>.0</w:t>
      </w:r>
      <w:r w:rsidR="00625163">
        <w:rPr>
          <w:rFonts w:ascii="Times New Roman" w:hAnsi="Times New Roman" w:cs="Times New Roman"/>
          <w:sz w:val="28"/>
          <w:szCs w:val="28"/>
        </w:rPr>
        <w:t>8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E21548">
        <w:rPr>
          <w:rFonts w:ascii="Times New Roman" w:hAnsi="Times New Roman" w:cs="Times New Roman"/>
          <w:sz w:val="28"/>
          <w:szCs w:val="28"/>
        </w:rPr>
        <w:t>2</w:t>
      </w:r>
      <w:r w:rsidR="00625163">
        <w:rPr>
          <w:rFonts w:ascii="Times New Roman" w:hAnsi="Times New Roman" w:cs="Times New Roman"/>
          <w:sz w:val="28"/>
          <w:szCs w:val="28"/>
        </w:rPr>
        <w:t>8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3" w:rsidRPr="00625163" w:rsidRDefault="00625163" w:rsidP="00625163">
      <w:pPr>
        <w:suppressAutoHyphens/>
        <w:spacing w:after="0" w:line="240" w:lineRule="auto"/>
        <w:ind w:left="1068"/>
        <w:jc w:val="center"/>
        <w:rPr>
          <w:rFonts w:ascii="Times New Roman" w:hAnsi="Times New Roman" w:cs="Times New Roman"/>
          <w:b/>
        </w:rPr>
      </w:pPr>
      <w:r w:rsidRPr="00625163">
        <w:rPr>
          <w:rFonts w:ascii="Times New Roman" w:hAnsi="Times New Roman" w:cs="Times New Roman"/>
          <w:b/>
          <w:sz w:val="28"/>
        </w:rPr>
        <w:t xml:space="preserve">О работе по подбору общественных наблюдателей Октябрьского района </w:t>
      </w:r>
      <w:r w:rsidRPr="00625163">
        <w:rPr>
          <w:rFonts w:ascii="Times New Roman" w:hAnsi="Times New Roman" w:cs="Times New Roman"/>
          <w:b/>
          <w:sz w:val="28"/>
          <w:szCs w:val="28"/>
        </w:rPr>
        <w:t xml:space="preserve"> в период проведения избирательной кампании по выборам </w:t>
      </w:r>
      <w:r w:rsidRPr="0062516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62516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Губернатора Курской области, и </w:t>
      </w:r>
      <w:r w:rsidRPr="00625163">
        <w:rPr>
          <w:rFonts w:ascii="Times New Roman" w:hAnsi="Times New Roman" w:cs="Times New Roman"/>
          <w:b/>
          <w:bCs/>
          <w:sz w:val="28"/>
          <w:szCs w:val="28"/>
        </w:rPr>
        <w:t>дополнительных выборов депутата Собрания депутатов поселка Прямицыно Октябрьского района седьмого созыва по одномандатному избирательному округу № 8,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16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8 сентября 2024 года</w:t>
      </w:r>
    </w:p>
    <w:p w:rsidR="008C291E" w:rsidRPr="008B6A4A" w:rsidRDefault="008C291E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625163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16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 w:rsidRPr="00625163">
        <w:rPr>
          <w:rFonts w:ascii="Times New Roman" w:hAnsi="Times New Roman" w:cs="Times New Roman"/>
          <w:sz w:val="26"/>
          <w:szCs w:val="26"/>
        </w:rPr>
        <w:t>12.03.2021</w:t>
      </w:r>
      <w:r w:rsidRPr="00625163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625163">
        <w:rPr>
          <w:rFonts w:ascii="Times New Roman" w:hAnsi="Times New Roman" w:cs="Times New Roman"/>
          <w:sz w:val="26"/>
          <w:szCs w:val="26"/>
        </w:rPr>
        <w:t>118</w:t>
      </w:r>
      <w:r w:rsidRPr="00625163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625163" w:rsidRPr="00625163">
        <w:rPr>
          <w:rFonts w:ascii="Times New Roman" w:eastAsia="Calibri" w:hAnsi="Times New Roman" w:cs="Times New Roman"/>
          <w:sz w:val="26"/>
          <w:szCs w:val="26"/>
        </w:rPr>
        <w:t>7</w:t>
      </w:r>
      <w:r w:rsidRPr="00625163">
        <w:rPr>
          <w:rFonts w:ascii="Times New Roman" w:eastAsia="Calibri" w:hAnsi="Times New Roman" w:cs="Times New Roman"/>
          <w:sz w:val="26"/>
          <w:szCs w:val="26"/>
        </w:rPr>
        <w:t xml:space="preserve"> заседания Общественного совета при Главе Октябрьского района Курской области от </w:t>
      </w:r>
      <w:r w:rsidR="00625163" w:rsidRPr="00625163">
        <w:rPr>
          <w:rFonts w:ascii="Times New Roman" w:hAnsi="Times New Roman" w:cs="Times New Roman"/>
          <w:sz w:val="26"/>
          <w:szCs w:val="26"/>
        </w:rPr>
        <w:t>27</w:t>
      </w:r>
      <w:r w:rsidRPr="00625163">
        <w:rPr>
          <w:rFonts w:ascii="Times New Roman" w:hAnsi="Times New Roman" w:cs="Times New Roman"/>
          <w:sz w:val="26"/>
          <w:szCs w:val="26"/>
        </w:rPr>
        <w:t>.0</w:t>
      </w:r>
      <w:r w:rsidR="00625163" w:rsidRPr="00625163">
        <w:rPr>
          <w:rFonts w:ascii="Times New Roman" w:hAnsi="Times New Roman" w:cs="Times New Roman"/>
          <w:sz w:val="26"/>
          <w:szCs w:val="26"/>
        </w:rPr>
        <w:t>8</w:t>
      </w:r>
      <w:r w:rsidRPr="00625163">
        <w:rPr>
          <w:rFonts w:ascii="Times New Roman" w:hAnsi="Times New Roman" w:cs="Times New Roman"/>
          <w:sz w:val="26"/>
          <w:szCs w:val="26"/>
        </w:rPr>
        <w:t>.202</w:t>
      </w:r>
      <w:r w:rsidR="004E3131" w:rsidRPr="00625163">
        <w:rPr>
          <w:rFonts w:ascii="Times New Roman" w:hAnsi="Times New Roman" w:cs="Times New Roman"/>
          <w:sz w:val="26"/>
          <w:szCs w:val="26"/>
        </w:rPr>
        <w:t>4</w:t>
      </w:r>
      <w:r w:rsidR="00332D18" w:rsidRPr="00625163">
        <w:rPr>
          <w:rFonts w:ascii="Times New Roman" w:hAnsi="Times New Roman" w:cs="Times New Roman"/>
          <w:sz w:val="26"/>
          <w:szCs w:val="26"/>
        </w:rPr>
        <w:t xml:space="preserve">, Общественный Совет </w:t>
      </w:r>
      <w:r w:rsidR="006E0A34" w:rsidRPr="00625163">
        <w:rPr>
          <w:rFonts w:ascii="Times New Roman" w:hAnsi="Times New Roman" w:cs="Times New Roman"/>
          <w:sz w:val="26"/>
          <w:szCs w:val="26"/>
        </w:rPr>
        <w:t>при Главе Октябрьского района Курской области</w:t>
      </w:r>
      <w:proofErr w:type="gramEnd"/>
    </w:p>
    <w:p w:rsidR="00332D18" w:rsidRPr="00625163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2D18" w:rsidRPr="00625163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516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25163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332D18" w:rsidRPr="00625163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11F5" w:rsidRPr="00625163" w:rsidRDefault="002411F5" w:rsidP="00915333">
      <w:pPr>
        <w:pStyle w:val="a6"/>
        <w:ind w:left="-142" w:firstLine="850"/>
        <w:jc w:val="both"/>
        <w:rPr>
          <w:rFonts w:cs="Times New Roman"/>
          <w:sz w:val="26"/>
          <w:szCs w:val="26"/>
        </w:rPr>
      </w:pPr>
      <w:r w:rsidRPr="00625163">
        <w:rPr>
          <w:rFonts w:cs="Times New Roman"/>
          <w:sz w:val="26"/>
          <w:szCs w:val="26"/>
        </w:rPr>
        <w:t xml:space="preserve">1. </w:t>
      </w:r>
      <w:r w:rsidRPr="00625163">
        <w:rPr>
          <w:rFonts w:eastAsia="MS Mincho" w:cs="Times New Roman"/>
          <w:sz w:val="26"/>
          <w:szCs w:val="26"/>
        </w:rPr>
        <w:t>Информацию «</w:t>
      </w:r>
      <w:r w:rsidR="00625163" w:rsidRPr="00625163">
        <w:rPr>
          <w:sz w:val="26"/>
          <w:szCs w:val="26"/>
        </w:rPr>
        <w:t xml:space="preserve">о работе по подбору общественных наблюдателей Октябрьского района за проведением выборов </w:t>
      </w:r>
      <w:r w:rsidR="00625163" w:rsidRPr="00625163">
        <w:rPr>
          <w:color w:val="000000"/>
          <w:spacing w:val="2"/>
          <w:sz w:val="26"/>
          <w:szCs w:val="26"/>
        </w:rPr>
        <w:t xml:space="preserve">Губернатора Курской области, и </w:t>
      </w:r>
      <w:r w:rsidR="00625163" w:rsidRPr="00625163">
        <w:rPr>
          <w:bCs/>
          <w:sz w:val="26"/>
          <w:szCs w:val="26"/>
        </w:rPr>
        <w:t>дополнительных выборов депутата Собрания депутатов поселка Прямицыно Октябрьского района седьмого созыва по одномандатному избирательному округу № 8,</w:t>
      </w:r>
      <w:r w:rsidR="00625163" w:rsidRPr="00625163">
        <w:rPr>
          <w:color w:val="000000"/>
          <w:spacing w:val="3"/>
          <w:sz w:val="26"/>
          <w:szCs w:val="26"/>
        </w:rPr>
        <w:t xml:space="preserve"> 8 сентября 2024 года</w:t>
      </w:r>
      <w:r w:rsidRPr="00625163">
        <w:rPr>
          <w:rFonts w:cs="Times New Roman"/>
          <w:sz w:val="26"/>
          <w:szCs w:val="26"/>
        </w:rPr>
        <w:t>» принять к сведению.</w:t>
      </w:r>
    </w:p>
    <w:p w:rsidR="00625163" w:rsidRPr="00625163" w:rsidRDefault="009F7D7C" w:rsidP="0062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16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6A4A" w:rsidRPr="006251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C291E" w:rsidRPr="0062516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25163" w:rsidRPr="00625163">
        <w:rPr>
          <w:rFonts w:ascii="Times New Roman" w:hAnsi="Times New Roman" w:cs="Times New Roman"/>
          <w:sz w:val="26"/>
          <w:szCs w:val="26"/>
        </w:rPr>
        <w:t xml:space="preserve">Продолжить работу по подбору общественных наблюдателей Октябрьского района за проведением выборов </w:t>
      </w:r>
      <w:r w:rsidR="00625163" w:rsidRPr="00625163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Губернатора Курской области, и </w:t>
      </w:r>
      <w:r w:rsidR="00625163" w:rsidRPr="00625163">
        <w:rPr>
          <w:rFonts w:ascii="Times New Roman" w:hAnsi="Times New Roman" w:cs="Times New Roman"/>
          <w:bCs/>
          <w:sz w:val="26"/>
          <w:szCs w:val="26"/>
        </w:rPr>
        <w:t>дополнительных выборов депутата Собрания депутатов поселка Прямицыно Октябрьского района седьмого созыва по одномандатному избирательному округу № 8,</w:t>
      </w:r>
      <w:r w:rsidR="00625163" w:rsidRPr="00625163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8 сентября 2024 года</w:t>
      </w:r>
      <w:r w:rsidR="00625163" w:rsidRPr="00625163">
        <w:rPr>
          <w:rFonts w:ascii="Times New Roman" w:hAnsi="Times New Roman" w:cs="Times New Roman"/>
          <w:sz w:val="26"/>
          <w:szCs w:val="26"/>
        </w:rPr>
        <w:t>.</w:t>
      </w:r>
    </w:p>
    <w:p w:rsidR="001D693E" w:rsidRPr="00625163" w:rsidRDefault="00625163" w:rsidP="00B73851">
      <w:pPr>
        <w:pStyle w:val="a6"/>
        <w:ind w:left="-142" w:firstLine="850"/>
        <w:jc w:val="both"/>
        <w:rPr>
          <w:rFonts w:cs="Times New Roman"/>
          <w:sz w:val="26"/>
          <w:szCs w:val="26"/>
        </w:rPr>
      </w:pPr>
      <w:r w:rsidRPr="00625163">
        <w:rPr>
          <w:rFonts w:eastAsia="Times New Roman" w:cs="Times New Roman"/>
          <w:sz w:val="26"/>
          <w:szCs w:val="26"/>
          <w:lang w:eastAsia="ru-RU"/>
        </w:rPr>
        <w:t xml:space="preserve">3. </w:t>
      </w:r>
      <w:r w:rsidR="001D693E" w:rsidRPr="00625163">
        <w:rPr>
          <w:rFonts w:eastAsia="Times New Roman" w:cs="Times New Roman"/>
          <w:sz w:val="26"/>
          <w:szCs w:val="26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="001D693E" w:rsidRPr="00625163">
          <w:rPr>
            <w:rStyle w:val="a5"/>
            <w:rFonts w:cs="Times New Roman"/>
            <w:sz w:val="26"/>
            <w:szCs w:val="26"/>
            <w:shd w:val="clear" w:color="auto" w:fill="FFFFFF"/>
          </w:rPr>
          <w:t>https://admokt.gosuslugi.ru</w:t>
        </w:r>
      </w:hyperlink>
      <w:r w:rsidR="001D693E" w:rsidRPr="00625163">
        <w:rPr>
          <w:rFonts w:cs="Times New Roman"/>
          <w:sz w:val="26"/>
          <w:szCs w:val="26"/>
        </w:rPr>
        <w:t>)</w:t>
      </w:r>
      <w:r w:rsidR="001D693E" w:rsidRPr="0062516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D693E" w:rsidRPr="00625163">
        <w:rPr>
          <w:rFonts w:cs="Times New Roman"/>
          <w:sz w:val="26"/>
          <w:szCs w:val="26"/>
        </w:rPr>
        <w:t>в разделе «Общественный Совет».</w:t>
      </w:r>
    </w:p>
    <w:p w:rsidR="002411F5" w:rsidRPr="00625163" w:rsidRDefault="00625163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163">
        <w:rPr>
          <w:rFonts w:ascii="Times New Roman" w:hAnsi="Times New Roman" w:cs="Times New Roman"/>
          <w:sz w:val="26"/>
          <w:szCs w:val="26"/>
        </w:rPr>
        <w:t>4</w:t>
      </w:r>
      <w:r w:rsidR="002411F5" w:rsidRPr="00625163">
        <w:rPr>
          <w:rFonts w:ascii="Times New Roman" w:hAnsi="Times New Roman" w:cs="Times New Roman"/>
          <w:sz w:val="26"/>
          <w:szCs w:val="26"/>
        </w:rPr>
        <w:t>. Решение вступает в силу со дня его принятия и подлежит официальному опубликованию.</w:t>
      </w:r>
    </w:p>
    <w:p w:rsidR="001D693E" w:rsidRPr="008B6A4A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sectPr w:rsidR="003F13A8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B64FA"/>
    <w:multiLevelType w:val="hybridMultilevel"/>
    <w:tmpl w:val="C0DE9E34"/>
    <w:lvl w:ilvl="0" w:tplc="C512C1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1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C065B"/>
    <w:rsid w:val="001D693E"/>
    <w:rsid w:val="001F46C3"/>
    <w:rsid w:val="00206ED7"/>
    <w:rsid w:val="002411F5"/>
    <w:rsid w:val="002545A5"/>
    <w:rsid w:val="00292C05"/>
    <w:rsid w:val="00332D18"/>
    <w:rsid w:val="00346BDD"/>
    <w:rsid w:val="003506A6"/>
    <w:rsid w:val="00361535"/>
    <w:rsid w:val="003639B6"/>
    <w:rsid w:val="003A66B0"/>
    <w:rsid w:val="003F13A8"/>
    <w:rsid w:val="00410FF8"/>
    <w:rsid w:val="00423D8F"/>
    <w:rsid w:val="00427597"/>
    <w:rsid w:val="0043564B"/>
    <w:rsid w:val="00437DC7"/>
    <w:rsid w:val="004476FB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25163"/>
    <w:rsid w:val="006E0A34"/>
    <w:rsid w:val="006E1736"/>
    <w:rsid w:val="00765FE1"/>
    <w:rsid w:val="007A0982"/>
    <w:rsid w:val="007D472A"/>
    <w:rsid w:val="00812AFA"/>
    <w:rsid w:val="00826479"/>
    <w:rsid w:val="00885682"/>
    <w:rsid w:val="00896176"/>
    <w:rsid w:val="008B6A4A"/>
    <w:rsid w:val="008C291E"/>
    <w:rsid w:val="00915333"/>
    <w:rsid w:val="009239B9"/>
    <w:rsid w:val="00942A8B"/>
    <w:rsid w:val="00983574"/>
    <w:rsid w:val="009E39CB"/>
    <w:rsid w:val="009E5B7E"/>
    <w:rsid w:val="009F394C"/>
    <w:rsid w:val="009F5E81"/>
    <w:rsid w:val="009F7D7C"/>
    <w:rsid w:val="00A03408"/>
    <w:rsid w:val="00A221B1"/>
    <w:rsid w:val="00A54CCE"/>
    <w:rsid w:val="00AB0640"/>
    <w:rsid w:val="00AC4DC1"/>
    <w:rsid w:val="00AD0A5B"/>
    <w:rsid w:val="00B3163B"/>
    <w:rsid w:val="00B73851"/>
    <w:rsid w:val="00BA0B84"/>
    <w:rsid w:val="00BB77F1"/>
    <w:rsid w:val="00BD4960"/>
    <w:rsid w:val="00C91FA6"/>
    <w:rsid w:val="00C92404"/>
    <w:rsid w:val="00CE5AA9"/>
    <w:rsid w:val="00D0071A"/>
    <w:rsid w:val="00D144FA"/>
    <w:rsid w:val="00D23FB9"/>
    <w:rsid w:val="00D5490C"/>
    <w:rsid w:val="00D75290"/>
    <w:rsid w:val="00D93FDE"/>
    <w:rsid w:val="00E21548"/>
    <w:rsid w:val="00E323C0"/>
    <w:rsid w:val="00E511AB"/>
    <w:rsid w:val="00EC0C09"/>
    <w:rsid w:val="00F14323"/>
    <w:rsid w:val="00F227AB"/>
    <w:rsid w:val="00F36793"/>
    <w:rsid w:val="00FE3660"/>
    <w:rsid w:val="00FF21CC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4</cp:revision>
  <cp:lastPrinted>2024-04-17T12:57:00Z</cp:lastPrinted>
  <dcterms:created xsi:type="dcterms:W3CDTF">2024-04-17T12:58:00Z</dcterms:created>
  <dcterms:modified xsi:type="dcterms:W3CDTF">2024-08-27T07:46:00Z</dcterms:modified>
</cp:coreProperties>
</file>