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4A" w:rsidRDefault="005E0E74" w:rsidP="00367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D611FA" w:rsidRDefault="00F97495" w:rsidP="00D611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D611FA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D611FA" w:rsidRPr="00D611FA">
        <w:rPr>
          <w:rFonts w:ascii="Times New Roman" w:hAnsi="Times New Roman"/>
          <w:sz w:val="28"/>
          <w:szCs w:val="28"/>
        </w:rPr>
        <w:t xml:space="preserve">контрольного мероприятия «Мониторинг и контроль </w:t>
      </w:r>
      <w:proofErr w:type="gramStart"/>
      <w:r w:rsidR="00D611FA" w:rsidRPr="00D611FA">
        <w:rPr>
          <w:rFonts w:ascii="Times New Roman" w:hAnsi="Times New Roman"/>
          <w:sz w:val="28"/>
          <w:szCs w:val="28"/>
        </w:rPr>
        <w:t>системы оплаты труда работников муниципальных общеобразовательных организаций Октябрьского района Курской области</w:t>
      </w:r>
      <w:proofErr w:type="gramEnd"/>
      <w:r w:rsidR="00D611FA" w:rsidRPr="00D611FA">
        <w:rPr>
          <w:rFonts w:ascii="Times New Roman" w:hAnsi="Times New Roman"/>
          <w:sz w:val="28"/>
          <w:szCs w:val="28"/>
        </w:rPr>
        <w:t>».</w:t>
      </w:r>
    </w:p>
    <w:p w:rsidR="004F7DD2" w:rsidRPr="00D611FA" w:rsidRDefault="004F7DD2" w:rsidP="004F7D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contextualSpacing/>
        <w:jc w:val="right"/>
        <w:rPr>
          <w:rFonts w:ascii="Times New Roman" w:hAnsi="Times New Roman"/>
          <w:sz w:val="28"/>
          <w:szCs w:val="28"/>
        </w:rPr>
      </w:pPr>
    </w:p>
    <w:p w:rsidR="00893019" w:rsidRPr="00692E34" w:rsidRDefault="00692E34" w:rsidP="00893019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="00893019" w:rsidRPr="00692E34">
        <w:rPr>
          <w:rFonts w:ascii="Times New Roman" w:eastAsia="Times New Roman" w:hAnsi="Times New Roman"/>
          <w:sz w:val="28"/>
          <w:szCs w:val="28"/>
          <w:lang w:eastAsia="ru-RU"/>
        </w:rPr>
        <w:t>Основание для проведения контрольного мероприятия: соглашение о проведении совместного мероприятия Контрольно-счетной палатой Курской области и Контрольно-счетного органа – Ревизионной комиссией Октябрьского района Курской области от 16 января 2023,</w:t>
      </w:r>
      <w:r w:rsidR="008930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3019" w:rsidRPr="00692E34">
        <w:rPr>
          <w:rFonts w:ascii="Times New Roman" w:hAnsi="Times New Roman"/>
          <w:sz w:val="28"/>
          <w:szCs w:val="28"/>
        </w:rPr>
        <w:t>пункт 1.3 раздела I Плана работы Контрольно-счетного органа – Ревизионной комиссии Октябрьского района Курской области на 2023 год, приказ председателя Контрольно-счетного органа – Ревизионной комиссии Октябрьского района Курской области от 31.03.2023 №9</w:t>
      </w:r>
      <w:r w:rsidR="00893019" w:rsidRPr="00692E3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692E34" w:rsidRPr="00692E34" w:rsidRDefault="00692E34" w:rsidP="00692E34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ind w:left="0" w:right="-1" w:firstLine="540"/>
        <w:jc w:val="both"/>
        <w:rPr>
          <w:sz w:val="28"/>
          <w:szCs w:val="28"/>
        </w:rPr>
      </w:pPr>
      <w:r w:rsidRPr="00692E34">
        <w:rPr>
          <w:sz w:val="28"/>
          <w:szCs w:val="28"/>
        </w:rPr>
        <w:t xml:space="preserve">Цель контрольного мероприятия: провести мониторинг и контроль </w:t>
      </w:r>
      <w:proofErr w:type="gramStart"/>
      <w:r w:rsidRPr="00692E34">
        <w:rPr>
          <w:sz w:val="28"/>
          <w:szCs w:val="28"/>
        </w:rPr>
        <w:t>системы оплаты труда работников муниципальных общеобразовательных организаций Октябрьского района Курской области</w:t>
      </w:r>
      <w:proofErr w:type="gramEnd"/>
      <w:r w:rsidRPr="00692E34">
        <w:rPr>
          <w:sz w:val="28"/>
          <w:szCs w:val="28"/>
        </w:rPr>
        <w:t>.</w:t>
      </w:r>
    </w:p>
    <w:p w:rsidR="00692E34" w:rsidRPr="00692E34" w:rsidRDefault="00692E34" w:rsidP="00692E34">
      <w:pPr>
        <w:pStyle w:val="a3"/>
        <w:widowControl w:val="0"/>
        <w:numPr>
          <w:ilvl w:val="0"/>
          <w:numId w:val="6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692E34">
        <w:rPr>
          <w:sz w:val="28"/>
          <w:szCs w:val="28"/>
        </w:rPr>
        <w:t xml:space="preserve"> Предмет контрольного мероприятия</w:t>
      </w:r>
      <w:r w:rsidRPr="00692E34">
        <w:rPr>
          <w:bCs/>
          <w:iCs/>
          <w:sz w:val="28"/>
          <w:szCs w:val="28"/>
        </w:rPr>
        <w:t>:</w:t>
      </w:r>
      <w:r w:rsidRPr="00692E34">
        <w:rPr>
          <w:bCs/>
          <w:i/>
          <w:iCs/>
          <w:sz w:val="28"/>
          <w:szCs w:val="28"/>
        </w:rPr>
        <w:t xml:space="preserve"> </w:t>
      </w:r>
      <w:r w:rsidRPr="00692E34">
        <w:rPr>
          <w:sz w:val="28"/>
          <w:szCs w:val="28"/>
          <w:shd w:val="clear" w:color="auto" w:fill="FFFFFF"/>
        </w:rPr>
        <w:t>нормативно-правовые акты и иные документы, регулирующие вопросы оплаты труда в общеобразовательных учреждениях Октябрьского района Курской области</w:t>
      </w:r>
      <w:r w:rsidRPr="00692E34">
        <w:rPr>
          <w:sz w:val="28"/>
          <w:szCs w:val="28"/>
        </w:rPr>
        <w:t>.</w:t>
      </w:r>
    </w:p>
    <w:p w:rsidR="00692E34" w:rsidRPr="00692E34" w:rsidRDefault="00692E34" w:rsidP="00692E34">
      <w:pPr>
        <w:widowControl w:val="0"/>
        <w:numPr>
          <w:ilvl w:val="0"/>
          <w:numId w:val="6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92E34">
        <w:rPr>
          <w:rFonts w:ascii="Times New Roman" w:hAnsi="Times New Roman"/>
          <w:sz w:val="28"/>
          <w:szCs w:val="28"/>
        </w:rPr>
        <w:t xml:space="preserve">Объекты контрольного мероприятия: Администрация Октябрьского района Курской области, </w:t>
      </w:r>
      <w:r w:rsidRPr="00692E34">
        <w:rPr>
          <w:rFonts w:ascii="Times New Roman" w:hAnsi="Times New Roman"/>
          <w:sz w:val="28"/>
          <w:szCs w:val="28"/>
          <w:shd w:val="clear" w:color="auto" w:fill="FFFFFF"/>
        </w:rPr>
        <w:t>обще</w:t>
      </w:r>
      <w:r w:rsidRPr="00692E34">
        <w:rPr>
          <w:rFonts w:ascii="Times New Roman" w:hAnsi="Times New Roman"/>
          <w:sz w:val="28"/>
          <w:szCs w:val="28"/>
        </w:rPr>
        <w:t xml:space="preserve">образовательные учреждения Октябрьского района Курской области. </w:t>
      </w:r>
    </w:p>
    <w:p w:rsidR="00692E34" w:rsidRPr="00692E34" w:rsidRDefault="00692E34" w:rsidP="00692E34">
      <w:pPr>
        <w:pStyle w:val="a3"/>
        <w:numPr>
          <w:ilvl w:val="0"/>
          <w:numId w:val="6"/>
        </w:numPr>
        <w:tabs>
          <w:tab w:val="left" w:pos="0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692E34">
        <w:rPr>
          <w:sz w:val="28"/>
          <w:szCs w:val="28"/>
        </w:rPr>
        <w:t xml:space="preserve">Проверяемый период: с </w:t>
      </w:r>
      <w:r w:rsidRPr="00692E34">
        <w:rPr>
          <w:rFonts w:eastAsia="Times New Roman CYR"/>
          <w:sz w:val="28"/>
          <w:szCs w:val="28"/>
          <w:lang w:bidi="fa-IR"/>
        </w:rPr>
        <w:t>01.01.2021 по 10.01.2023 года</w:t>
      </w:r>
      <w:r w:rsidRPr="00692E34">
        <w:rPr>
          <w:sz w:val="28"/>
          <w:szCs w:val="28"/>
        </w:rPr>
        <w:t>.</w:t>
      </w:r>
    </w:p>
    <w:p w:rsidR="00692E34" w:rsidRPr="008C211E" w:rsidRDefault="00692E34" w:rsidP="00692E34">
      <w:pPr>
        <w:pStyle w:val="a3"/>
        <w:numPr>
          <w:ilvl w:val="0"/>
          <w:numId w:val="6"/>
        </w:numPr>
        <w:tabs>
          <w:tab w:val="left" w:pos="0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692E34">
        <w:rPr>
          <w:sz w:val="28"/>
          <w:szCs w:val="28"/>
        </w:rPr>
        <w:t>Срок проведения контрольного мероприятия: с 02.05.2023 по</w:t>
      </w:r>
      <w:r w:rsidRPr="008C211E">
        <w:rPr>
          <w:sz w:val="28"/>
          <w:szCs w:val="28"/>
        </w:rPr>
        <w:t xml:space="preserve"> 23.06.2023 года.</w:t>
      </w:r>
    </w:p>
    <w:p w:rsidR="00D611FA" w:rsidRPr="009B36DA" w:rsidRDefault="00BA794E" w:rsidP="009B36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36D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15789" w:rsidRPr="009B36DA">
        <w:rPr>
          <w:rFonts w:ascii="Times New Roman" w:hAnsi="Times New Roman" w:cs="Times New Roman"/>
          <w:b/>
          <w:i/>
          <w:sz w:val="28"/>
          <w:szCs w:val="28"/>
        </w:rPr>
        <w:t>По результатам контрольного мероприятия</w:t>
      </w:r>
      <w:r w:rsidR="009B36DA" w:rsidRPr="009B36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611FA" w:rsidRPr="009B36DA">
        <w:rPr>
          <w:rFonts w:ascii="Times New Roman" w:hAnsi="Times New Roman"/>
          <w:b/>
          <w:i/>
          <w:sz w:val="28"/>
          <w:szCs w:val="28"/>
        </w:rPr>
        <w:t>установлено:</w:t>
      </w:r>
    </w:p>
    <w:p w:rsidR="00D611FA" w:rsidRPr="00830BCF" w:rsidRDefault="006775F4" w:rsidP="006775F4">
      <w:pPr>
        <w:autoSpaceDE w:val="0"/>
        <w:autoSpaceDN w:val="0"/>
        <w:adjustRightInd w:val="0"/>
        <w:spacing w:after="0" w:line="240" w:lineRule="auto"/>
        <w:ind w:firstLine="59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Допущены</w:t>
      </w:r>
      <w:r w:rsidR="00D611FA" w:rsidRPr="00830B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нарушения </w:t>
      </w:r>
      <w:r w:rsidR="00D611FA" w:rsidRPr="00830BCF">
        <w:rPr>
          <w:rFonts w:ascii="Times New Roman" w:hAnsi="Times New Roman" w:cs="Times New Roman"/>
          <w:sz w:val="28"/>
          <w:szCs w:val="28"/>
        </w:rPr>
        <w:t>статей 135 и 144 Трудового Кодекса, Положения об оплате труда образовательных учреждений Октябрьского района, утвержденного решением Представительного Собрания Октябрьского района Курской области от 25.12.2018 №8 (в ред. решений от 11.10.2019 №36, от 27.11.2020 №104), локальных актов общеобразовательных учреждений, в части разработки локального акта учреждением; своевременного внесения изменений в локальные акты учреждений.</w:t>
      </w:r>
      <w:proofErr w:type="gramEnd"/>
    </w:p>
    <w:p w:rsidR="00830BCF" w:rsidRDefault="006775F4" w:rsidP="006775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в</w:t>
      </w:r>
      <w:r w:rsidRPr="008C211E">
        <w:rPr>
          <w:rFonts w:ascii="Times New Roman" w:hAnsi="Times New Roman"/>
          <w:sz w:val="28"/>
          <w:szCs w:val="28"/>
        </w:rPr>
        <w:t xml:space="preserve"> нарушение Положения об оплате труда </w:t>
      </w:r>
      <w:r w:rsidRPr="008C211E">
        <w:rPr>
          <w:rFonts w:ascii="Times New Roman" w:hAnsi="Times New Roman"/>
          <w:sz w:val="28"/>
          <w:szCs w:val="28"/>
          <w:lang w:eastAsia="ru-RU"/>
        </w:rPr>
        <w:t>работников муниципальных казенных, бюдж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8C211E">
        <w:rPr>
          <w:rFonts w:ascii="Times New Roman" w:hAnsi="Times New Roman"/>
          <w:sz w:val="28"/>
          <w:szCs w:val="28"/>
          <w:lang w:eastAsia="ru-RU"/>
        </w:rPr>
        <w:t>тных учреждений Октябрьского района Курской области, по виду экономической деятельности «Образование»</w:t>
      </w:r>
      <w:r>
        <w:rPr>
          <w:rFonts w:ascii="Times New Roman" w:hAnsi="Times New Roman"/>
          <w:sz w:val="28"/>
          <w:szCs w:val="28"/>
        </w:rPr>
        <w:t xml:space="preserve">, утвержденного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8C211E">
        <w:rPr>
          <w:rFonts w:ascii="Times New Roman" w:hAnsi="Times New Roman"/>
          <w:sz w:val="28"/>
          <w:szCs w:val="28"/>
          <w:lang w:eastAsia="ru-RU"/>
        </w:rPr>
        <w:t>ешением Представительного Собрания Октябрьского района Курской области от 25.12.2018 №8</w:t>
      </w:r>
      <w:r>
        <w:rPr>
          <w:rFonts w:ascii="Times New Roman" w:hAnsi="Times New Roman"/>
          <w:sz w:val="28"/>
          <w:szCs w:val="28"/>
          <w:lang w:eastAsia="ru-RU"/>
        </w:rPr>
        <w:t xml:space="preserve">, в тарификационные списки некоторых общеобразовательных учреждениях </w:t>
      </w:r>
      <w:r w:rsidRPr="008C211E">
        <w:rPr>
          <w:rFonts w:ascii="Times New Roman" w:hAnsi="Times New Roman"/>
          <w:sz w:val="28"/>
          <w:szCs w:val="28"/>
        </w:rPr>
        <w:t>включены только педагогические работники, занимающие должность «Учитель», тогда как к педагогическим работникам ещё относятся работники,  занимающие должности «педагог – психолог», «педагог дополнительного</w:t>
      </w:r>
      <w:proofErr w:type="gramEnd"/>
      <w:r w:rsidRPr="008C211E">
        <w:rPr>
          <w:rFonts w:ascii="Times New Roman" w:hAnsi="Times New Roman"/>
          <w:sz w:val="28"/>
          <w:szCs w:val="28"/>
        </w:rPr>
        <w:t xml:space="preserve"> </w:t>
      </w:r>
      <w:r w:rsidRPr="003357EE">
        <w:rPr>
          <w:rFonts w:ascii="Times New Roman" w:hAnsi="Times New Roman"/>
          <w:sz w:val="28"/>
          <w:szCs w:val="28"/>
        </w:rPr>
        <w:t>образования», «воспитатель».</w:t>
      </w:r>
    </w:p>
    <w:p w:rsidR="003357EE" w:rsidRDefault="003357EE" w:rsidP="006775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Также, установлены </w:t>
      </w:r>
      <w:r w:rsidR="005E0E74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нарушения локальных нормативных актов по оплате труда общеобразовательных учреждений.</w:t>
      </w:r>
    </w:p>
    <w:p w:rsidR="0036695E" w:rsidRPr="0036695E" w:rsidRDefault="0036695E" w:rsidP="003669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95E">
        <w:rPr>
          <w:rFonts w:ascii="Times New Roman" w:eastAsia="Calibri" w:hAnsi="Times New Roman" w:cs="Times New Roman"/>
          <w:sz w:val="28"/>
          <w:szCs w:val="28"/>
        </w:rPr>
        <w:lastRenderedPageBreak/>
        <w:t>По итогам контрольного мероприятия составлен акт от 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6695E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36695E">
        <w:rPr>
          <w:rFonts w:ascii="Times New Roman" w:eastAsia="Calibri" w:hAnsi="Times New Roman" w:cs="Times New Roman"/>
          <w:sz w:val="28"/>
          <w:szCs w:val="28"/>
        </w:rPr>
        <w:t xml:space="preserve">.2023 года, который подписан </w:t>
      </w:r>
      <w:r>
        <w:rPr>
          <w:rFonts w:ascii="Times New Roman" w:eastAsia="Calibri" w:hAnsi="Times New Roman" w:cs="Times New Roman"/>
          <w:sz w:val="28"/>
          <w:szCs w:val="28"/>
        </w:rPr>
        <w:t>Главой Октябрьского района</w:t>
      </w:r>
      <w:r w:rsidRPr="0036695E">
        <w:rPr>
          <w:rFonts w:ascii="Times New Roman" w:eastAsia="Calibri" w:hAnsi="Times New Roman" w:cs="Times New Roman"/>
          <w:sz w:val="28"/>
        </w:rPr>
        <w:t xml:space="preserve"> Курской области</w:t>
      </w:r>
      <w:r>
        <w:rPr>
          <w:rFonts w:ascii="Times New Roman" w:eastAsia="Calibri" w:hAnsi="Times New Roman" w:cs="Times New Roman"/>
          <w:sz w:val="28"/>
        </w:rPr>
        <w:t xml:space="preserve"> и начальником управления образования </w:t>
      </w:r>
      <w:r w:rsidRPr="0036695E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Октябрьского района</w:t>
      </w:r>
      <w:r w:rsidRPr="0036695E">
        <w:rPr>
          <w:rFonts w:ascii="Times New Roman" w:eastAsia="Calibri" w:hAnsi="Times New Roman" w:cs="Times New Roman"/>
          <w:sz w:val="28"/>
        </w:rPr>
        <w:t xml:space="preserve"> Курской области</w:t>
      </w:r>
      <w:r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без замечаний</w:t>
      </w:r>
      <w:r w:rsidRPr="003669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5884" w:rsidRPr="00C3647A" w:rsidRDefault="005E0E74" w:rsidP="004C5884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контрольного мероприятия </w:t>
      </w:r>
      <w:r w:rsidR="00415789">
        <w:rPr>
          <w:sz w:val="28"/>
          <w:szCs w:val="28"/>
        </w:rPr>
        <w:t xml:space="preserve">Главе </w:t>
      </w:r>
      <w:r w:rsidR="00415789" w:rsidRPr="00F84F9F">
        <w:rPr>
          <w:sz w:val="28"/>
          <w:szCs w:val="28"/>
        </w:rPr>
        <w:t>Октябрьского района Курской области</w:t>
      </w:r>
      <w:r>
        <w:rPr>
          <w:sz w:val="28"/>
          <w:szCs w:val="28"/>
        </w:rPr>
        <w:t xml:space="preserve"> и Председателю Представительного Собрания </w:t>
      </w:r>
      <w:r w:rsidRPr="00F84F9F">
        <w:rPr>
          <w:sz w:val="28"/>
          <w:szCs w:val="28"/>
        </w:rPr>
        <w:t>Октябрьского района Курской области</w:t>
      </w:r>
      <w:r w:rsidR="00415789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ы</w:t>
      </w:r>
      <w:r w:rsidR="00415789">
        <w:rPr>
          <w:sz w:val="28"/>
          <w:szCs w:val="28"/>
        </w:rPr>
        <w:t xml:space="preserve"> отчет</w:t>
      </w:r>
      <w:r>
        <w:rPr>
          <w:sz w:val="28"/>
          <w:szCs w:val="28"/>
        </w:rPr>
        <w:t>ы</w:t>
      </w:r>
      <w:r w:rsidR="004C5884" w:rsidRPr="00C3647A">
        <w:rPr>
          <w:sz w:val="28"/>
          <w:szCs w:val="28"/>
          <w:lang w:eastAsia="ar-SA"/>
        </w:rPr>
        <w:t>.</w:t>
      </w:r>
    </w:p>
    <w:p w:rsidR="004C5884" w:rsidRPr="00E316C9" w:rsidRDefault="004C5884" w:rsidP="004C5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6C9">
        <w:rPr>
          <w:rFonts w:ascii="Times New Roman" w:hAnsi="Times New Roman" w:cs="Times New Roman"/>
          <w:sz w:val="28"/>
          <w:szCs w:val="28"/>
        </w:rPr>
        <w:t>МКОУ «</w:t>
      </w:r>
      <w:r w:rsidRPr="00E316C9">
        <w:rPr>
          <w:rFonts w:ascii="Times New Roman" w:eastAsia="Times New Roman" w:hAnsi="Times New Roman"/>
          <w:spacing w:val="-2"/>
          <w:sz w:val="28"/>
          <w:szCs w:val="28"/>
        </w:rPr>
        <w:t>Большедолженковская средняя общеобразовательная школа</w:t>
      </w:r>
      <w:r w:rsidRPr="00E316C9">
        <w:rPr>
          <w:rFonts w:ascii="Times New Roman" w:hAnsi="Times New Roman" w:cs="Times New Roman"/>
          <w:sz w:val="28"/>
          <w:szCs w:val="28"/>
        </w:rPr>
        <w:t>» Октябрьского района Курской области направлено представление.</w:t>
      </w:r>
    </w:p>
    <w:p w:rsidR="00355C30" w:rsidRDefault="00355C30" w:rsidP="00A70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6C9" w:rsidRDefault="00E316C9" w:rsidP="00A70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16C9" w:rsidSect="0080491E">
      <w:footerReference w:type="default" r:id="rId7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AD5" w:rsidRDefault="00E51AD5" w:rsidP="0080491E">
      <w:pPr>
        <w:spacing w:after="0" w:line="240" w:lineRule="auto"/>
      </w:pPr>
      <w:r>
        <w:separator/>
      </w:r>
    </w:p>
  </w:endnote>
  <w:endnote w:type="continuationSeparator" w:id="0">
    <w:p w:rsidR="00E51AD5" w:rsidRDefault="00E51AD5" w:rsidP="00804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88715"/>
      <w:docPartObj>
        <w:docPartGallery w:val="Page Numbers (Bottom of Page)"/>
        <w:docPartUnique/>
      </w:docPartObj>
    </w:sdtPr>
    <w:sdtContent>
      <w:p w:rsidR="0080491E" w:rsidRDefault="00F86E72">
        <w:pPr>
          <w:pStyle w:val="a6"/>
          <w:jc w:val="right"/>
        </w:pPr>
        <w:fldSimple w:instr=" PAGE   \* MERGEFORMAT ">
          <w:r w:rsidR="0036695E">
            <w:rPr>
              <w:noProof/>
            </w:rPr>
            <w:t>2</w:t>
          </w:r>
        </w:fldSimple>
      </w:p>
    </w:sdtContent>
  </w:sdt>
  <w:p w:rsidR="0080491E" w:rsidRDefault="0080491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AD5" w:rsidRDefault="00E51AD5" w:rsidP="0080491E">
      <w:pPr>
        <w:spacing w:after="0" w:line="240" w:lineRule="auto"/>
      </w:pPr>
      <w:r>
        <w:separator/>
      </w:r>
    </w:p>
  </w:footnote>
  <w:footnote w:type="continuationSeparator" w:id="0">
    <w:p w:rsidR="00E51AD5" w:rsidRDefault="00E51AD5" w:rsidP="00804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6C3A"/>
    <w:multiLevelType w:val="hybridMultilevel"/>
    <w:tmpl w:val="772A1AB4"/>
    <w:lvl w:ilvl="0" w:tplc="F31C1B3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D1B31"/>
    <w:multiLevelType w:val="hybridMultilevel"/>
    <w:tmpl w:val="772A1AB4"/>
    <w:lvl w:ilvl="0" w:tplc="F31C1B3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7793E"/>
    <w:multiLevelType w:val="hybridMultilevel"/>
    <w:tmpl w:val="FDE25B76"/>
    <w:lvl w:ilvl="0" w:tplc="B63EE1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414EFE"/>
    <w:multiLevelType w:val="hybridMultilevel"/>
    <w:tmpl w:val="55DC34CA"/>
    <w:lvl w:ilvl="0" w:tplc="850A6FC4">
      <w:start w:val="2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7BC2A18"/>
    <w:multiLevelType w:val="hybridMultilevel"/>
    <w:tmpl w:val="7716E314"/>
    <w:lvl w:ilvl="0" w:tplc="FD568AB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C2455D6"/>
    <w:multiLevelType w:val="hybridMultilevel"/>
    <w:tmpl w:val="9762F594"/>
    <w:lvl w:ilvl="0" w:tplc="BF9EA914">
      <w:start w:val="1"/>
      <w:numFmt w:val="decimal"/>
      <w:lvlText w:val="%1."/>
      <w:lvlJc w:val="left"/>
      <w:pPr>
        <w:ind w:left="603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6">
    <w:nsid w:val="544F18A0"/>
    <w:multiLevelType w:val="hybridMultilevel"/>
    <w:tmpl w:val="772A1AB4"/>
    <w:lvl w:ilvl="0" w:tplc="F31C1B3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495"/>
    <w:rsid w:val="000058E3"/>
    <w:rsid w:val="00024764"/>
    <w:rsid w:val="000535EF"/>
    <w:rsid w:val="00065B4B"/>
    <w:rsid w:val="0009464D"/>
    <w:rsid w:val="000B1A9D"/>
    <w:rsid w:val="000D232A"/>
    <w:rsid w:val="000E5C68"/>
    <w:rsid w:val="000F053C"/>
    <w:rsid w:val="00170223"/>
    <w:rsid w:val="00180628"/>
    <w:rsid w:val="001C12B9"/>
    <w:rsid w:val="001E79F8"/>
    <w:rsid w:val="00204777"/>
    <w:rsid w:val="00252C54"/>
    <w:rsid w:val="0028246E"/>
    <w:rsid w:val="00295D91"/>
    <w:rsid w:val="002B0429"/>
    <w:rsid w:val="002E1FA1"/>
    <w:rsid w:val="00313653"/>
    <w:rsid w:val="003357EE"/>
    <w:rsid w:val="00355C30"/>
    <w:rsid w:val="0036695E"/>
    <w:rsid w:val="0036764A"/>
    <w:rsid w:val="00373A8A"/>
    <w:rsid w:val="00390ADC"/>
    <w:rsid w:val="003A6EF7"/>
    <w:rsid w:val="003D1CE6"/>
    <w:rsid w:val="00415789"/>
    <w:rsid w:val="00417C9E"/>
    <w:rsid w:val="00430882"/>
    <w:rsid w:val="004B1A68"/>
    <w:rsid w:val="004C0EDB"/>
    <w:rsid w:val="004C5884"/>
    <w:rsid w:val="004E4A1D"/>
    <w:rsid w:val="004E5AF3"/>
    <w:rsid w:val="004F7DD2"/>
    <w:rsid w:val="00505176"/>
    <w:rsid w:val="00506274"/>
    <w:rsid w:val="00593123"/>
    <w:rsid w:val="005E0E74"/>
    <w:rsid w:val="00607A2D"/>
    <w:rsid w:val="00675134"/>
    <w:rsid w:val="006775F4"/>
    <w:rsid w:val="00690620"/>
    <w:rsid w:val="00692E34"/>
    <w:rsid w:val="006A538B"/>
    <w:rsid w:val="007151BC"/>
    <w:rsid w:val="007445DE"/>
    <w:rsid w:val="0075791C"/>
    <w:rsid w:val="007D1F9D"/>
    <w:rsid w:val="007E314F"/>
    <w:rsid w:val="007E5BB6"/>
    <w:rsid w:val="007F626B"/>
    <w:rsid w:val="0080491E"/>
    <w:rsid w:val="00830BCF"/>
    <w:rsid w:val="008432E9"/>
    <w:rsid w:val="00846B1F"/>
    <w:rsid w:val="00856179"/>
    <w:rsid w:val="00856324"/>
    <w:rsid w:val="00893019"/>
    <w:rsid w:val="00897B8D"/>
    <w:rsid w:val="008C4A57"/>
    <w:rsid w:val="008E0384"/>
    <w:rsid w:val="008E3CCA"/>
    <w:rsid w:val="009237F9"/>
    <w:rsid w:val="0093247C"/>
    <w:rsid w:val="009A13FA"/>
    <w:rsid w:val="009B36DA"/>
    <w:rsid w:val="009E400B"/>
    <w:rsid w:val="00A35C7B"/>
    <w:rsid w:val="00A708D2"/>
    <w:rsid w:val="00A80F49"/>
    <w:rsid w:val="00AE391A"/>
    <w:rsid w:val="00B70716"/>
    <w:rsid w:val="00BA794E"/>
    <w:rsid w:val="00BE79C5"/>
    <w:rsid w:val="00C06AE4"/>
    <w:rsid w:val="00C14D11"/>
    <w:rsid w:val="00C1682D"/>
    <w:rsid w:val="00C23EE1"/>
    <w:rsid w:val="00C448BA"/>
    <w:rsid w:val="00C84A8B"/>
    <w:rsid w:val="00C94614"/>
    <w:rsid w:val="00D13D77"/>
    <w:rsid w:val="00D15657"/>
    <w:rsid w:val="00D32A28"/>
    <w:rsid w:val="00D611FA"/>
    <w:rsid w:val="00E316C9"/>
    <w:rsid w:val="00E37992"/>
    <w:rsid w:val="00E456DF"/>
    <w:rsid w:val="00E51AD5"/>
    <w:rsid w:val="00E82FC6"/>
    <w:rsid w:val="00E94695"/>
    <w:rsid w:val="00EC5F18"/>
    <w:rsid w:val="00ED3666"/>
    <w:rsid w:val="00EF7A22"/>
    <w:rsid w:val="00F34B16"/>
    <w:rsid w:val="00F45FC3"/>
    <w:rsid w:val="00F84F9F"/>
    <w:rsid w:val="00F86E72"/>
    <w:rsid w:val="00F90E3A"/>
    <w:rsid w:val="00F97495"/>
    <w:rsid w:val="00FE0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F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4F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84F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4F9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04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491E"/>
  </w:style>
  <w:style w:type="paragraph" w:styleId="a6">
    <w:name w:val="footer"/>
    <w:basedOn w:val="a"/>
    <w:link w:val="a7"/>
    <w:uiPriority w:val="99"/>
    <w:unhideWhenUsed/>
    <w:rsid w:val="00804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491E"/>
  </w:style>
  <w:style w:type="paragraph" w:styleId="a8">
    <w:name w:val="Body Text"/>
    <w:basedOn w:val="a"/>
    <w:link w:val="a9"/>
    <w:rsid w:val="00E316C9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316C9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B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36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Ревизионная</dc:creator>
  <cp:keywords/>
  <dc:description/>
  <cp:lastModifiedBy>Ревизионная</cp:lastModifiedBy>
  <cp:revision>42</cp:revision>
  <cp:lastPrinted>2023-07-12T06:08:00Z</cp:lastPrinted>
  <dcterms:created xsi:type="dcterms:W3CDTF">2020-01-08T09:25:00Z</dcterms:created>
  <dcterms:modified xsi:type="dcterms:W3CDTF">2023-07-12T06:40:00Z</dcterms:modified>
</cp:coreProperties>
</file>