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A5" w:rsidRPr="00FD32A5" w:rsidRDefault="00FD32A5" w:rsidP="00FD32A5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12"/>
          <w:kern w:val="36"/>
          <w:sz w:val="36"/>
          <w:szCs w:val="36"/>
          <w:lang w:eastAsia="ru-RU"/>
        </w:rPr>
      </w:pPr>
      <w:r w:rsidRPr="00FD32A5">
        <w:rPr>
          <w:rFonts w:ascii="Times New Roman" w:eastAsia="Times New Roman" w:hAnsi="Times New Roman" w:cs="Times New Roman"/>
          <w:b/>
          <w:bCs/>
          <w:color w:val="222222"/>
          <w:spacing w:val="12"/>
          <w:kern w:val="36"/>
          <w:sz w:val="36"/>
          <w:szCs w:val="36"/>
          <w:lang w:eastAsia="ru-RU"/>
        </w:rPr>
        <w:t>В Курской областной Думе решали, как помочь малому и среднему бизнесу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         </w:t>
      </w:r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В 2015 году Курская областная Дума проанализировала, как в муниципальных образованиях поддерживают малый бизнес. Результаты – неутешительные</w:t>
      </w:r>
      <w:proofErr w:type="gramStart"/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.</w:t>
      </w:r>
      <w:proofErr w:type="gramEnd"/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В  8 районах соответствующих программ не существовало вовсе, а  там  где были  - составляли сумму от 10 тысяч рублей в год.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      </w:t>
      </w:r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Тогда же думцы вышли с инициативой рассмотреть вопрос на межведомственном заседании во главе с губернатором. В результате глав муниципалитетов обязали  сформировать эффективные программы и создать советы по поддержке бизнеса.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      </w:t>
      </w:r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На сегодняшний день, отмечает глава областной Думы Николай </w:t>
      </w:r>
      <w:proofErr w:type="spellStart"/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Жеребилов</w:t>
      </w:r>
      <w:proofErr w:type="spellEnd"/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, ситуация улучшилась, но достаточной работу на местах назвать все еще нельзя.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 xml:space="preserve">Николай </w:t>
      </w:r>
      <w:proofErr w:type="spellStart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Жеребилов</w:t>
      </w:r>
      <w:proofErr w:type="spellEnd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, председатель Курской областной Думы: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 xml:space="preserve">      </w:t>
      </w:r>
      <w:r w:rsidRPr="00FD32A5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> «Мы удивлены, что до сих пор не выполнено решение о создании комиссий по поддержке малого и среднего бизнеса. В ряде муниципальных образований они вообще не созданы. Хотя мы прекрасно понимаем, что эти налоги, которые поступают, они 100% поступают в бюджет муниципального образования.  На сегодняшнем заседании мы в обязательном порядке озвучим эту проблему, обратим внимание муниципалитетов»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       </w:t>
      </w:r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На совместном заседании консультативного совета представительных органов муниципальных образований и профильного комитета областной Думы также рассматриваются вызовы, с которыми сегодня сталкивается бизнес.  Ищут пути решения проблем.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 xml:space="preserve">       Александр </w:t>
      </w:r>
      <w:proofErr w:type="spellStart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Анпилов</w:t>
      </w:r>
      <w:proofErr w:type="spellEnd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, председатель комитета по развития малого и среднего предпринимательства: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 xml:space="preserve">          </w:t>
      </w:r>
      <w:r w:rsidRPr="00FD32A5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>«Если спросить предпринимателей, в чем причина закрытия предприятий, то первое, что они скажут – мы не можем реализовать нашу продукцию, так как покупательная способность снизилась. Второе – это повышение налогов. Мы, на заседании Думы, приняли обращение  к министру экономического развития Максиму Орешкину в связи с грядущим повышением коэффициента К</w:t>
      </w:r>
      <w:proofErr w:type="gramStart"/>
      <w:r w:rsidRPr="00FD32A5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>1</w:t>
      </w:r>
      <w:proofErr w:type="gramEnd"/>
      <w:r w:rsidRPr="00FD32A5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>. Результат - единый налог на вмененный доход может увеличиться на 4,9%. Тогда индивидуальные предприниматели начнут закрываться. Мы надеемся, что к нам прислушаются»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        </w:t>
      </w:r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Препятствием на пути развития бизнеса, а также его поддержки, является отсутствие развитой законодательной базы. В областной Думе еще в 2015 году был разработан проект закона о социальном предпринимательстве, но не мог быть принят из-за отсутствия закона федерального.  Сегодня вопрос  все же сдвинулся с мертвой точки. Региональные парламентарии планируют усовершенствовать свой проект и в скором времени вынести его на голосование. 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lastRenderedPageBreak/>
        <w:t xml:space="preserve">         Александр </w:t>
      </w:r>
      <w:proofErr w:type="spellStart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Анпилов</w:t>
      </w:r>
      <w:proofErr w:type="spellEnd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, председатель комитета по развития малого и среднего предпринимательства: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 xml:space="preserve">      </w:t>
      </w:r>
      <w:r w:rsidRPr="00FD32A5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> «Мы собираемся в следующем году разработать и принять базовый закон о развитии малого и среднего предпринимательства в Курской области.  Там будет как семейное предпринимательство,  так  и социальное предпринимательств о. И все виды поддержки. Над таким законом мы будем работать».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        </w:t>
      </w:r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О проблемах, с которым сталкивается бизнес на местах, рассказывают члены консультативного совета представительных органов муниципальных образований.  Особо отмечают сложности со сбытом продукции в сельской местности.  Но не остаются в стороне и позитивные процессы.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 xml:space="preserve">       Владимир </w:t>
      </w:r>
      <w:proofErr w:type="spellStart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Браткеев</w:t>
      </w:r>
      <w:proofErr w:type="spellEnd"/>
      <w:r w:rsidRPr="00FD32A5">
        <w:rPr>
          <w:rFonts w:ascii="Times New Roman" w:eastAsia="Times New Roman" w:hAnsi="Times New Roman" w:cs="Times New Roman"/>
          <w:b/>
          <w:bCs/>
          <w:iCs/>
          <w:color w:val="222222"/>
          <w:spacing w:val="7"/>
          <w:sz w:val="24"/>
          <w:szCs w:val="24"/>
          <w:lang w:eastAsia="ru-RU"/>
        </w:rPr>
        <w:t>, исполнительный директор ассоциации   «Совет муниципальных образований Курской области»: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 xml:space="preserve">      </w:t>
      </w:r>
      <w:r w:rsidRPr="00FD32A5">
        <w:rPr>
          <w:rFonts w:ascii="Times New Roman" w:eastAsia="Times New Roman" w:hAnsi="Times New Roman" w:cs="Times New Roman"/>
          <w:b/>
          <w:bCs/>
          <w:i/>
          <w:iCs/>
          <w:color w:val="222222"/>
          <w:spacing w:val="7"/>
          <w:sz w:val="24"/>
          <w:szCs w:val="24"/>
          <w:lang w:eastAsia="ru-RU"/>
        </w:rPr>
        <w:t> «У нас есть положительные изменения в части администрирования.  Сократилось время предоставления малому бизнесу земельных участков. Опросы, которые мы проводили, говорят о том, что административные барьеры, по мнению местных предпринимателей, они стали меньше»</w:t>
      </w:r>
    </w:p>
    <w:p w:rsidR="00FD32A5" w:rsidRPr="00FD32A5" w:rsidRDefault="00FD32A5" w:rsidP="00FD32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 xml:space="preserve">       </w:t>
      </w:r>
      <w:r w:rsidRPr="00FD32A5">
        <w:rPr>
          <w:rFonts w:ascii="Times New Roman" w:eastAsia="Times New Roman" w:hAnsi="Times New Roman" w:cs="Times New Roman"/>
          <w:color w:val="222222"/>
          <w:spacing w:val="7"/>
          <w:sz w:val="24"/>
          <w:szCs w:val="24"/>
          <w:lang w:eastAsia="ru-RU"/>
        </w:rPr>
        <w:t>Итогом заседания стала дорожная карта по поддержке мало и среднего бизнеса. Реализовывать ее будут региональные парламентарии, администрация области, а также власти на местах.</w:t>
      </w:r>
    </w:p>
    <w:p w:rsidR="00FD32A5" w:rsidRPr="00FD32A5" w:rsidRDefault="00FD32A5" w:rsidP="00FD32A5">
      <w:pPr>
        <w:textAlignment w:val="baseline"/>
        <w:rPr>
          <w:rFonts w:ascii="Times New Roman" w:hAnsi="Times New Roman" w:cs="Times New Roman"/>
          <w:color w:val="211600"/>
          <w:sz w:val="28"/>
          <w:szCs w:val="28"/>
        </w:rPr>
      </w:pPr>
    </w:p>
    <w:sectPr w:rsidR="00FD32A5" w:rsidRPr="00FD32A5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EB9"/>
    <w:multiLevelType w:val="multilevel"/>
    <w:tmpl w:val="CAD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50C3E"/>
    <w:multiLevelType w:val="multilevel"/>
    <w:tmpl w:val="4BFA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487121"/>
    <w:rsid w:val="00740930"/>
    <w:rsid w:val="009F11A3"/>
    <w:rsid w:val="00CA319A"/>
    <w:rsid w:val="00E521B7"/>
    <w:rsid w:val="00F93A2C"/>
    <w:rsid w:val="00FD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D3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32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3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-story">
    <w:name w:val="short-story"/>
    <w:basedOn w:val="a0"/>
    <w:rsid w:val="00FD32A5"/>
  </w:style>
  <w:style w:type="character" w:styleId="a6">
    <w:name w:val="Hyperlink"/>
    <w:basedOn w:val="a0"/>
    <w:uiPriority w:val="99"/>
    <w:semiHidden/>
    <w:unhideWhenUsed/>
    <w:rsid w:val="00FD32A5"/>
    <w:rPr>
      <w:color w:val="0000FF"/>
      <w:u w:val="single"/>
    </w:rPr>
  </w:style>
  <w:style w:type="character" w:customStyle="1" w:styleId="ya-share2counter">
    <w:name w:val="ya-share2__counter"/>
    <w:basedOn w:val="a0"/>
    <w:rsid w:val="00FD32A5"/>
  </w:style>
  <w:style w:type="character" w:customStyle="1" w:styleId="ignore-select">
    <w:name w:val="ignore-select"/>
    <w:basedOn w:val="a0"/>
    <w:rsid w:val="00FD32A5"/>
  </w:style>
  <w:style w:type="character" w:styleId="a7">
    <w:name w:val="Emphasis"/>
    <w:basedOn w:val="a0"/>
    <w:uiPriority w:val="20"/>
    <w:qFormat/>
    <w:rsid w:val="00FD32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521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87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dotted" w:sz="4" w:space="14" w:color="EEEEEE"/>
            <w:right w:val="none" w:sz="0" w:space="0" w:color="auto"/>
          </w:divBdr>
        </w:div>
      </w:divsChild>
    </w:div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8733">
                  <w:marLeft w:val="0"/>
                  <w:marRight w:val="235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44882">
              <w:marLeft w:val="0"/>
              <w:marRight w:val="0"/>
              <w:marTop w:val="2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1073">
              <w:marLeft w:val="0"/>
              <w:marRight w:val="0"/>
              <w:marTop w:val="3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7612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14499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2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0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796606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5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68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90404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1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53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7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485611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77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843851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26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44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72377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8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0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72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384210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83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5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138514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7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37937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95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42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674292">
                                              <w:marLeft w:val="0"/>
                                              <w:marRight w:val="1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3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0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3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7871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2019-11-01T06:26:00Z</dcterms:created>
  <dcterms:modified xsi:type="dcterms:W3CDTF">2019-11-01T06:26:00Z</dcterms:modified>
</cp:coreProperties>
</file>